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60DDE" w14:textId="5BEEEB66" w:rsidR="00C91005" w:rsidRDefault="00C91005" w:rsidP="009351D7">
      <w:pPr>
        <w:autoSpaceDE w:val="0"/>
        <w:autoSpaceDN w:val="0"/>
        <w:adjustRightInd w:val="0"/>
        <w:ind w:left="0"/>
        <w:rPr>
          <w:rFonts w:ascii="Times New Roman" w:hAnsi="Times New Roman" w:cs="Times New Roman"/>
          <w:color w:val="FF0000"/>
          <w:sz w:val="24"/>
          <w:szCs w:val="24"/>
        </w:rPr>
      </w:pPr>
      <w:r>
        <w:rPr>
          <w:rFonts w:ascii="Times New Roman" w:hAnsi="Times New Roman" w:cs="Times New Roman"/>
          <w:color w:val="FF0000"/>
          <w:sz w:val="24"/>
          <w:szCs w:val="24"/>
        </w:rPr>
        <w:t>Reviews received 14 May 2021</w:t>
      </w:r>
    </w:p>
    <w:p w14:paraId="507FAA1C" w14:textId="62BE324E" w:rsidR="0009700B" w:rsidRDefault="00345463" w:rsidP="009351D7">
      <w:pPr>
        <w:autoSpaceDE w:val="0"/>
        <w:autoSpaceDN w:val="0"/>
        <w:adjustRightInd w:val="0"/>
        <w:ind w:left="0"/>
        <w:rPr>
          <w:rFonts w:ascii="Times New Roman" w:hAnsi="Times New Roman" w:cs="Times New Roman"/>
          <w:color w:val="FF0000"/>
          <w:sz w:val="24"/>
          <w:szCs w:val="24"/>
        </w:rPr>
      </w:pPr>
      <w:r>
        <w:rPr>
          <w:rFonts w:ascii="Times New Roman" w:hAnsi="Times New Roman" w:cs="Times New Roman"/>
          <w:color w:val="FF0000"/>
          <w:sz w:val="24"/>
          <w:szCs w:val="24"/>
        </w:rPr>
        <w:t>Revis</w:t>
      </w:r>
      <w:r w:rsidR="007F3892">
        <w:rPr>
          <w:rFonts w:ascii="Times New Roman" w:hAnsi="Times New Roman" w:cs="Times New Roman"/>
          <w:color w:val="FF0000"/>
          <w:sz w:val="24"/>
          <w:szCs w:val="24"/>
        </w:rPr>
        <w:t xml:space="preserve">ions </w:t>
      </w:r>
      <w:r w:rsidR="009142C7">
        <w:rPr>
          <w:rFonts w:ascii="Times New Roman" w:hAnsi="Times New Roman" w:cs="Times New Roman"/>
          <w:color w:val="FF0000"/>
          <w:sz w:val="24"/>
          <w:szCs w:val="24"/>
        </w:rPr>
        <w:t xml:space="preserve">sent 21 May. </w:t>
      </w:r>
      <w:r w:rsidR="0009700B">
        <w:rPr>
          <w:rFonts w:ascii="Times New Roman" w:hAnsi="Times New Roman" w:cs="Times New Roman"/>
          <w:color w:val="FF0000"/>
          <w:sz w:val="24"/>
          <w:szCs w:val="24"/>
        </w:rPr>
        <w:t>Editor approved.</w:t>
      </w:r>
    </w:p>
    <w:p w14:paraId="7B793681" w14:textId="68575D33" w:rsidR="008909D3" w:rsidRPr="008909D3" w:rsidRDefault="008909D3" w:rsidP="009351D7">
      <w:pPr>
        <w:autoSpaceDE w:val="0"/>
        <w:autoSpaceDN w:val="0"/>
        <w:adjustRightInd w:val="0"/>
        <w:ind w:left="0"/>
        <w:rPr>
          <w:rFonts w:ascii="Times New Roman" w:hAnsi="Times New Roman" w:cs="Times New Roman"/>
          <w:color w:val="FF0000"/>
          <w:sz w:val="24"/>
          <w:szCs w:val="24"/>
        </w:rPr>
      </w:pPr>
      <w:r>
        <w:rPr>
          <w:rFonts w:ascii="Times New Roman" w:hAnsi="Times New Roman" w:cs="Times New Roman"/>
          <w:color w:val="FF0000"/>
          <w:sz w:val="24"/>
          <w:szCs w:val="24"/>
        </w:rPr>
        <w:t xml:space="preserve">Published in </w:t>
      </w:r>
      <w:r>
        <w:rPr>
          <w:rFonts w:ascii="Times New Roman" w:hAnsi="Times New Roman" w:cs="Times New Roman"/>
          <w:i/>
          <w:iCs/>
          <w:color w:val="FF0000"/>
          <w:sz w:val="24"/>
          <w:szCs w:val="24"/>
        </w:rPr>
        <w:t xml:space="preserve">Drawing. Research, Theory, Practice. </w:t>
      </w:r>
      <w:r>
        <w:rPr>
          <w:rFonts w:ascii="Times New Roman" w:hAnsi="Times New Roman" w:cs="Times New Roman"/>
          <w:color w:val="FF0000"/>
          <w:sz w:val="24"/>
          <w:szCs w:val="24"/>
        </w:rPr>
        <w:t>Vol.6 No.2. 2021. pp309-337.</w:t>
      </w:r>
    </w:p>
    <w:p w14:paraId="4F9C7AB6" w14:textId="77777777" w:rsidR="0009700B" w:rsidRDefault="0009700B" w:rsidP="009351D7">
      <w:pPr>
        <w:autoSpaceDE w:val="0"/>
        <w:autoSpaceDN w:val="0"/>
        <w:adjustRightInd w:val="0"/>
        <w:ind w:left="0"/>
        <w:rPr>
          <w:rFonts w:ascii="Times New Roman" w:hAnsi="Times New Roman" w:cs="Times New Roman"/>
          <w:color w:val="FF0000"/>
          <w:sz w:val="24"/>
          <w:szCs w:val="24"/>
        </w:rPr>
      </w:pPr>
    </w:p>
    <w:p w14:paraId="121FF54A" w14:textId="6816715C" w:rsidR="001405C6" w:rsidRDefault="00FF44AB" w:rsidP="009351D7">
      <w:pPr>
        <w:autoSpaceDE w:val="0"/>
        <w:autoSpaceDN w:val="0"/>
        <w:adjustRightInd w:val="0"/>
        <w:ind w:left="0"/>
        <w:rPr>
          <w:rFonts w:ascii="Times New Roman" w:hAnsi="Times New Roman" w:cs="Times New Roman"/>
          <w:b/>
          <w:sz w:val="24"/>
          <w:szCs w:val="24"/>
        </w:rPr>
      </w:pPr>
      <w:proofErr w:type="spellStart"/>
      <w:r w:rsidRPr="008A5AB2">
        <w:rPr>
          <w:rFonts w:ascii="Times New Roman" w:hAnsi="Times New Roman" w:cs="Times New Roman"/>
          <w:b/>
          <w:i/>
          <w:sz w:val="24"/>
          <w:szCs w:val="24"/>
        </w:rPr>
        <w:t>Egological</w:t>
      </w:r>
      <w:proofErr w:type="spellEnd"/>
      <w:r>
        <w:rPr>
          <w:rFonts w:ascii="Times New Roman" w:hAnsi="Times New Roman" w:cs="Times New Roman"/>
          <w:b/>
          <w:sz w:val="24"/>
          <w:szCs w:val="24"/>
        </w:rPr>
        <w:t xml:space="preserve"> </w:t>
      </w:r>
      <w:r w:rsidR="00CD35E1">
        <w:rPr>
          <w:rFonts w:ascii="Times New Roman" w:hAnsi="Times New Roman" w:cs="Times New Roman"/>
          <w:b/>
          <w:sz w:val="24"/>
          <w:szCs w:val="24"/>
        </w:rPr>
        <w:t>meets</w:t>
      </w:r>
      <w:r>
        <w:rPr>
          <w:rFonts w:ascii="Times New Roman" w:hAnsi="Times New Roman" w:cs="Times New Roman"/>
          <w:b/>
          <w:sz w:val="24"/>
          <w:szCs w:val="24"/>
        </w:rPr>
        <w:t xml:space="preserve"> </w:t>
      </w:r>
      <w:r w:rsidRPr="008A5AB2">
        <w:rPr>
          <w:rFonts w:ascii="Times New Roman" w:hAnsi="Times New Roman" w:cs="Times New Roman"/>
          <w:b/>
          <w:i/>
          <w:sz w:val="24"/>
          <w:szCs w:val="24"/>
        </w:rPr>
        <w:t>Ecological</w:t>
      </w:r>
      <w:r w:rsidR="00AE4370">
        <w:rPr>
          <w:rFonts w:ascii="Times New Roman" w:hAnsi="Times New Roman" w:cs="Times New Roman"/>
          <w:b/>
          <w:sz w:val="24"/>
          <w:szCs w:val="24"/>
        </w:rPr>
        <w:t xml:space="preserve">: </w:t>
      </w:r>
      <w:r w:rsidR="00933B50">
        <w:rPr>
          <w:rFonts w:ascii="Times New Roman" w:hAnsi="Times New Roman" w:cs="Times New Roman"/>
          <w:b/>
          <w:sz w:val="24"/>
          <w:szCs w:val="24"/>
        </w:rPr>
        <w:t>Drawing A</w:t>
      </w:r>
      <w:r w:rsidR="00031D75">
        <w:rPr>
          <w:rFonts w:ascii="Times New Roman" w:hAnsi="Times New Roman" w:cs="Times New Roman"/>
          <w:b/>
          <w:sz w:val="24"/>
          <w:szCs w:val="24"/>
        </w:rPr>
        <w:t>spects</w:t>
      </w:r>
      <w:r w:rsidR="00933B50">
        <w:rPr>
          <w:rFonts w:ascii="Times New Roman" w:hAnsi="Times New Roman" w:cs="Times New Roman"/>
          <w:b/>
          <w:sz w:val="24"/>
          <w:szCs w:val="24"/>
        </w:rPr>
        <w:t xml:space="preserve"> in Perspective(s)</w:t>
      </w:r>
    </w:p>
    <w:p w14:paraId="71DCD10E" w14:textId="3F4CEF23" w:rsidR="002F28A6" w:rsidRDefault="002F28A6" w:rsidP="009351D7">
      <w:pPr>
        <w:autoSpaceDE w:val="0"/>
        <w:autoSpaceDN w:val="0"/>
        <w:adjustRightInd w:val="0"/>
        <w:ind w:left="0"/>
        <w:rPr>
          <w:rFonts w:ascii="Times New Roman" w:hAnsi="Times New Roman" w:cs="Times New Roman"/>
          <w:b/>
          <w:sz w:val="24"/>
          <w:szCs w:val="24"/>
        </w:rPr>
      </w:pPr>
    </w:p>
    <w:p w14:paraId="057EDEAC" w14:textId="75C475BB" w:rsidR="002F28A6" w:rsidRDefault="002F28A6"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Howard Riley</w:t>
      </w:r>
      <w:r w:rsidR="00D7318B">
        <w:rPr>
          <w:rFonts w:ascii="Times New Roman" w:hAnsi="Times New Roman" w:cs="Times New Roman"/>
          <w:sz w:val="24"/>
          <w:szCs w:val="24"/>
        </w:rPr>
        <w:t xml:space="preserve"> Emeritus Professor, UWTSD</w:t>
      </w:r>
    </w:p>
    <w:p w14:paraId="16B97464" w14:textId="327C47C1" w:rsidR="002F28A6" w:rsidRPr="00BE45DF" w:rsidRDefault="002F28A6"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Robert Newell</w:t>
      </w:r>
      <w:r w:rsidR="00D7318B">
        <w:rPr>
          <w:rFonts w:ascii="Times New Roman" w:hAnsi="Times New Roman" w:cs="Times New Roman"/>
          <w:sz w:val="24"/>
          <w:szCs w:val="24"/>
        </w:rPr>
        <w:t>, Independent Artist</w:t>
      </w:r>
    </w:p>
    <w:p w14:paraId="20868D13" w14:textId="77777777" w:rsidR="00DD7EFB" w:rsidRPr="00DD7EFB" w:rsidRDefault="00DD7EFB" w:rsidP="009351D7">
      <w:pPr>
        <w:autoSpaceDE w:val="0"/>
        <w:autoSpaceDN w:val="0"/>
        <w:adjustRightInd w:val="0"/>
        <w:ind w:left="0"/>
        <w:rPr>
          <w:rFonts w:ascii="Times New Roman" w:hAnsi="Times New Roman" w:cs="Times New Roman"/>
          <w:b/>
          <w:sz w:val="24"/>
          <w:szCs w:val="24"/>
        </w:rPr>
      </w:pPr>
    </w:p>
    <w:p w14:paraId="64DEDC01" w14:textId="77777777" w:rsidR="004A3128" w:rsidRPr="004A3128" w:rsidRDefault="004A3128" w:rsidP="009351D7">
      <w:pPr>
        <w:autoSpaceDE w:val="0"/>
        <w:autoSpaceDN w:val="0"/>
        <w:adjustRightInd w:val="0"/>
        <w:ind w:left="0"/>
        <w:rPr>
          <w:rFonts w:ascii="Times New Roman" w:hAnsi="Times New Roman" w:cs="Times New Roman"/>
          <w:b/>
          <w:sz w:val="24"/>
          <w:szCs w:val="24"/>
        </w:rPr>
      </w:pPr>
      <w:r w:rsidRPr="004A3128">
        <w:rPr>
          <w:rFonts w:ascii="Times New Roman" w:hAnsi="Times New Roman" w:cs="Times New Roman"/>
          <w:b/>
          <w:sz w:val="24"/>
          <w:szCs w:val="24"/>
        </w:rPr>
        <w:t>Abstract</w:t>
      </w:r>
    </w:p>
    <w:p w14:paraId="0567D0D0" w14:textId="1F0DE3F4" w:rsidR="00A57435" w:rsidRDefault="00031D75"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 xml:space="preserve">Aspects of </w:t>
      </w:r>
      <w:r w:rsidR="005A2D41">
        <w:rPr>
          <w:rFonts w:ascii="Times New Roman" w:hAnsi="Times New Roman" w:cs="Times New Roman"/>
          <w:sz w:val="24"/>
          <w:szCs w:val="24"/>
        </w:rPr>
        <w:t xml:space="preserve">Edmund </w:t>
      </w:r>
      <w:r w:rsidR="00893A35">
        <w:rPr>
          <w:rFonts w:ascii="Times New Roman" w:hAnsi="Times New Roman" w:cs="Times New Roman"/>
          <w:sz w:val="24"/>
          <w:szCs w:val="24"/>
        </w:rPr>
        <w:t xml:space="preserve">Husserl’s </w:t>
      </w:r>
      <w:r w:rsidR="00FC21ED">
        <w:rPr>
          <w:rFonts w:ascii="Times New Roman" w:hAnsi="Times New Roman" w:cs="Times New Roman"/>
          <w:i/>
          <w:sz w:val="24"/>
          <w:szCs w:val="24"/>
        </w:rPr>
        <w:t xml:space="preserve">egological </w:t>
      </w:r>
      <w:r w:rsidR="00A9068C">
        <w:rPr>
          <w:rFonts w:ascii="Times New Roman" w:hAnsi="Times New Roman" w:cs="Times New Roman"/>
          <w:sz w:val="24"/>
          <w:szCs w:val="24"/>
        </w:rPr>
        <w:t>phenomenology</w:t>
      </w:r>
      <w:r w:rsidR="00F32974">
        <w:rPr>
          <w:rFonts w:ascii="Times New Roman" w:hAnsi="Times New Roman" w:cs="Times New Roman"/>
          <w:sz w:val="24"/>
          <w:szCs w:val="24"/>
        </w:rPr>
        <w:t xml:space="preserve"> and</w:t>
      </w:r>
      <w:r w:rsidR="00893A35">
        <w:rPr>
          <w:rFonts w:ascii="Times New Roman" w:hAnsi="Times New Roman" w:cs="Times New Roman"/>
          <w:sz w:val="24"/>
          <w:szCs w:val="24"/>
        </w:rPr>
        <w:t xml:space="preserve"> </w:t>
      </w:r>
      <w:r w:rsidR="005A2D41">
        <w:rPr>
          <w:rFonts w:ascii="Times New Roman" w:hAnsi="Times New Roman" w:cs="Times New Roman"/>
          <w:sz w:val="24"/>
          <w:szCs w:val="24"/>
        </w:rPr>
        <w:t xml:space="preserve">James J. </w:t>
      </w:r>
      <w:r w:rsidR="00893A35">
        <w:rPr>
          <w:rFonts w:ascii="Times New Roman" w:hAnsi="Times New Roman" w:cs="Times New Roman"/>
          <w:sz w:val="24"/>
          <w:szCs w:val="24"/>
        </w:rPr>
        <w:t>Gibson’s</w:t>
      </w:r>
      <w:r w:rsidR="00F32974">
        <w:rPr>
          <w:rFonts w:ascii="Times New Roman" w:hAnsi="Times New Roman" w:cs="Times New Roman"/>
          <w:sz w:val="24"/>
          <w:szCs w:val="24"/>
        </w:rPr>
        <w:t xml:space="preserve"> </w:t>
      </w:r>
      <w:r w:rsidR="00FC21ED">
        <w:rPr>
          <w:rFonts w:ascii="Times New Roman" w:hAnsi="Times New Roman" w:cs="Times New Roman"/>
          <w:i/>
          <w:sz w:val="24"/>
          <w:szCs w:val="24"/>
        </w:rPr>
        <w:t xml:space="preserve">ecological </w:t>
      </w:r>
      <w:r w:rsidR="00F32974">
        <w:rPr>
          <w:rFonts w:ascii="Times New Roman" w:hAnsi="Times New Roman" w:cs="Times New Roman"/>
          <w:sz w:val="24"/>
          <w:szCs w:val="24"/>
        </w:rPr>
        <w:t>visual perception theory</w:t>
      </w:r>
      <w:r w:rsidR="0036574D">
        <w:rPr>
          <w:rFonts w:ascii="Times New Roman" w:hAnsi="Times New Roman" w:cs="Times New Roman"/>
          <w:sz w:val="24"/>
          <w:szCs w:val="24"/>
        </w:rPr>
        <w:t xml:space="preserve"> </w:t>
      </w:r>
      <w:r w:rsidR="00DC7A94">
        <w:rPr>
          <w:rFonts w:ascii="Times New Roman" w:hAnsi="Times New Roman" w:cs="Times New Roman"/>
          <w:sz w:val="24"/>
          <w:szCs w:val="24"/>
        </w:rPr>
        <w:t>are</w:t>
      </w:r>
      <w:r w:rsidR="00B00C9B" w:rsidRPr="00720D74">
        <w:rPr>
          <w:rFonts w:ascii="Times New Roman" w:hAnsi="Times New Roman" w:cs="Times New Roman"/>
          <w:color w:val="000000" w:themeColor="text1"/>
          <w:sz w:val="24"/>
          <w:szCs w:val="24"/>
        </w:rPr>
        <w:t xml:space="preserve"> </w:t>
      </w:r>
      <w:r w:rsidR="00BD523F">
        <w:rPr>
          <w:rFonts w:ascii="Times New Roman" w:hAnsi="Times New Roman" w:cs="Times New Roman"/>
          <w:color w:val="000000" w:themeColor="text1"/>
          <w:sz w:val="24"/>
          <w:szCs w:val="24"/>
        </w:rPr>
        <w:t>construed dialectically</w:t>
      </w:r>
      <w:r w:rsidR="00DC7A94" w:rsidRPr="00720D74">
        <w:rPr>
          <w:rFonts w:ascii="Times New Roman" w:hAnsi="Times New Roman" w:cs="Times New Roman"/>
          <w:color w:val="000000" w:themeColor="text1"/>
          <w:sz w:val="24"/>
          <w:szCs w:val="24"/>
        </w:rPr>
        <w:t xml:space="preserve"> </w:t>
      </w:r>
      <w:r w:rsidR="0036574D">
        <w:rPr>
          <w:rFonts w:ascii="Times New Roman" w:hAnsi="Times New Roman" w:cs="Times New Roman"/>
          <w:sz w:val="24"/>
          <w:szCs w:val="24"/>
        </w:rPr>
        <w:t>for the purpose of</w:t>
      </w:r>
      <w:r w:rsidR="00030D23">
        <w:rPr>
          <w:rFonts w:ascii="Times New Roman" w:hAnsi="Times New Roman" w:cs="Times New Roman"/>
          <w:sz w:val="24"/>
          <w:szCs w:val="24"/>
        </w:rPr>
        <w:t xml:space="preserve"> </w:t>
      </w:r>
      <w:r w:rsidR="00786306">
        <w:rPr>
          <w:rFonts w:ascii="Times New Roman" w:hAnsi="Times New Roman" w:cs="Times New Roman"/>
          <w:sz w:val="24"/>
          <w:szCs w:val="24"/>
        </w:rPr>
        <w:t xml:space="preserve">informing the </w:t>
      </w:r>
      <w:r w:rsidR="008B5CF4">
        <w:rPr>
          <w:rFonts w:ascii="Times New Roman" w:hAnsi="Times New Roman" w:cs="Times New Roman"/>
          <w:sz w:val="24"/>
          <w:szCs w:val="24"/>
        </w:rPr>
        <w:t>teaching</w:t>
      </w:r>
      <w:r w:rsidR="00786306">
        <w:rPr>
          <w:rFonts w:ascii="Times New Roman" w:hAnsi="Times New Roman" w:cs="Times New Roman"/>
          <w:sz w:val="24"/>
          <w:szCs w:val="24"/>
        </w:rPr>
        <w:t xml:space="preserve"> of</w:t>
      </w:r>
      <w:r w:rsidR="00DD7EFB" w:rsidRPr="00DD7EFB">
        <w:rPr>
          <w:rFonts w:ascii="Times New Roman" w:hAnsi="Times New Roman" w:cs="Times New Roman"/>
          <w:sz w:val="24"/>
          <w:szCs w:val="24"/>
        </w:rPr>
        <w:t xml:space="preserve"> </w:t>
      </w:r>
      <w:r w:rsidR="00B00C9B">
        <w:rPr>
          <w:rFonts w:ascii="Times New Roman" w:hAnsi="Times New Roman" w:cs="Times New Roman"/>
          <w:sz w:val="24"/>
          <w:szCs w:val="24"/>
        </w:rPr>
        <w:t>drawing</w:t>
      </w:r>
      <w:r w:rsidR="006971DA">
        <w:rPr>
          <w:rFonts w:ascii="Times New Roman" w:hAnsi="Times New Roman" w:cs="Times New Roman"/>
          <w:sz w:val="24"/>
          <w:szCs w:val="24"/>
        </w:rPr>
        <w:t>, with an emphasis on</w:t>
      </w:r>
      <w:r w:rsidR="002253AC">
        <w:rPr>
          <w:rFonts w:ascii="Times New Roman" w:hAnsi="Times New Roman" w:cs="Times New Roman"/>
          <w:sz w:val="24"/>
          <w:szCs w:val="24"/>
        </w:rPr>
        <w:t xml:space="preserve"> understanding relationships between viewer positions and</w:t>
      </w:r>
      <w:r w:rsidR="00B46686">
        <w:rPr>
          <w:rFonts w:ascii="Times New Roman" w:hAnsi="Times New Roman" w:cs="Times New Roman"/>
          <w:sz w:val="24"/>
          <w:szCs w:val="24"/>
        </w:rPr>
        <w:t xml:space="preserve"> </w:t>
      </w:r>
      <w:r w:rsidR="002253AC">
        <w:rPr>
          <w:rFonts w:ascii="Times New Roman" w:hAnsi="Times New Roman" w:cs="Times New Roman"/>
          <w:sz w:val="24"/>
          <w:szCs w:val="24"/>
        </w:rPr>
        <w:t>objects in the environment as represented through</w:t>
      </w:r>
      <w:r w:rsidR="006971DA">
        <w:rPr>
          <w:rFonts w:ascii="Times New Roman" w:hAnsi="Times New Roman" w:cs="Times New Roman"/>
          <w:sz w:val="24"/>
          <w:szCs w:val="24"/>
        </w:rPr>
        <w:t xml:space="preserve"> geometric projection systems.</w:t>
      </w:r>
      <w:r w:rsidR="00B00C9B">
        <w:rPr>
          <w:rFonts w:ascii="Times New Roman" w:hAnsi="Times New Roman" w:cs="Times New Roman"/>
          <w:sz w:val="24"/>
          <w:szCs w:val="24"/>
        </w:rPr>
        <w:t xml:space="preserve"> </w:t>
      </w:r>
      <w:r w:rsidR="00640CED">
        <w:rPr>
          <w:rFonts w:ascii="Times New Roman" w:hAnsi="Times New Roman" w:cs="Times New Roman"/>
          <w:sz w:val="24"/>
          <w:szCs w:val="24"/>
        </w:rPr>
        <w:t>Such a grounding is conducive to a drawing practice capable of insights</w:t>
      </w:r>
      <w:r w:rsidR="00B75C9B">
        <w:rPr>
          <w:rFonts w:ascii="Times New Roman" w:hAnsi="Times New Roman" w:cs="Times New Roman"/>
          <w:sz w:val="24"/>
          <w:szCs w:val="24"/>
        </w:rPr>
        <w:t xml:space="preserve"> leading to new knowledge</w:t>
      </w:r>
      <w:r w:rsidR="00B00C9B">
        <w:rPr>
          <w:rFonts w:ascii="Times New Roman" w:hAnsi="Times New Roman" w:cs="Times New Roman"/>
          <w:sz w:val="24"/>
          <w:szCs w:val="24"/>
        </w:rPr>
        <w:t xml:space="preserve"> of our relationships with</w:t>
      </w:r>
      <w:r w:rsidR="00C5419D">
        <w:rPr>
          <w:rFonts w:ascii="Times New Roman" w:hAnsi="Times New Roman" w:cs="Times New Roman"/>
          <w:sz w:val="24"/>
          <w:szCs w:val="24"/>
        </w:rPr>
        <w:t xml:space="preserve"> our environment,</w:t>
      </w:r>
      <w:r w:rsidR="009351D7">
        <w:rPr>
          <w:rFonts w:ascii="Times New Roman" w:hAnsi="Times New Roman" w:cs="Times New Roman"/>
          <w:sz w:val="24"/>
          <w:szCs w:val="24"/>
        </w:rPr>
        <w:t xml:space="preserve"> both ego</w:t>
      </w:r>
      <w:r w:rsidR="00F22C56">
        <w:rPr>
          <w:rFonts w:ascii="Times New Roman" w:hAnsi="Times New Roman" w:cs="Times New Roman"/>
          <w:sz w:val="24"/>
          <w:szCs w:val="24"/>
        </w:rPr>
        <w:t>logical</w:t>
      </w:r>
      <w:r w:rsidR="009351D7">
        <w:rPr>
          <w:rFonts w:ascii="Times New Roman" w:hAnsi="Times New Roman" w:cs="Times New Roman"/>
          <w:sz w:val="24"/>
          <w:szCs w:val="24"/>
        </w:rPr>
        <w:t xml:space="preserve"> and eco</w:t>
      </w:r>
      <w:r w:rsidR="004B1825">
        <w:rPr>
          <w:rFonts w:ascii="Times New Roman" w:hAnsi="Times New Roman" w:cs="Times New Roman"/>
          <w:sz w:val="24"/>
          <w:szCs w:val="24"/>
        </w:rPr>
        <w:t>logical</w:t>
      </w:r>
      <w:r w:rsidR="00E4493D">
        <w:rPr>
          <w:rFonts w:ascii="Times New Roman" w:hAnsi="Times New Roman" w:cs="Times New Roman"/>
          <w:sz w:val="24"/>
          <w:szCs w:val="24"/>
        </w:rPr>
        <w:t>, in an art school curriculum currently dist</w:t>
      </w:r>
      <w:r>
        <w:rPr>
          <w:rFonts w:ascii="Times New Roman" w:hAnsi="Times New Roman" w:cs="Times New Roman"/>
          <w:sz w:val="24"/>
          <w:szCs w:val="24"/>
        </w:rPr>
        <w:t>orted by neoliberal trends</w:t>
      </w:r>
      <w:r w:rsidR="00E4493D">
        <w:rPr>
          <w:rFonts w:ascii="Times New Roman" w:hAnsi="Times New Roman" w:cs="Times New Roman"/>
          <w:sz w:val="24"/>
          <w:szCs w:val="24"/>
        </w:rPr>
        <w:t xml:space="preserve"> from the core study of visual perception and communication</w:t>
      </w:r>
      <w:r w:rsidR="00BE45DF">
        <w:rPr>
          <w:rFonts w:ascii="Times New Roman" w:hAnsi="Times New Roman" w:cs="Times New Roman"/>
          <w:sz w:val="24"/>
          <w:szCs w:val="24"/>
        </w:rPr>
        <w:t>.</w:t>
      </w:r>
      <w:r w:rsidR="00E4493D">
        <w:rPr>
          <w:rFonts w:ascii="Times New Roman" w:hAnsi="Times New Roman" w:cs="Times New Roman"/>
          <w:sz w:val="24"/>
          <w:szCs w:val="24"/>
        </w:rPr>
        <w:t xml:space="preserve">  </w:t>
      </w:r>
    </w:p>
    <w:p w14:paraId="10BD3DB6" w14:textId="77777777" w:rsidR="00A57435" w:rsidRDefault="00A57435" w:rsidP="009351D7">
      <w:pPr>
        <w:autoSpaceDE w:val="0"/>
        <w:autoSpaceDN w:val="0"/>
        <w:adjustRightInd w:val="0"/>
        <w:ind w:left="0"/>
        <w:rPr>
          <w:rFonts w:ascii="Times New Roman" w:hAnsi="Times New Roman" w:cs="Times New Roman"/>
          <w:sz w:val="24"/>
          <w:szCs w:val="24"/>
        </w:rPr>
      </w:pPr>
    </w:p>
    <w:p w14:paraId="7D8EF98B" w14:textId="7108426D" w:rsidR="00A57435" w:rsidRDefault="00A57435" w:rsidP="009351D7">
      <w:pPr>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t>Keywords</w:t>
      </w:r>
    </w:p>
    <w:p w14:paraId="54AB04DA" w14:textId="600EC9D4" w:rsidR="00DD7EFB" w:rsidRDefault="00A57435"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Drawing</w:t>
      </w:r>
      <w:r w:rsidR="00E4493D">
        <w:rPr>
          <w:rFonts w:ascii="Times New Roman" w:hAnsi="Times New Roman" w:cs="Times New Roman"/>
          <w:sz w:val="24"/>
          <w:szCs w:val="24"/>
        </w:rPr>
        <w:t xml:space="preserve"> </w:t>
      </w:r>
    </w:p>
    <w:p w14:paraId="66A431D6" w14:textId="6FBCBE29" w:rsidR="00A57435" w:rsidRDefault="00A57435"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Egological</w:t>
      </w:r>
    </w:p>
    <w:p w14:paraId="36D82EC5" w14:textId="5FB4B640" w:rsidR="00A57435" w:rsidRDefault="00A57435"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Ecological</w:t>
      </w:r>
    </w:p>
    <w:p w14:paraId="32C0AABD" w14:textId="04C9F173" w:rsidR="00A57435" w:rsidRDefault="00A57435"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Pedagogy</w:t>
      </w:r>
    </w:p>
    <w:p w14:paraId="524072A9" w14:textId="7495DB2E" w:rsidR="00A57435" w:rsidRDefault="00A57435" w:rsidP="009351D7">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Geometry</w:t>
      </w:r>
    </w:p>
    <w:p w14:paraId="7E0D5E9C" w14:textId="77777777" w:rsidR="00724B3F" w:rsidRPr="00DD7EFB" w:rsidRDefault="00724B3F" w:rsidP="00DD7EFB">
      <w:pPr>
        <w:autoSpaceDE w:val="0"/>
        <w:autoSpaceDN w:val="0"/>
        <w:adjustRightInd w:val="0"/>
        <w:rPr>
          <w:rFonts w:ascii="Times New Roman" w:hAnsi="Times New Roman" w:cs="Times New Roman"/>
          <w:sz w:val="24"/>
          <w:szCs w:val="24"/>
        </w:rPr>
      </w:pPr>
    </w:p>
    <w:p w14:paraId="61FB8B53" w14:textId="77C980FE" w:rsidR="00DD7EFB" w:rsidRDefault="00C91005"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Introduction</w:t>
      </w:r>
    </w:p>
    <w:p w14:paraId="6F749ABA" w14:textId="77777777" w:rsidR="00ED3738" w:rsidRDefault="00ED3738" w:rsidP="00DD7E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lang w:val="en-US"/>
        </w:rPr>
      </w:pPr>
    </w:p>
    <w:p w14:paraId="6FB66F19" w14:textId="15967297" w:rsidR="00ED3738" w:rsidRPr="00ED3738" w:rsidRDefault="000D6E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w:t>
      </w:r>
      <w:r w:rsidR="00ED3738" w:rsidRPr="00ED3738">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 xml:space="preserve">] </w:t>
      </w:r>
      <w:r w:rsidR="00ED3738" w:rsidRPr="00ED3738">
        <w:rPr>
          <w:rFonts w:ascii="Times New Roman" w:hAnsi="Times New Roman" w:cs="Times New Roman"/>
          <w:bCs/>
          <w:color w:val="000000"/>
          <w:sz w:val="24"/>
          <w:szCs w:val="24"/>
          <w:lang w:val="en-US"/>
        </w:rPr>
        <w:t>in an age</w:t>
      </w:r>
      <w:r w:rsidR="00ED3738">
        <w:rPr>
          <w:rFonts w:ascii="Times New Roman" w:hAnsi="Times New Roman" w:cs="Times New Roman"/>
          <w:bCs/>
          <w:color w:val="000000"/>
          <w:sz w:val="24"/>
          <w:szCs w:val="24"/>
          <w:lang w:val="en-US"/>
        </w:rPr>
        <w:t xml:space="preserve"> obsessed by electronic imagery and instant gratification, it may well seem that drawing and painting are no longer relevant</w:t>
      </w:r>
      <w:r w:rsidR="00BE45DF">
        <w:rPr>
          <w:rFonts w:ascii="Times New Roman" w:hAnsi="Times New Roman" w:cs="Times New Roman"/>
          <w:bCs/>
          <w:color w:val="000000"/>
          <w:sz w:val="24"/>
          <w:szCs w:val="24"/>
          <w:lang w:val="en-US"/>
        </w:rPr>
        <w:t>…</w:t>
      </w:r>
      <w:r w:rsidR="00ED3738">
        <w:rPr>
          <w:rFonts w:ascii="Times New Roman" w:hAnsi="Times New Roman" w:cs="Times New Roman"/>
          <w:bCs/>
          <w:color w:val="000000"/>
          <w:sz w:val="24"/>
          <w:szCs w:val="24"/>
          <w:lang w:val="en-US"/>
        </w:rPr>
        <w:t xml:space="preserve"> However, this position is mistaken. To understand why requires a detailed philosophical study of drawing and painting as material practices.</w:t>
      </w:r>
      <w:r w:rsidR="00BC1B2B">
        <w:rPr>
          <w:rFonts w:ascii="Times New Roman" w:hAnsi="Times New Roman" w:cs="Times New Roman"/>
          <w:bCs/>
          <w:color w:val="000000"/>
          <w:sz w:val="24"/>
          <w:szCs w:val="24"/>
          <w:lang w:val="en-US"/>
        </w:rPr>
        <w:t xml:space="preserve"> </w:t>
      </w:r>
      <w:r w:rsidR="00ED3738">
        <w:rPr>
          <w:rFonts w:ascii="Times New Roman" w:hAnsi="Times New Roman" w:cs="Times New Roman"/>
          <w:bCs/>
          <w:color w:val="000000"/>
          <w:sz w:val="24"/>
          <w:szCs w:val="24"/>
          <w:lang w:val="en-US"/>
        </w:rPr>
        <w:t>(Crowther 2017: 1)</w:t>
      </w:r>
    </w:p>
    <w:p w14:paraId="31ACB414" w14:textId="77777777" w:rsidR="0009700B" w:rsidRDefault="0009700B" w:rsidP="00224D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b/>
          <w:color w:val="000000"/>
          <w:sz w:val="24"/>
          <w:szCs w:val="24"/>
          <w:lang w:val="en-US"/>
        </w:rPr>
      </w:pPr>
    </w:p>
    <w:p w14:paraId="0A814236" w14:textId="5F7FA423" w:rsidR="007E1DB1" w:rsidRDefault="003C17DD" w:rsidP="009813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position w:val="36"/>
          <w:sz w:val="24"/>
          <w:szCs w:val="24"/>
          <w:lang w:val="en-US"/>
        </w:rPr>
        <w:t xml:space="preserve">To assume, as the present </w:t>
      </w:r>
      <w:r w:rsidR="00C5419D">
        <w:rPr>
          <w:rFonts w:ascii="Times New Roman" w:hAnsi="Times New Roman" w:cs="Times New Roman"/>
          <w:color w:val="000000"/>
          <w:position w:val="36"/>
          <w:sz w:val="24"/>
          <w:szCs w:val="24"/>
          <w:lang w:val="en-US"/>
        </w:rPr>
        <w:t xml:space="preserve">UK </w:t>
      </w:r>
      <w:r>
        <w:rPr>
          <w:rFonts w:ascii="Times New Roman" w:hAnsi="Times New Roman" w:cs="Times New Roman"/>
          <w:color w:val="000000"/>
          <w:position w:val="36"/>
          <w:sz w:val="24"/>
          <w:szCs w:val="24"/>
          <w:lang w:val="en-US"/>
        </w:rPr>
        <w:t xml:space="preserve">government does, that </w:t>
      </w:r>
      <w:r w:rsidR="00BD51FE">
        <w:rPr>
          <w:rFonts w:ascii="Times New Roman" w:hAnsi="Times New Roman" w:cs="Times New Roman"/>
          <w:color w:val="000000"/>
          <w:position w:val="36"/>
          <w:sz w:val="24"/>
          <w:szCs w:val="24"/>
          <w:lang w:val="en-US"/>
        </w:rPr>
        <w:t xml:space="preserve">higher </w:t>
      </w:r>
      <w:r>
        <w:rPr>
          <w:rFonts w:ascii="Times New Roman" w:hAnsi="Times New Roman" w:cs="Times New Roman"/>
          <w:color w:val="000000"/>
          <w:position w:val="36"/>
          <w:sz w:val="24"/>
          <w:szCs w:val="24"/>
          <w:lang w:val="en-US"/>
        </w:rPr>
        <w:t>education is</w:t>
      </w:r>
      <w:r w:rsidR="00BB6F58">
        <w:rPr>
          <w:rFonts w:ascii="Times New Roman" w:hAnsi="Times New Roman" w:cs="Times New Roman"/>
          <w:color w:val="000000"/>
          <w:position w:val="36"/>
          <w:sz w:val="24"/>
          <w:szCs w:val="24"/>
          <w:lang w:val="en-US"/>
        </w:rPr>
        <w:t xml:space="preserve"> primarily</w:t>
      </w:r>
      <w:r>
        <w:rPr>
          <w:rFonts w:ascii="Times New Roman" w:hAnsi="Times New Roman" w:cs="Times New Roman"/>
          <w:color w:val="000000"/>
          <w:position w:val="36"/>
          <w:sz w:val="24"/>
          <w:szCs w:val="24"/>
          <w:lang w:val="en-US"/>
        </w:rPr>
        <w:t xml:space="preserve"> about</w:t>
      </w:r>
      <w:r w:rsidR="000C4D77">
        <w:rPr>
          <w:rFonts w:ascii="Times New Roman" w:hAnsi="Times New Roman" w:cs="Times New Roman"/>
          <w:color w:val="000000"/>
          <w:position w:val="36"/>
          <w:sz w:val="24"/>
          <w:szCs w:val="24"/>
          <w:lang w:val="en-US"/>
        </w:rPr>
        <w:t xml:space="preserve"> the enhancement of</w:t>
      </w:r>
      <w:r>
        <w:rPr>
          <w:rFonts w:ascii="Times New Roman" w:hAnsi="Times New Roman" w:cs="Times New Roman"/>
          <w:color w:val="000000"/>
          <w:position w:val="36"/>
          <w:sz w:val="24"/>
          <w:szCs w:val="24"/>
          <w:lang w:val="en-US"/>
        </w:rPr>
        <w:t xml:space="preserve"> individual salary prospects in a</w:t>
      </w:r>
      <w:r w:rsidR="008655F8">
        <w:rPr>
          <w:rFonts w:ascii="Times New Roman" w:hAnsi="Times New Roman" w:cs="Times New Roman"/>
          <w:color w:val="000000"/>
          <w:position w:val="36"/>
          <w:sz w:val="24"/>
          <w:szCs w:val="24"/>
          <w:lang w:val="en-US"/>
        </w:rPr>
        <w:t xml:space="preserve"> </w:t>
      </w:r>
      <w:r>
        <w:rPr>
          <w:rFonts w:ascii="Times New Roman" w:hAnsi="Times New Roman" w:cs="Times New Roman"/>
          <w:color w:val="000000"/>
          <w:position w:val="36"/>
          <w:sz w:val="24"/>
          <w:szCs w:val="24"/>
          <w:lang w:val="en-US"/>
        </w:rPr>
        <w:t>grow</w:t>
      </w:r>
      <w:r w:rsidR="008655F8">
        <w:rPr>
          <w:rFonts w:ascii="Times New Roman" w:hAnsi="Times New Roman" w:cs="Times New Roman"/>
          <w:color w:val="000000"/>
          <w:position w:val="36"/>
          <w:sz w:val="24"/>
          <w:szCs w:val="24"/>
          <w:lang w:val="en-US"/>
        </w:rPr>
        <w:t>th-obsessed</w:t>
      </w:r>
      <w:r>
        <w:rPr>
          <w:rFonts w:ascii="Times New Roman" w:hAnsi="Times New Roman" w:cs="Times New Roman"/>
          <w:color w:val="000000"/>
          <w:position w:val="36"/>
          <w:sz w:val="24"/>
          <w:szCs w:val="24"/>
          <w:lang w:val="en-US"/>
        </w:rPr>
        <w:t xml:space="preserve"> economy</w:t>
      </w:r>
      <w:r w:rsidR="00563C7F">
        <w:rPr>
          <w:rFonts w:ascii="Times New Roman" w:hAnsi="Times New Roman" w:cs="Times New Roman"/>
          <w:color w:val="000000"/>
          <w:position w:val="36"/>
          <w:sz w:val="24"/>
          <w:szCs w:val="24"/>
          <w:lang w:val="en-US"/>
        </w:rPr>
        <w:t>,</w:t>
      </w:r>
      <w:r>
        <w:rPr>
          <w:rFonts w:ascii="Times New Roman" w:hAnsi="Times New Roman" w:cs="Times New Roman"/>
          <w:color w:val="000000"/>
          <w:position w:val="36"/>
          <w:sz w:val="24"/>
          <w:szCs w:val="24"/>
          <w:lang w:val="en-US"/>
        </w:rPr>
        <w:t xml:space="preserve"> is an indication of limited thinking. Education</w:t>
      </w:r>
      <w:r w:rsidR="00BD51FE">
        <w:rPr>
          <w:rFonts w:ascii="Times New Roman" w:hAnsi="Times New Roman" w:cs="Times New Roman"/>
          <w:color w:val="000000"/>
          <w:position w:val="36"/>
          <w:sz w:val="24"/>
          <w:szCs w:val="24"/>
          <w:lang w:val="en-US"/>
        </w:rPr>
        <w:t>, from the Latin</w:t>
      </w:r>
      <w:r w:rsidR="00EC7B34">
        <w:rPr>
          <w:rFonts w:ascii="Times New Roman" w:hAnsi="Times New Roman" w:cs="Times New Roman"/>
          <w:color w:val="000000"/>
          <w:position w:val="36"/>
          <w:sz w:val="24"/>
          <w:szCs w:val="24"/>
          <w:lang w:val="en-US"/>
        </w:rPr>
        <w:t xml:space="preserve"> </w:t>
      </w:r>
      <w:r w:rsidR="00EC7B34">
        <w:rPr>
          <w:rFonts w:ascii="Times New Roman" w:hAnsi="Times New Roman" w:cs="Times New Roman"/>
          <w:i/>
          <w:color w:val="000000"/>
          <w:position w:val="36"/>
          <w:sz w:val="24"/>
          <w:szCs w:val="24"/>
          <w:lang w:val="en-US"/>
        </w:rPr>
        <w:t xml:space="preserve">educere </w:t>
      </w:r>
      <w:r w:rsidR="000C4D77">
        <w:rPr>
          <w:rFonts w:ascii="Times New Roman" w:hAnsi="Times New Roman" w:cs="Times New Roman"/>
          <w:color w:val="000000"/>
          <w:position w:val="36"/>
          <w:sz w:val="24"/>
          <w:szCs w:val="24"/>
          <w:lang w:val="en-US"/>
        </w:rPr>
        <w:t>mean</w:t>
      </w:r>
      <w:r w:rsidR="00BD51FE">
        <w:rPr>
          <w:rFonts w:ascii="Times New Roman" w:hAnsi="Times New Roman" w:cs="Times New Roman"/>
          <w:color w:val="000000"/>
          <w:position w:val="36"/>
          <w:sz w:val="24"/>
          <w:szCs w:val="24"/>
          <w:lang w:val="en-US"/>
        </w:rPr>
        <w:t>ing</w:t>
      </w:r>
      <w:r>
        <w:rPr>
          <w:rFonts w:ascii="Times New Roman" w:hAnsi="Times New Roman" w:cs="Times New Roman"/>
          <w:color w:val="000000"/>
          <w:position w:val="36"/>
          <w:sz w:val="24"/>
          <w:szCs w:val="24"/>
          <w:lang w:val="en-US"/>
        </w:rPr>
        <w:t xml:space="preserve"> ‘leading</w:t>
      </w:r>
      <w:r w:rsidR="00EC7B34">
        <w:rPr>
          <w:rFonts w:ascii="Times New Roman" w:hAnsi="Times New Roman" w:cs="Times New Roman"/>
          <w:color w:val="000000"/>
          <w:position w:val="36"/>
          <w:sz w:val="24"/>
          <w:szCs w:val="24"/>
          <w:lang w:val="en-US"/>
        </w:rPr>
        <w:t xml:space="preserve"> or drawing</w:t>
      </w:r>
      <w:r>
        <w:rPr>
          <w:rFonts w:ascii="Times New Roman" w:hAnsi="Times New Roman" w:cs="Times New Roman"/>
          <w:color w:val="000000"/>
          <w:position w:val="36"/>
          <w:sz w:val="24"/>
          <w:szCs w:val="24"/>
          <w:lang w:val="en-US"/>
        </w:rPr>
        <w:t xml:space="preserve"> out’</w:t>
      </w:r>
      <w:r w:rsidR="00A537FF">
        <w:rPr>
          <w:rFonts w:ascii="Times New Roman" w:hAnsi="Times New Roman" w:cs="Times New Roman"/>
          <w:color w:val="000000"/>
          <w:position w:val="36"/>
          <w:sz w:val="24"/>
          <w:szCs w:val="24"/>
          <w:lang w:val="en-US"/>
        </w:rPr>
        <w:t>, entails</w:t>
      </w:r>
      <w:r w:rsidR="00BD51FE">
        <w:rPr>
          <w:rFonts w:ascii="Times New Roman" w:hAnsi="Times New Roman" w:cs="Times New Roman"/>
          <w:color w:val="000000"/>
          <w:position w:val="36"/>
          <w:sz w:val="24"/>
          <w:szCs w:val="24"/>
          <w:lang w:val="en-US"/>
        </w:rPr>
        <w:t xml:space="preserve"> the </w:t>
      </w:r>
      <w:r>
        <w:rPr>
          <w:rFonts w:ascii="Times New Roman" w:hAnsi="Times New Roman" w:cs="Times New Roman"/>
          <w:color w:val="000000"/>
          <w:position w:val="36"/>
          <w:sz w:val="24"/>
          <w:szCs w:val="24"/>
          <w:lang w:val="en-US"/>
        </w:rPr>
        <w:t>nurturing</w:t>
      </w:r>
      <w:r w:rsidR="00BD51FE">
        <w:rPr>
          <w:rFonts w:ascii="Times New Roman" w:hAnsi="Times New Roman" w:cs="Times New Roman"/>
          <w:color w:val="000000"/>
          <w:position w:val="36"/>
          <w:sz w:val="24"/>
          <w:szCs w:val="24"/>
          <w:lang w:val="en-US"/>
        </w:rPr>
        <w:t>,</w:t>
      </w:r>
      <w:r>
        <w:rPr>
          <w:rFonts w:ascii="Times New Roman" w:hAnsi="Times New Roman" w:cs="Times New Roman"/>
          <w:color w:val="000000"/>
          <w:position w:val="36"/>
          <w:sz w:val="24"/>
          <w:szCs w:val="24"/>
          <w:lang w:val="en-US"/>
        </w:rPr>
        <w:t xml:space="preserve"> development of culture</w:t>
      </w:r>
      <w:r w:rsidR="000C4D77">
        <w:rPr>
          <w:rFonts w:ascii="Times New Roman" w:hAnsi="Times New Roman" w:cs="Times New Roman"/>
          <w:color w:val="000000"/>
          <w:position w:val="36"/>
          <w:sz w:val="24"/>
          <w:szCs w:val="24"/>
          <w:lang w:val="en-US"/>
        </w:rPr>
        <w:t>;</w:t>
      </w:r>
      <w:r>
        <w:rPr>
          <w:rFonts w:ascii="Times New Roman" w:hAnsi="Times New Roman" w:cs="Times New Roman"/>
          <w:color w:val="000000"/>
          <w:position w:val="36"/>
          <w:sz w:val="24"/>
          <w:szCs w:val="24"/>
          <w:lang w:val="en-US"/>
        </w:rPr>
        <w:t xml:space="preserve"> the </w:t>
      </w:r>
      <w:r w:rsidR="00165811">
        <w:rPr>
          <w:rFonts w:ascii="Times New Roman" w:hAnsi="Times New Roman" w:cs="Times New Roman"/>
          <w:color w:val="000000"/>
          <w:position w:val="36"/>
          <w:sz w:val="24"/>
          <w:szCs w:val="24"/>
          <w:lang w:val="en-US"/>
        </w:rPr>
        <w:t>progress</w:t>
      </w:r>
      <w:r>
        <w:rPr>
          <w:rFonts w:ascii="Times New Roman" w:hAnsi="Times New Roman" w:cs="Times New Roman"/>
          <w:color w:val="000000"/>
          <w:position w:val="36"/>
          <w:sz w:val="24"/>
          <w:szCs w:val="24"/>
          <w:lang w:val="en-US"/>
        </w:rPr>
        <w:t xml:space="preserve"> of ideas and the tools to effect social well-being. </w:t>
      </w:r>
      <w:r w:rsidR="00BD51FE">
        <w:rPr>
          <w:rFonts w:ascii="Times New Roman" w:hAnsi="Times New Roman" w:cs="Times New Roman"/>
          <w:color w:val="000000"/>
          <w:position w:val="36"/>
          <w:sz w:val="24"/>
          <w:szCs w:val="24"/>
          <w:lang w:val="en-US"/>
        </w:rPr>
        <w:t xml:space="preserve">(It may be argued that the two verbs ‘to lead’ and ‘to draw’ have senses that are synonymous, which allows the fortuitous proposition that drawing is synonymous with education!) </w:t>
      </w:r>
      <w:r w:rsidR="007B6AF9">
        <w:rPr>
          <w:rFonts w:ascii="Times New Roman" w:hAnsi="Times New Roman" w:cs="Times New Roman"/>
          <w:color w:val="000000"/>
          <w:position w:val="36"/>
          <w:sz w:val="24"/>
          <w:szCs w:val="24"/>
          <w:lang w:val="en-US"/>
        </w:rPr>
        <w:t>On a more serious level, a</w:t>
      </w:r>
      <w:r w:rsidR="007E1DB1">
        <w:rPr>
          <w:rFonts w:ascii="Times New Roman" w:hAnsi="Times New Roman" w:cs="Times New Roman"/>
          <w:color w:val="000000"/>
          <w:position w:val="36"/>
          <w:sz w:val="24"/>
          <w:szCs w:val="24"/>
          <w:lang w:val="en-US"/>
        </w:rPr>
        <w:t xml:space="preserve">t a time when any </w:t>
      </w:r>
      <w:r w:rsidR="007E1DB1">
        <w:rPr>
          <w:rFonts w:ascii="Times New Roman" w:hAnsi="Times New Roman" w:cs="Times New Roman"/>
          <w:color w:val="000000"/>
          <w:position w:val="36"/>
          <w:sz w:val="24"/>
          <w:szCs w:val="24"/>
          <w:lang w:val="en-US"/>
        </w:rPr>
        <w:lastRenderedPageBreak/>
        <w:t>coherent approach to the teaching of drawing has been steadily marginalised in fine art education, it is still nonetheless possible to contend that the practice of observational drawing provides for a structured, purposeful and creative development of the perceptual reciprocity of self and world, and that being so, the place of drawing in current art education needs to be re-evaluated.</w:t>
      </w:r>
      <w:r w:rsidR="00C9664D">
        <w:rPr>
          <w:rFonts w:ascii="Times New Roman" w:hAnsi="Times New Roman" w:cs="Times New Roman"/>
          <w:color w:val="000000"/>
          <w:position w:val="36"/>
          <w:sz w:val="24"/>
          <w:szCs w:val="24"/>
          <w:lang w:val="en-US"/>
        </w:rPr>
        <w:t xml:space="preserve"> </w:t>
      </w:r>
    </w:p>
    <w:p w14:paraId="5391D3B3" w14:textId="7AAA68D4" w:rsidR="007758DF" w:rsidRDefault="007758DF" w:rsidP="00775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Whilst drawing is acknowledged as the earliest means of visual communication common to all </w:t>
      </w:r>
      <w:r w:rsidR="00533D7F">
        <w:rPr>
          <w:rFonts w:ascii="Times New Roman" w:hAnsi="Times New Roman" w:cs="Times New Roman"/>
          <w:color w:val="000000"/>
          <w:sz w:val="24"/>
          <w:szCs w:val="24"/>
          <w:lang w:val="en-US"/>
        </w:rPr>
        <w:t>cultures, contemporary</w:t>
      </w:r>
      <w:r>
        <w:rPr>
          <w:rFonts w:ascii="Times New Roman" w:hAnsi="Times New Roman" w:cs="Times New Roman"/>
          <w:color w:val="000000"/>
          <w:sz w:val="24"/>
          <w:szCs w:val="24"/>
          <w:lang w:val="en-US"/>
        </w:rPr>
        <w:t xml:space="preserve"> neoliberal tendencies</w:t>
      </w:r>
      <w:r w:rsidR="003011EB">
        <w:rPr>
          <w:rFonts w:ascii="Times New Roman" w:hAnsi="Times New Roman" w:cs="Times New Roman"/>
          <w:color w:val="000000"/>
          <w:sz w:val="24"/>
          <w:szCs w:val="24"/>
          <w:lang w:val="en-US"/>
        </w:rPr>
        <w:t xml:space="preserve"> </w:t>
      </w:r>
      <w:r w:rsidR="000C4D77">
        <w:rPr>
          <w:rFonts w:ascii="Times New Roman" w:hAnsi="Times New Roman" w:cs="Times New Roman"/>
          <w:color w:val="000000"/>
          <w:sz w:val="24"/>
          <w:szCs w:val="24"/>
          <w:lang w:val="en-US"/>
        </w:rPr>
        <w:t>biased towards</w:t>
      </w:r>
      <w:r w:rsidR="003011EB">
        <w:rPr>
          <w:rFonts w:ascii="Times New Roman" w:hAnsi="Times New Roman" w:cs="Times New Roman"/>
          <w:color w:val="000000"/>
          <w:sz w:val="24"/>
          <w:szCs w:val="24"/>
          <w:lang w:val="en-US"/>
        </w:rPr>
        <w:t xml:space="preserve"> market-oriented</w:t>
      </w:r>
      <w:r>
        <w:rPr>
          <w:rFonts w:ascii="Times New Roman" w:hAnsi="Times New Roman" w:cs="Times New Roman"/>
          <w:color w:val="000000"/>
          <w:sz w:val="24"/>
          <w:szCs w:val="24"/>
          <w:lang w:val="en-US"/>
        </w:rPr>
        <w:t xml:space="preserve"> enterprise strategies and entrepreneurial skills, distorting the art schools’ curriculum in general</w:t>
      </w:r>
      <w:r w:rsidR="00D97A47">
        <w:rPr>
          <w:rFonts w:ascii="Times New Roman" w:hAnsi="Times New Roman" w:cs="Times New Roman"/>
          <w:color w:val="000000"/>
          <w:sz w:val="24"/>
          <w:szCs w:val="24"/>
          <w:lang w:val="en-US"/>
        </w:rPr>
        <w:t>,</w:t>
      </w:r>
      <w:r w:rsidR="00D90FD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 ha</w:t>
      </w:r>
      <w:r w:rsidR="00FA62E5">
        <w:rPr>
          <w:rFonts w:ascii="Times New Roman" w:hAnsi="Times New Roman" w:cs="Times New Roman"/>
          <w:color w:val="000000"/>
          <w:sz w:val="24"/>
          <w:szCs w:val="24"/>
          <w:lang w:val="en-US"/>
        </w:rPr>
        <w:t>ve</w:t>
      </w:r>
      <w:r>
        <w:rPr>
          <w:rFonts w:ascii="Times New Roman" w:hAnsi="Times New Roman" w:cs="Times New Roman"/>
          <w:color w:val="000000"/>
          <w:sz w:val="24"/>
          <w:szCs w:val="24"/>
          <w:lang w:val="en-US"/>
        </w:rPr>
        <w:t xml:space="preserve"> lulled those art school tutors unacquainted with the full import of perception and communication theories </w:t>
      </w:r>
      <w:r w:rsidR="00533D7F">
        <w:rPr>
          <w:rFonts w:ascii="Times New Roman" w:hAnsi="Times New Roman" w:cs="Times New Roman"/>
          <w:color w:val="000000"/>
          <w:sz w:val="24"/>
          <w:szCs w:val="24"/>
          <w:lang w:val="en-US"/>
        </w:rPr>
        <w:t>upon drawing</w:t>
      </w:r>
      <w:r>
        <w:rPr>
          <w:rFonts w:ascii="Times New Roman" w:hAnsi="Times New Roman" w:cs="Times New Roman"/>
          <w:color w:val="000000"/>
          <w:sz w:val="24"/>
          <w:szCs w:val="24"/>
          <w:lang w:val="en-US"/>
        </w:rPr>
        <w:t xml:space="preserve"> practices’ potential, into ceding their  opportunities – not to mention responsibilities. This trend, together with the ‘electronic imagery and instant gratification’ mentioned </w:t>
      </w:r>
      <w:r w:rsidR="00147802">
        <w:rPr>
          <w:rFonts w:ascii="Times New Roman" w:hAnsi="Times New Roman" w:cs="Times New Roman"/>
          <w:color w:val="000000"/>
          <w:sz w:val="24"/>
          <w:szCs w:val="24"/>
          <w:lang w:val="en-US"/>
        </w:rPr>
        <w:t>in</w:t>
      </w:r>
      <w:r>
        <w:rPr>
          <w:rFonts w:ascii="Times New Roman" w:hAnsi="Times New Roman" w:cs="Times New Roman"/>
          <w:color w:val="000000"/>
          <w:sz w:val="24"/>
          <w:szCs w:val="24"/>
          <w:lang w:val="en-US"/>
        </w:rPr>
        <w:t xml:space="preserve"> Paul Crowther</w:t>
      </w:r>
      <w:r w:rsidR="00147802">
        <w:rPr>
          <w:rFonts w:ascii="Times New Roman" w:hAnsi="Times New Roman" w:cs="Times New Roman"/>
          <w:color w:val="000000"/>
          <w:sz w:val="24"/>
          <w:szCs w:val="24"/>
          <w:lang w:val="en-US"/>
        </w:rPr>
        <w:t>’s introductory quote</w:t>
      </w:r>
      <w:r>
        <w:rPr>
          <w:rFonts w:ascii="Times New Roman" w:hAnsi="Times New Roman" w:cs="Times New Roman"/>
          <w:color w:val="000000"/>
          <w:sz w:val="24"/>
          <w:szCs w:val="24"/>
          <w:lang w:val="en-US"/>
        </w:rPr>
        <w:t xml:space="preserve">, has resulted in the decline in drawing ability </w:t>
      </w:r>
      <w:r w:rsidR="00DA4E50">
        <w:rPr>
          <w:rFonts w:ascii="Times New Roman" w:hAnsi="Times New Roman" w:cs="Times New Roman"/>
          <w:color w:val="000000"/>
          <w:sz w:val="24"/>
          <w:szCs w:val="24"/>
          <w:lang w:val="en-US"/>
        </w:rPr>
        <w:t>documented</w:t>
      </w:r>
      <w:r>
        <w:rPr>
          <w:rFonts w:ascii="Times New Roman" w:hAnsi="Times New Roman" w:cs="Times New Roman"/>
          <w:color w:val="000000"/>
          <w:sz w:val="24"/>
          <w:szCs w:val="24"/>
          <w:lang w:val="en-US"/>
        </w:rPr>
        <w:t xml:space="preserve"> </w:t>
      </w:r>
      <w:r w:rsidR="00A03307">
        <w:rPr>
          <w:rFonts w:ascii="Times New Roman" w:hAnsi="Times New Roman" w:cs="Times New Roman"/>
          <w:color w:val="000000"/>
          <w:sz w:val="24"/>
          <w:szCs w:val="24"/>
          <w:lang w:val="en-US"/>
        </w:rPr>
        <w:t xml:space="preserve">since the </w:t>
      </w:r>
      <w:r w:rsidR="00533D7F">
        <w:rPr>
          <w:rFonts w:ascii="Times New Roman" w:hAnsi="Times New Roman" w:cs="Times New Roman"/>
          <w:color w:val="000000"/>
          <w:sz w:val="24"/>
          <w:szCs w:val="24"/>
          <w:lang w:val="en-US"/>
        </w:rPr>
        <w:t>millennium</w:t>
      </w:r>
      <w:r>
        <w:rPr>
          <w:rFonts w:ascii="Times New Roman" w:hAnsi="Times New Roman" w:cs="Times New Roman"/>
          <w:color w:val="000000"/>
          <w:sz w:val="24"/>
          <w:szCs w:val="24"/>
          <w:lang w:val="en-US"/>
        </w:rPr>
        <w:t xml:space="preserve"> (</w:t>
      </w:r>
      <w:r w:rsidR="001C3B66">
        <w:rPr>
          <w:rFonts w:ascii="Times New Roman" w:hAnsi="Times New Roman" w:cs="Times New Roman"/>
          <w:color w:val="000000"/>
          <w:sz w:val="24"/>
          <w:szCs w:val="24"/>
          <w:lang w:val="en-US"/>
        </w:rPr>
        <w:t xml:space="preserve">Alsop 2002; </w:t>
      </w:r>
      <w:r w:rsidR="00056C90">
        <w:rPr>
          <w:rFonts w:ascii="Times New Roman" w:hAnsi="Times New Roman" w:cs="Times New Roman"/>
          <w:color w:val="000000"/>
          <w:sz w:val="24"/>
          <w:szCs w:val="24"/>
          <w:lang w:val="en-US"/>
        </w:rPr>
        <w:t xml:space="preserve">Schenk 2005, 2014; </w:t>
      </w:r>
      <w:r>
        <w:rPr>
          <w:rFonts w:ascii="Times New Roman" w:hAnsi="Times New Roman" w:cs="Times New Roman"/>
          <w:color w:val="000000"/>
          <w:sz w:val="24"/>
          <w:szCs w:val="24"/>
          <w:lang w:val="en-US"/>
        </w:rPr>
        <w:t>Fava</w:t>
      </w:r>
      <w:r w:rsidR="00406D40">
        <w:rPr>
          <w:rFonts w:ascii="Times New Roman" w:hAnsi="Times New Roman" w:cs="Times New Roman"/>
          <w:color w:val="000000"/>
          <w:sz w:val="24"/>
          <w:szCs w:val="24"/>
          <w:lang w:val="en-US"/>
        </w:rPr>
        <w:t xml:space="preserve"> 2011,</w:t>
      </w:r>
      <w:r>
        <w:rPr>
          <w:rFonts w:ascii="Times New Roman" w:hAnsi="Times New Roman" w:cs="Times New Roman"/>
          <w:color w:val="000000"/>
          <w:sz w:val="24"/>
          <w:szCs w:val="24"/>
          <w:lang w:val="en-US"/>
        </w:rPr>
        <w:t xml:space="preserve"> 2019).</w:t>
      </w:r>
    </w:p>
    <w:p w14:paraId="3D2A580C" w14:textId="453CF3B3" w:rsidR="00781E77" w:rsidRDefault="00DB2B96" w:rsidP="002D63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Pr>
          <w:rFonts w:ascii="Times New Roman" w:hAnsi="Times New Roman" w:cs="Times New Roman"/>
          <w:color w:val="000000"/>
          <w:position w:val="36"/>
          <w:sz w:val="24"/>
          <w:szCs w:val="24"/>
          <w:lang w:val="en-US"/>
        </w:rPr>
      </w:pPr>
      <w:r>
        <w:rPr>
          <w:rFonts w:ascii="Times New Roman" w:hAnsi="Times New Roman" w:cs="Times New Roman"/>
          <w:color w:val="000000"/>
          <w:position w:val="36"/>
          <w:sz w:val="24"/>
          <w:szCs w:val="24"/>
          <w:lang w:val="en-US"/>
        </w:rPr>
        <w:t>P</w:t>
      </w:r>
      <w:r w:rsidR="00981384">
        <w:rPr>
          <w:rFonts w:ascii="Times New Roman" w:hAnsi="Times New Roman" w:cs="Times New Roman"/>
          <w:color w:val="000000"/>
          <w:position w:val="36"/>
          <w:sz w:val="24"/>
          <w:szCs w:val="24"/>
          <w:lang w:val="en-US"/>
        </w:rPr>
        <w:t>rojective</w:t>
      </w:r>
      <w:r>
        <w:rPr>
          <w:rFonts w:ascii="Times New Roman" w:hAnsi="Times New Roman" w:cs="Times New Roman"/>
          <w:color w:val="000000"/>
          <w:position w:val="36"/>
          <w:sz w:val="24"/>
          <w:szCs w:val="24"/>
          <w:lang w:val="en-US"/>
        </w:rPr>
        <w:t xml:space="preserve"> drawing</w:t>
      </w:r>
      <w:r w:rsidR="00781E77">
        <w:rPr>
          <w:rFonts w:ascii="Times New Roman" w:hAnsi="Times New Roman" w:cs="Times New Roman"/>
          <w:color w:val="000000"/>
          <w:position w:val="36"/>
          <w:sz w:val="24"/>
          <w:szCs w:val="24"/>
          <w:lang w:val="en-US"/>
        </w:rPr>
        <w:t xml:space="preserve"> is</w:t>
      </w:r>
      <w:r>
        <w:rPr>
          <w:rFonts w:ascii="Times New Roman" w:hAnsi="Times New Roman" w:cs="Times New Roman"/>
          <w:color w:val="000000"/>
          <w:position w:val="36"/>
          <w:sz w:val="24"/>
          <w:szCs w:val="24"/>
          <w:lang w:val="en-US"/>
        </w:rPr>
        <w:t xml:space="preserve"> </w:t>
      </w:r>
      <w:r w:rsidR="00025E73">
        <w:rPr>
          <w:rFonts w:ascii="Times New Roman" w:hAnsi="Times New Roman" w:cs="Times New Roman"/>
          <w:color w:val="000000"/>
          <w:position w:val="36"/>
          <w:sz w:val="24"/>
          <w:szCs w:val="24"/>
          <w:lang w:val="en-US"/>
        </w:rPr>
        <w:t xml:space="preserve">the use of geometrical constructions to </w:t>
      </w:r>
      <w:r w:rsidR="00F23B96">
        <w:rPr>
          <w:rFonts w:ascii="Times New Roman" w:hAnsi="Times New Roman" w:cs="Times New Roman"/>
          <w:color w:val="000000"/>
          <w:position w:val="36"/>
          <w:sz w:val="24"/>
          <w:szCs w:val="24"/>
          <w:lang w:val="en-US"/>
        </w:rPr>
        <w:t>represent</w:t>
      </w:r>
      <w:r w:rsidR="00025E73">
        <w:rPr>
          <w:rFonts w:ascii="Times New Roman" w:hAnsi="Times New Roman" w:cs="Times New Roman"/>
          <w:color w:val="000000"/>
          <w:position w:val="36"/>
          <w:sz w:val="24"/>
          <w:szCs w:val="24"/>
          <w:lang w:val="en-US"/>
        </w:rPr>
        <w:t xml:space="preserve"> the relationships between the viewer and their environment upon a 2D surface</w:t>
      </w:r>
      <w:r w:rsidR="00F23B96">
        <w:rPr>
          <w:rFonts w:ascii="Times New Roman" w:hAnsi="Times New Roman" w:cs="Times New Roman"/>
          <w:color w:val="000000"/>
          <w:position w:val="36"/>
          <w:sz w:val="24"/>
          <w:szCs w:val="24"/>
          <w:lang w:val="en-US"/>
        </w:rPr>
        <w:t>.</w:t>
      </w:r>
      <w:r w:rsidR="00025E73">
        <w:rPr>
          <w:rFonts w:ascii="Times New Roman" w:hAnsi="Times New Roman" w:cs="Times New Roman"/>
          <w:color w:val="000000"/>
          <w:position w:val="36"/>
          <w:sz w:val="24"/>
          <w:szCs w:val="24"/>
          <w:lang w:val="en-US"/>
        </w:rPr>
        <w:t xml:space="preserve"> </w:t>
      </w:r>
      <w:r w:rsidR="00F23B96">
        <w:rPr>
          <w:rFonts w:ascii="Times New Roman" w:hAnsi="Times New Roman" w:cs="Times New Roman"/>
          <w:color w:val="000000"/>
          <w:position w:val="36"/>
          <w:sz w:val="24"/>
          <w:szCs w:val="24"/>
          <w:lang w:val="en-US"/>
        </w:rPr>
        <w:t>The constructions are</w:t>
      </w:r>
      <w:r w:rsidR="00025E73">
        <w:rPr>
          <w:rFonts w:ascii="Times New Roman" w:hAnsi="Times New Roman" w:cs="Times New Roman"/>
          <w:color w:val="000000"/>
          <w:position w:val="36"/>
          <w:sz w:val="24"/>
          <w:szCs w:val="24"/>
          <w:lang w:val="en-US"/>
        </w:rPr>
        <w:t xml:space="preserve"> cultur</w:t>
      </w:r>
      <w:r w:rsidR="008655F8">
        <w:rPr>
          <w:rFonts w:ascii="Times New Roman" w:hAnsi="Times New Roman" w:cs="Times New Roman"/>
          <w:color w:val="000000"/>
          <w:position w:val="36"/>
          <w:sz w:val="24"/>
          <w:szCs w:val="24"/>
          <w:lang w:val="en-US"/>
        </w:rPr>
        <w:t>e-specific</w:t>
      </w:r>
      <w:r w:rsidR="00025E73">
        <w:rPr>
          <w:rFonts w:ascii="Times New Roman" w:hAnsi="Times New Roman" w:cs="Times New Roman"/>
          <w:color w:val="000000"/>
          <w:position w:val="36"/>
          <w:sz w:val="24"/>
          <w:szCs w:val="24"/>
          <w:lang w:val="en-US"/>
        </w:rPr>
        <w:t xml:space="preserve"> conventions, </w:t>
      </w:r>
      <w:r w:rsidR="00781E77">
        <w:rPr>
          <w:rFonts w:ascii="Times New Roman" w:hAnsi="Times New Roman" w:cs="Times New Roman"/>
          <w:color w:val="000000"/>
          <w:position w:val="36"/>
          <w:sz w:val="24"/>
          <w:szCs w:val="24"/>
          <w:lang w:val="en-US"/>
        </w:rPr>
        <w:t xml:space="preserve">designed “…to rationalize the representation of space” as Michael </w:t>
      </w:r>
      <w:proofErr w:type="spellStart"/>
      <w:r w:rsidR="00781E77">
        <w:rPr>
          <w:rFonts w:ascii="Times New Roman" w:hAnsi="Times New Roman" w:cs="Times New Roman"/>
          <w:color w:val="000000"/>
          <w:position w:val="36"/>
          <w:sz w:val="24"/>
          <w:szCs w:val="24"/>
          <w:lang w:val="en-US"/>
        </w:rPr>
        <w:t>Kubovy</w:t>
      </w:r>
      <w:proofErr w:type="spellEnd"/>
      <w:r w:rsidR="00781E77">
        <w:rPr>
          <w:rFonts w:ascii="Times New Roman" w:hAnsi="Times New Roman" w:cs="Times New Roman"/>
          <w:color w:val="000000"/>
          <w:position w:val="36"/>
          <w:sz w:val="24"/>
          <w:szCs w:val="24"/>
          <w:lang w:val="en-US"/>
        </w:rPr>
        <w:t xml:space="preserve"> (1986: 1) explains  the perspective construction developed in the Renaissance period. </w:t>
      </w:r>
    </w:p>
    <w:p w14:paraId="4005D22B" w14:textId="084E14B9" w:rsidR="00E548CA" w:rsidRDefault="00781E77" w:rsidP="002D63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Pr>
          <w:rFonts w:ascii="Times New Roman" w:hAnsi="Times New Roman" w:cs="Times New Roman"/>
          <w:color w:val="0070C0"/>
          <w:position w:val="36"/>
          <w:sz w:val="24"/>
          <w:szCs w:val="24"/>
          <w:lang w:val="en-US"/>
        </w:rPr>
      </w:pPr>
      <w:r>
        <w:rPr>
          <w:rFonts w:ascii="Times New Roman" w:hAnsi="Times New Roman" w:cs="Times New Roman"/>
          <w:color w:val="000000"/>
          <w:position w:val="36"/>
          <w:sz w:val="24"/>
          <w:szCs w:val="24"/>
          <w:lang w:val="en-US"/>
        </w:rPr>
        <w:t>T</w:t>
      </w:r>
      <w:r w:rsidR="00DB2B96">
        <w:rPr>
          <w:rFonts w:ascii="Times New Roman" w:hAnsi="Times New Roman" w:cs="Times New Roman"/>
          <w:color w:val="000000"/>
          <w:position w:val="36"/>
          <w:sz w:val="24"/>
          <w:szCs w:val="24"/>
          <w:lang w:val="en-US"/>
        </w:rPr>
        <w:t xml:space="preserve">he exploration and graphic </w:t>
      </w:r>
      <w:proofErr w:type="spellStart"/>
      <w:r w:rsidR="00DB2B96">
        <w:rPr>
          <w:rFonts w:ascii="Times New Roman" w:hAnsi="Times New Roman" w:cs="Times New Roman"/>
          <w:color w:val="000000"/>
          <w:position w:val="36"/>
          <w:sz w:val="24"/>
          <w:szCs w:val="24"/>
          <w:lang w:val="en-US"/>
        </w:rPr>
        <w:t>realisation</w:t>
      </w:r>
      <w:proofErr w:type="spellEnd"/>
      <w:r w:rsidR="00DB2B96">
        <w:rPr>
          <w:rFonts w:ascii="Times New Roman" w:hAnsi="Times New Roman" w:cs="Times New Roman"/>
          <w:color w:val="000000"/>
          <w:position w:val="36"/>
          <w:sz w:val="24"/>
          <w:szCs w:val="24"/>
          <w:lang w:val="en-US"/>
        </w:rPr>
        <w:t xml:space="preserve"> of spatial environments in which objects are placed in systematic relation to each other and to an observer, all subject to potential change over time, remains fundamentally significant and reflective of our being in the world. Such drawing can be far from the frozen system of distanced and authoritarian </w:t>
      </w:r>
      <w:r w:rsidR="00DB2B96">
        <w:rPr>
          <w:rFonts w:ascii="Times New Roman" w:hAnsi="Times New Roman" w:cs="Times New Roman"/>
          <w:color w:val="000000"/>
          <w:position w:val="36"/>
          <w:sz w:val="24"/>
          <w:szCs w:val="24"/>
          <w:lang w:val="en-US"/>
        </w:rPr>
        <w:lastRenderedPageBreak/>
        <w:t>representation it is often made out to be. The teaching of projective drawing systems, their cultural and historical contextualisation and the elaboration of these in creative material practice recommends itself with overwhelming force to anyone who is not subject to what have become the institutionalised orthodoxies of</w:t>
      </w:r>
      <w:r w:rsidR="00DB2B96" w:rsidRPr="002F28A6">
        <w:rPr>
          <w:rFonts w:ascii="Times New Roman" w:hAnsi="Times New Roman" w:cs="Times New Roman"/>
          <w:color w:val="000000" w:themeColor="text1"/>
          <w:position w:val="36"/>
          <w:sz w:val="24"/>
          <w:szCs w:val="24"/>
          <w:lang w:val="en-US"/>
        </w:rPr>
        <w:t xml:space="preserve"> adverse postmodern</w:t>
      </w:r>
      <w:r w:rsidR="00DA4E50" w:rsidRPr="002F28A6">
        <w:rPr>
          <w:rFonts w:ascii="Times New Roman" w:hAnsi="Times New Roman" w:cs="Times New Roman"/>
          <w:color w:val="000000" w:themeColor="text1"/>
          <w:position w:val="36"/>
          <w:sz w:val="24"/>
          <w:szCs w:val="24"/>
          <w:lang w:val="en-US"/>
        </w:rPr>
        <w:t>ist</w:t>
      </w:r>
      <w:r w:rsidR="00DB2B96" w:rsidRPr="002F28A6">
        <w:rPr>
          <w:rFonts w:ascii="Times New Roman" w:hAnsi="Times New Roman" w:cs="Times New Roman"/>
          <w:color w:val="000000" w:themeColor="text1"/>
          <w:position w:val="36"/>
          <w:sz w:val="24"/>
          <w:szCs w:val="24"/>
          <w:lang w:val="en-US"/>
        </w:rPr>
        <w:t xml:space="preserve"> theory stances that compound dubious relativism with the demonising of visual and spatial sensibility: ‘the gaze’, ‘scopophilia’, ‘spectatorship’, all of which have negative implications for the teaching and practice of observational drawing</w:t>
      </w:r>
      <w:r w:rsidR="006038EF">
        <w:rPr>
          <w:rFonts w:ascii="Times New Roman" w:hAnsi="Times New Roman" w:cs="Times New Roman"/>
          <w:color w:val="000000" w:themeColor="text1"/>
          <w:position w:val="36"/>
          <w:sz w:val="24"/>
          <w:szCs w:val="24"/>
          <w:lang w:val="en-US"/>
        </w:rPr>
        <w:t xml:space="preserve"> as a means of perceptual research and a medium of</w:t>
      </w:r>
      <w:r w:rsidR="00DB2B96" w:rsidRPr="002F28A6">
        <w:rPr>
          <w:rFonts w:ascii="Times New Roman" w:hAnsi="Times New Roman" w:cs="Times New Roman"/>
          <w:color w:val="000000" w:themeColor="text1"/>
          <w:position w:val="36"/>
          <w:sz w:val="24"/>
          <w:szCs w:val="24"/>
          <w:lang w:val="en-US"/>
        </w:rPr>
        <w:t xml:space="preserve"> </w:t>
      </w:r>
      <w:r w:rsidR="006038EF">
        <w:rPr>
          <w:rFonts w:ascii="Times New Roman" w:hAnsi="Times New Roman" w:cs="Times New Roman"/>
          <w:color w:val="000000" w:themeColor="text1"/>
          <w:position w:val="36"/>
          <w:sz w:val="24"/>
          <w:szCs w:val="24"/>
          <w:lang w:val="en-US"/>
        </w:rPr>
        <w:t xml:space="preserve"> communication of research findings.</w:t>
      </w:r>
    </w:p>
    <w:p w14:paraId="06193C7F" w14:textId="57AC8F6D" w:rsidR="00DB2B96" w:rsidRDefault="00C5419D" w:rsidP="002D63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Pr>
          <w:rFonts w:ascii="Times New Roman" w:hAnsi="Times New Roman" w:cs="Times New Roman"/>
          <w:color w:val="000000"/>
          <w:sz w:val="24"/>
          <w:szCs w:val="24"/>
          <w:lang w:val="en-US"/>
        </w:rPr>
      </w:pPr>
      <w:r w:rsidRPr="00642FDE">
        <w:rPr>
          <w:rFonts w:ascii="Times New Roman" w:hAnsi="Times New Roman" w:cs="Times New Roman"/>
          <w:color w:val="000000" w:themeColor="text1"/>
          <w:position w:val="36"/>
          <w:sz w:val="24"/>
          <w:szCs w:val="24"/>
          <w:lang w:val="en-US"/>
        </w:rPr>
        <w:t>Approaches such as p</w:t>
      </w:r>
      <w:r w:rsidR="00DB2B96" w:rsidRPr="00642FDE">
        <w:rPr>
          <w:rFonts w:ascii="Times New Roman" w:hAnsi="Times New Roman" w:cs="Times New Roman"/>
          <w:color w:val="000000" w:themeColor="text1"/>
          <w:position w:val="36"/>
          <w:sz w:val="24"/>
          <w:szCs w:val="24"/>
          <w:lang w:val="en-US"/>
        </w:rPr>
        <w:t>henomenological</w:t>
      </w:r>
      <w:r w:rsidR="00DB2B96">
        <w:rPr>
          <w:rFonts w:ascii="Times New Roman" w:hAnsi="Times New Roman" w:cs="Times New Roman"/>
          <w:color w:val="000000"/>
          <w:position w:val="36"/>
          <w:sz w:val="24"/>
          <w:szCs w:val="24"/>
          <w:lang w:val="en-US"/>
        </w:rPr>
        <w:t>, cognitive neuroscientific, semiotic</w:t>
      </w:r>
      <w:r w:rsidR="00B2761E">
        <w:rPr>
          <w:rFonts w:ascii="Times New Roman" w:hAnsi="Times New Roman" w:cs="Times New Roman"/>
          <w:color w:val="000000"/>
          <w:position w:val="36"/>
          <w:sz w:val="24"/>
          <w:szCs w:val="24"/>
          <w:lang w:val="en-US"/>
        </w:rPr>
        <w:t>,</w:t>
      </w:r>
      <w:r w:rsidR="00DB2B96">
        <w:rPr>
          <w:rFonts w:ascii="Times New Roman" w:hAnsi="Times New Roman" w:cs="Times New Roman"/>
          <w:color w:val="000000"/>
          <w:position w:val="36"/>
          <w:sz w:val="24"/>
          <w:szCs w:val="24"/>
          <w:lang w:val="en-US"/>
        </w:rPr>
        <w:t xml:space="preserve"> and analytic</w:t>
      </w:r>
      <w:r w:rsidR="00B2761E">
        <w:rPr>
          <w:rFonts w:ascii="Times New Roman" w:hAnsi="Times New Roman" w:cs="Times New Roman"/>
          <w:color w:val="000000"/>
          <w:position w:val="36"/>
          <w:sz w:val="24"/>
          <w:szCs w:val="24"/>
          <w:lang w:val="en-US"/>
        </w:rPr>
        <w:t>al</w:t>
      </w:r>
      <w:r w:rsidR="00DB2B96">
        <w:rPr>
          <w:rFonts w:ascii="Times New Roman" w:hAnsi="Times New Roman" w:cs="Times New Roman"/>
          <w:color w:val="000000"/>
          <w:position w:val="36"/>
          <w:sz w:val="24"/>
          <w:szCs w:val="24"/>
          <w:lang w:val="en-US"/>
        </w:rPr>
        <w:t xml:space="preserve"> philosoph</w:t>
      </w:r>
      <w:r w:rsidR="00B2761E">
        <w:rPr>
          <w:rFonts w:ascii="Times New Roman" w:hAnsi="Times New Roman" w:cs="Times New Roman"/>
          <w:color w:val="000000"/>
          <w:position w:val="36"/>
          <w:sz w:val="24"/>
          <w:szCs w:val="24"/>
          <w:lang w:val="en-US"/>
        </w:rPr>
        <w:t>y</w:t>
      </w:r>
      <w:r w:rsidR="00A537FF">
        <w:rPr>
          <w:rFonts w:ascii="Times New Roman" w:hAnsi="Times New Roman" w:cs="Times New Roman"/>
          <w:color w:val="000000"/>
          <w:position w:val="36"/>
          <w:sz w:val="24"/>
          <w:szCs w:val="24"/>
          <w:lang w:val="en-US"/>
        </w:rPr>
        <w:t>, applied</w:t>
      </w:r>
      <w:r w:rsidR="00DB2B96">
        <w:rPr>
          <w:rFonts w:ascii="Times New Roman" w:hAnsi="Times New Roman" w:cs="Times New Roman"/>
          <w:color w:val="000000"/>
          <w:position w:val="36"/>
          <w:sz w:val="24"/>
          <w:szCs w:val="24"/>
          <w:lang w:val="en-US"/>
        </w:rPr>
        <w:t xml:space="preserve"> to the examination </w:t>
      </w:r>
      <w:r w:rsidR="001E47B8">
        <w:rPr>
          <w:rFonts w:ascii="Times New Roman" w:hAnsi="Times New Roman" w:cs="Times New Roman"/>
          <w:color w:val="000000"/>
          <w:position w:val="36"/>
          <w:sz w:val="24"/>
          <w:szCs w:val="24"/>
          <w:lang w:val="en-US"/>
        </w:rPr>
        <w:t>of perceptual</w:t>
      </w:r>
      <w:r w:rsidR="00DB2B96">
        <w:rPr>
          <w:rFonts w:ascii="Times New Roman" w:hAnsi="Times New Roman" w:cs="Times New Roman"/>
          <w:color w:val="000000"/>
          <w:position w:val="36"/>
          <w:sz w:val="24"/>
          <w:szCs w:val="24"/>
          <w:lang w:val="en-US"/>
        </w:rPr>
        <w:t xml:space="preserve"> awareness</w:t>
      </w:r>
      <w:r w:rsidR="00F426EC">
        <w:rPr>
          <w:rFonts w:ascii="Times New Roman" w:hAnsi="Times New Roman" w:cs="Times New Roman"/>
          <w:color w:val="000000"/>
          <w:position w:val="36"/>
          <w:sz w:val="24"/>
          <w:szCs w:val="24"/>
          <w:lang w:val="en-US"/>
        </w:rPr>
        <w:t xml:space="preserve"> and</w:t>
      </w:r>
      <w:r w:rsidR="00F426EC" w:rsidRPr="00F426EC">
        <w:rPr>
          <w:rFonts w:ascii="Times New Roman" w:hAnsi="Times New Roman" w:cs="Times New Roman"/>
          <w:color w:val="000000"/>
          <w:position w:val="36"/>
          <w:sz w:val="24"/>
          <w:szCs w:val="24"/>
          <w:lang w:val="en-US"/>
        </w:rPr>
        <w:t xml:space="preserve"> </w:t>
      </w:r>
      <w:r w:rsidR="00F426EC">
        <w:rPr>
          <w:rFonts w:ascii="Times New Roman" w:hAnsi="Times New Roman" w:cs="Times New Roman"/>
          <w:color w:val="000000"/>
          <w:position w:val="36"/>
          <w:sz w:val="24"/>
          <w:szCs w:val="24"/>
          <w:lang w:val="en-US"/>
        </w:rPr>
        <w:t>drawing practice</w:t>
      </w:r>
      <w:r w:rsidR="00DB2B96">
        <w:rPr>
          <w:rFonts w:ascii="Times New Roman" w:hAnsi="Times New Roman" w:cs="Times New Roman"/>
          <w:color w:val="000000"/>
          <w:position w:val="36"/>
          <w:sz w:val="24"/>
          <w:szCs w:val="24"/>
          <w:lang w:val="en-US"/>
        </w:rPr>
        <w:t>, while all very different in their methodologies, can provide varied and alternative philosophical underpinning to support revitalised and confident approaches to the teaching of drawing practice.</w:t>
      </w:r>
      <w:r w:rsidR="00E548CA">
        <w:rPr>
          <w:rFonts w:ascii="Times New Roman" w:hAnsi="Times New Roman" w:cs="Times New Roman"/>
          <w:color w:val="000000"/>
          <w:position w:val="36"/>
          <w:sz w:val="24"/>
          <w:szCs w:val="24"/>
          <w:lang w:val="en-US"/>
        </w:rPr>
        <w:t xml:space="preserve"> Th</w:t>
      </w:r>
      <w:r w:rsidR="00E275B9">
        <w:rPr>
          <w:rFonts w:ascii="Times New Roman" w:hAnsi="Times New Roman" w:cs="Times New Roman"/>
          <w:color w:val="000000"/>
          <w:position w:val="36"/>
          <w:sz w:val="24"/>
          <w:szCs w:val="24"/>
          <w:lang w:val="en-US"/>
        </w:rPr>
        <w:t>is</w:t>
      </w:r>
      <w:r w:rsidR="00E548CA">
        <w:rPr>
          <w:rFonts w:ascii="Times New Roman" w:hAnsi="Times New Roman" w:cs="Times New Roman"/>
          <w:color w:val="000000"/>
          <w:position w:val="36"/>
          <w:sz w:val="24"/>
          <w:szCs w:val="24"/>
          <w:lang w:val="en-US"/>
        </w:rPr>
        <w:t xml:space="preserve"> article </w:t>
      </w:r>
      <w:r w:rsidR="00786306">
        <w:rPr>
          <w:rFonts w:ascii="Times New Roman" w:hAnsi="Times New Roman" w:cs="Times New Roman"/>
          <w:color w:val="000000"/>
          <w:position w:val="36"/>
          <w:sz w:val="24"/>
          <w:szCs w:val="24"/>
          <w:lang w:val="en-US"/>
        </w:rPr>
        <w:t>offers</w:t>
      </w:r>
      <w:r w:rsidR="00F426EC">
        <w:rPr>
          <w:rFonts w:ascii="Times New Roman" w:hAnsi="Times New Roman" w:cs="Times New Roman"/>
          <w:color w:val="000000"/>
          <w:position w:val="36"/>
          <w:sz w:val="24"/>
          <w:szCs w:val="24"/>
          <w:lang w:val="en-US"/>
        </w:rPr>
        <w:t xml:space="preserve"> a</w:t>
      </w:r>
      <w:r w:rsidR="00A03307">
        <w:rPr>
          <w:rFonts w:ascii="Times New Roman" w:hAnsi="Times New Roman" w:cs="Times New Roman"/>
          <w:color w:val="000000"/>
          <w:position w:val="36"/>
          <w:sz w:val="24"/>
          <w:szCs w:val="24"/>
          <w:lang w:val="en-US"/>
        </w:rPr>
        <w:t xml:space="preserve"> </w:t>
      </w:r>
      <w:r w:rsidR="00A03307" w:rsidRPr="00325962">
        <w:rPr>
          <w:rFonts w:ascii="Times New Roman" w:hAnsi="Times New Roman" w:cs="Times New Roman"/>
          <w:color w:val="000000" w:themeColor="text1"/>
          <w:position w:val="36"/>
          <w:sz w:val="24"/>
          <w:szCs w:val="24"/>
          <w:lang w:val="en-US"/>
        </w:rPr>
        <w:t>way</w:t>
      </w:r>
      <w:r w:rsidR="00786306">
        <w:rPr>
          <w:rFonts w:ascii="Times New Roman" w:hAnsi="Times New Roman" w:cs="Times New Roman"/>
          <w:color w:val="000000"/>
          <w:position w:val="36"/>
          <w:sz w:val="24"/>
          <w:szCs w:val="24"/>
          <w:lang w:val="en-US"/>
        </w:rPr>
        <w:t xml:space="preserve"> to the realising</w:t>
      </w:r>
      <w:r w:rsidR="00F426EC">
        <w:rPr>
          <w:rFonts w:ascii="Times New Roman" w:hAnsi="Times New Roman" w:cs="Times New Roman"/>
          <w:color w:val="000000"/>
          <w:position w:val="36"/>
          <w:sz w:val="24"/>
          <w:szCs w:val="24"/>
          <w:lang w:val="en-US"/>
        </w:rPr>
        <w:t xml:space="preserve"> of</w:t>
      </w:r>
      <w:r w:rsidR="00E548CA">
        <w:rPr>
          <w:rFonts w:ascii="Times New Roman" w:hAnsi="Times New Roman" w:cs="Times New Roman"/>
          <w:color w:val="000000"/>
          <w:position w:val="36"/>
          <w:sz w:val="24"/>
          <w:szCs w:val="24"/>
          <w:lang w:val="en-US"/>
        </w:rPr>
        <w:t xml:space="preserve"> this potential:</w:t>
      </w:r>
    </w:p>
    <w:p w14:paraId="59DE12C2" w14:textId="06136DC4" w:rsidR="0030022B" w:rsidRDefault="00F81747"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b/>
          <w:color w:val="000000"/>
          <w:position w:val="18"/>
          <w:sz w:val="24"/>
          <w:szCs w:val="24"/>
          <w:lang w:val="en-US"/>
        </w:rPr>
      </w:pPr>
      <w:r w:rsidRPr="00164602">
        <w:rPr>
          <w:rFonts w:ascii="Times New Roman" w:hAnsi="Times New Roman" w:cs="Times New Roman"/>
          <w:b/>
          <w:i/>
          <w:color w:val="000000"/>
          <w:position w:val="18"/>
          <w:sz w:val="24"/>
          <w:szCs w:val="24"/>
          <w:lang w:val="en-US"/>
        </w:rPr>
        <w:t>Egological</w:t>
      </w:r>
      <w:r>
        <w:rPr>
          <w:rFonts w:ascii="Times New Roman" w:hAnsi="Times New Roman" w:cs="Times New Roman"/>
          <w:b/>
          <w:color w:val="000000"/>
          <w:position w:val="18"/>
          <w:sz w:val="24"/>
          <w:szCs w:val="24"/>
          <w:lang w:val="en-US"/>
        </w:rPr>
        <w:t xml:space="preserve"> and </w:t>
      </w:r>
      <w:r w:rsidRPr="00164602">
        <w:rPr>
          <w:rFonts w:ascii="Times New Roman" w:hAnsi="Times New Roman" w:cs="Times New Roman"/>
          <w:b/>
          <w:i/>
          <w:color w:val="000000"/>
          <w:position w:val="18"/>
          <w:sz w:val="24"/>
          <w:szCs w:val="24"/>
          <w:lang w:val="en-US"/>
        </w:rPr>
        <w:t>Ecological</w:t>
      </w:r>
      <w:r>
        <w:rPr>
          <w:rFonts w:ascii="Times New Roman" w:hAnsi="Times New Roman" w:cs="Times New Roman"/>
          <w:b/>
          <w:color w:val="000000"/>
          <w:position w:val="18"/>
          <w:sz w:val="24"/>
          <w:szCs w:val="24"/>
          <w:lang w:val="en-US"/>
        </w:rPr>
        <w:t xml:space="preserve">: the Dialectic between </w:t>
      </w:r>
      <w:r w:rsidR="0030022B" w:rsidRPr="00D62829">
        <w:rPr>
          <w:rFonts w:ascii="Times New Roman" w:hAnsi="Times New Roman" w:cs="Times New Roman"/>
          <w:b/>
          <w:color w:val="000000"/>
          <w:position w:val="18"/>
          <w:sz w:val="24"/>
          <w:szCs w:val="24"/>
          <w:lang w:val="en-US"/>
        </w:rPr>
        <w:t>Husserl and Gibson.</w:t>
      </w:r>
    </w:p>
    <w:p w14:paraId="3266A1CA" w14:textId="188A7BB4" w:rsidR="00C4385E" w:rsidRDefault="00C4385E"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bCs/>
          <w:color w:val="000000"/>
          <w:position w:val="18"/>
          <w:sz w:val="24"/>
          <w:szCs w:val="24"/>
          <w:lang w:val="en-US"/>
        </w:rPr>
      </w:pPr>
      <w:r>
        <w:rPr>
          <w:rFonts w:ascii="Times New Roman" w:hAnsi="Times New Roman" w:cs="Times New Roman"/>
          <w:bCs/>
          <w:color w:val="000000"/>
          <w:position w:val="18"/>
          <w:sz w:val="24"/>
          <w:szCs w:val="24"/>
          <w:lang w:val="en-US"/>
        </w:rPr>
        <w:t xml:space="preserve">Both Edmund Husserl (1913) and James Jerome Gibson (1979) maintain that </w:t>
      </w:r>
      <w:r w:rsidR="003011EB">
        <w:rPr>
          <w:rFonts w:ascii="Times New Roman" w:hAnsi="Times New Roman" w:cs="Times New Roman"/>
          <w:bCs/>
          <w:color w:val="000000"/>
          <w:position w:val="18"/>
          <w:sz w:val="24"/>
          <w:szCs w:val="24"/>
          <w:lang w:val="en-US"/>
        </w:rPr>
        <w:t xml:space="preserve">visual </w:t>
      </w:r>
      <w:r>
        <w:rPr>
          <w:rFonts w:ascii="Times New Roman" w:hAnsi="Times New Roman" w:cs="Times New Roman"/>
          <w:bCs/>
          <w:color w:val="000000"/>
          <w:position w:val="18"/>
          <w:sz w:val="24"/>
          <w:szCs w:val="24"/>
          <w:lang w:val="en-US"/>
        </w:rPr>
        <w:t xml:space="preserve">perception provides access to reality. The basic difference between them is to do with the nature of the relationship between perception and reality, a topic of inquiry surely of central relevance to </w:t>
      </w:r>
      <w:r w:rsidR="0047535D">
        <w:rPr>
          <w:rFonts w:ascii="Times New Roman" w:hAnsi="Times New Roman" w:cs="Times New Roman"/>
          <w:bCs/>
          <w:color w:val="000000"/>
          <w:position w:val="18"/>
          <w:sz w:val="24"/>
          <w:szCs w:val="24"/>
          <w:lang w:val="en-US"/>
        </w:rPr>
        <w:t xml:space="preserve">all of us concerned in the visual arts? </w:t>
      </w:r>
    </w:p>
    <w:p w14:paraId="375EF330" w14:textId="3673B906" w:rsidR="0047535D" w:rsidRDefault="0047535D"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bCs/>
          <w:color w:val="000000"/>
          <w:position w:val="18"/>
          <w:sz w:val="24"/>
          <w:szCs w:val="24"/>
          <w:lang w:val="en-US"/>
        </w:rPr>
      </w:pPr>
      <w:r>
        <w:rPr>
          <w:rFonts w:ascii="Times New Roman" w:hAnsi="Times New Roman" w:cs="Times New Roman"/>
          <w:bCs/>
          <w:color w:val="000000"/>
          <w:position w:val="18"/>
          <w:sz w:val="24"/>
          <w:szCs w:val="24"/>
          <w:lang w:val="en-US"/>
        </w:rPr>
        <w:t>Gibson argue</w:t>
      </w:r>
      <w:r w:rsidR="005C1000">
        <w:rPr>
          <w:rFonts w:ascii="Times New Roman" w:hAnsi="Times New Roman" w:cs="Times New Roman"/>
          <w:bCs/>
          <w:color w:val="000000"/>
          <w:position w:val="18"/>
          <w:sz w:val="24"/>
          <w:szCs w:val="24"/>
          <w:lang w:val="en-US"/>
        </w:rPr>
        <w:t>d</w:t>
      </w:r>
      <w:r>
        <w:rPr>
          <w:rFonts w:ascii="Times New Roman" w:hAnsi="Times New Roman" w:cs="Times New Roman"/>
          <w:bCs/>
          <w:color w:val="000000"/>
          <w:position w:val="18"/>
          <w:sz w:val="24"/>
          <w:szCs w:val="24"/>
          <w:lang w:val="en-US"/>
        </w:rPr>
        <w:t xml:space="preserve"> that there are invariants in the structure of the arrays of light arriving at our eyes which remain</w:t>
      </w:r>
      <w:r w:rsidR="005C1000">
        <w:rPr>
          <w:rFonts w:ascii="Times New Roman" w:hAnsi="Times New Roman" w:cs="Times New Roman"/>
          <w:bCs/>
          <w:color w:val="000000"/>
          <w:position w:val="18"/>
          <w:sz w:val="24"/>
          <w:szCs w:val="24"/>
          <w:lang w:val="en-US"/>
        </w:rPr>
        <w:t xml:space="preserve"> across</w:t>
      </w:r>
      <w:r>
        <w:rPr>
          <w:rFonts w:ascii="Times New Roman" w:hAnsi="Times New Roman" w:cs="Times New Roman"/>
          <w:bCs/>
          <w:color w:val="000000"/>
          <w:position w:val="18"/>
          <w:sz w:val="24"/>
          <w:szCs w:val="24"/>
          <w:lang w:val="en-US"/>
        </w:rPr>
        <w:t xml:space="preserve"> transformations caused by our constantly moving within our environment. These invariants </w:t>
      </w:r>
      <w:r w:rsidR="006038EF">
        <w:rPr>
          <w:rFonts w:ascii="Times New Roman" w:hAnsi="Times New Roman" w:cs="Times New Roman"/>
          <w:bCs/>
          <w:color w:val="000000"/>
          <w:position w:val="18"/>
          <w:sz w:val="24"/>
          <w:szCs w:val="24"/>
          <w:lang w:val="en-US"/>
        </w:rPr>
        <w:t>contain</w:t>
      </w:r>
      <w:r>
        <w:rPr>
          <w:rFonts w:ascii="Times New Roman" w:hAnsi="Times New Roman" w:cs="Times New Roman"/>
          <w:bCs/>
          <w:color w:val="000000"/>
          <w:position w:val="18"/>
          <w:sz w:val="24"/>
          <w:szCs w:val="24"/>
          <w:lang w:val="en-US"/>
        </w:rPr>
        <w:t xml:space="preserve"> information</w:t>
      </w:r>
      <w:r w:rsidR="00083C53">
        <w:rPr>
          <w:rFonts w:ascii="Times New Roman" w:hAnsi="Times New Roman" w:cs="Times New Roman"/>
          <w:bCs/>
          <w:color w:val="000000"/>
          <w:position w:val="18"/>
          <w:sz w:val="24"/>
          <w:szCs w:val="24"/>
          <w:lang w:val="en-US"/>
        </w:rPr>
        <w:t xml:space="preserve"> about what our environment affords us in order to act within and upon it. </w:t>
      </w:r>
      <w:r w:rsidR="005C1000">
        <w:rPr>
          <w:rFonts w:ascii="Times New Roman" w:hAnsi="Times New Roman" w:cs="Times New Roman"/>
          <w:bCs/>
          <w:color w:val="000000"/>
          <w:position w:val="18"/>
          <w:sz w:val="24"/>
          <w:szCs w:val="24"/>
          <w:lang w:val="en-US"/>
        </w:rPr>
        <w:t xml:space="preserve">Gibson’s position </w:t>
      </w:r>
      <w:r w:rsidR="009B12D9">
        <w:rPr>
          <w:rFonts w:ascii="Times New Roman" w:hAnsi="Times New Roman" w:cs="Times New Roman"/>
          <w:bCs/>
          <w:color w:val="000000"/>
          <w:position w:val="18"/>
          <w:sz w:val="24"/>
          <w:szCs w:val="24"/>
          <w:lang w:val="en-US"/>
        </w:rPr>
        <w:t>can be</w:t>
      </w:r>
      <w:r w:rsidR="005C1000">
        <w:rPr>
          <w:rFonts w:ascii="Times New Roman" w:hAnsi="Times New Roman" w:cs="Times New Roman"/>
          <w:bCs/>
          <w:color w:val="000000"/>
          <w:position w:val="18"/>
          <w:sz w:val="24"/>
          <w:szCs w:val="24"/>
          <w:lang w:val="en-US"/>
        </w:rPr>
        <w:t xml:space="preserve"> described as ‘naturalistic realism’.</w:t>
      </w:r>
    </w:p>
    <w:p w14:paraId="1A9F7DAB" w14:textId="4CD210F5" w:rsidR="00EC7FEC" w:rsidRDefault="0014587C" w:rsidP="005D6A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Husserl</w:t>
      </w:r>
      <w:r w:rsidR="00177089">
        <w:rPr>
          <w:rFonts w:ascii="Times New Roman" w:hAnsi="Times New Roman" w:cs="Times New Roman"/>
          <w:color w:val="000000"/>
          <w:position w:val="18"/>
          <w:sz w:val="24"/>
          <w:szCs w:val="24"/>
          <w:lang w:val="en-US"/>
        </w:rPr>
        <w:t>’s</w:t>
      </w:r>
      <w:r w:rsidR="00CC0A8E">
        <w:rPr>
          <w:rFonts w:ascii="Times New Roman" w:hAnsi="Times New Roman" w:cs="Times New Roman"/>
          <w:color w:val="000000"/>
          <w:position w:val="18"/>
          <w:sz w:val="24"/>
          <w:szCs w:val="24"/>
          <w:lang w:val="en-US"/>
        </w:rPr>
        <w:t xml:space="preserve"> </w:t>
      </w:r>
      <w:r w:rsidR="00AE1CE0">
        <w:rPr>
          <w:rFonts w:ascii="Times New Roman" w:hAnsi="Times New Roman" w:cs="Times New Roman"/>
          <w:color w:val="000000"/>
          <w:position w:val="18"/>
          <w:sz w:val="24"/>
          <w:szCs w:val="24"/>
          <w:lang w:val="en-US"/>
        </w:rPr>
        <w:t>ontological framework is ‘anti-naturalism’</w:t>
      </w:r>
      <w:r w:rsidR="003C54EF">
        <w:rPr>
          <w:rFonts w:ascii="Times New Roman" w:hAnsi="Times New Roman" w:cs="Times New Roman"/>
          <w:color w:val="000000"/>
          <w:position w:val="18"/>
          <w:sz w:val="24"/>
          <w:szCs w:val="24"/>
          <w:lang w:val="en-US"/>
        </w:rPr>
        <w:t>, in that he challenges the methods of the natural sciences</w:t>
      </w:r>
      <w:r w:rsidR="00E41EE8">
        <w:rPr>
          <w:rFonts w:ascii="Times New Roman" w:hAnsi="Times New Roman" w:cs="Times New Roman"/>
          <w:color w:val="000000"/>
          <w:position w:val="18"/>
          <w:sz w:val="24"/>
          <w:szCs w:val="24"/>
          <w:lang w:val="en-US"/>
        </w:rPr>
        <w:t xml:space="preserve">: </w:t>
      </w:r>
      <w:r w:rsidR="006F3A2B">
        <w:rPr>
          <w:rFonts w:ascii="Times New Roman" w:hAnsi="Times New Roman" w:cs="Times New Roman"/>
          <w:color w:val="000000"/>
          <w:position w:val="18"/>
          <w:sz w:val="24"/>
          <w:szCs w:val="24"/>
          <w:lang w:val="en-US"/>
        </w:rPr>
        <w:t xml:space="preserve">‘The knowledge achieved in science, insofar as it is grounded in corrigible </w:t>
      </w:r>
      <w:r w:rsidR="006F3A2B">
        <w:rPr>
          <w:rFonts w:ascii="Times New Roman" w:hAnsi="Times New Roman" w:cs="Times New Roman"/>
          <w:color w:val="000000"/>
          <w:position w:val="18"/>
          <w:sz w:val="24"/>
          <w:szCs w:val="24"/>
          <w:lang w:val="en-US"/>
        </w:rPr>
        <w:lastRenderedPageBreak/>
        <w:t>experience, is itself necessarily corrigible’ (</w:t>
      </w:r>
      <w:r w:rsidR="00B84B7F">
        <w:rPr>
          <w:rFonts w:ascii="Times New Roman" w:hAnsi="Times New Roman" w:cs="Times New Roman"/>
          <w:color w:val="000000"/>
          <w:position w:val="18"/>
          <w:sz w:val="24"/>
          <w:szCs w:val="24"/>
          <w:lang w:val="en-US"/>
        </w:rPr>
        <w:t xml:space="preserve">in </w:t>
      </w:r>
      <w:r w:rsidR="006F3A2B">
        <w:rPr>
          <w:rFonts w:ascii="Times New Roman" w:hAnsi="Times New Roman" w:cs="Times New Roman"/>
          <w:color w:val="000000"/>
          <w:position w:val="18"/>
          <w:sz w:val="24"/>
          <w:szCs w:val="24"/>
          <w:lang w:val="en-US"/>
        </w:rPr>
        <w:t>Drummond 1990:240). P</w:t>
      </w:r>
      <w:r w:rsidR="00CC0A8E">
        <w:rPr>
          <w:rFonts w:ascii="Times New Roman" w:hAnsi="Times New Roman" w:cs="Times New Roman"/>
          <w:color w:val="000000"/>
          <w:position w:val="18"/>
          <w:sz w:val="24"/>
          <w:szCs w:val="24"/>
          <w:lang w:val="en-US"/>
        </w:rPr>
        <w:t>henomenology</w:t>
      </w:r>
      <w:r w:rsidR="00177089">
        <w:rPr>
          <w:rFonts w:ascii="Times New Roman" w:hAnsi="Times New Roman" w:cs="Times New Roman"/>
          <w:color w:val="000000"/>
          <w:position w:val="18"/>
          <w:sz w:val="24"/>
          <w:szCs w:val="24"/>
          <w:lang w:val="en-US"/>
        </w:rPr>
        <w:t xml:space="preserve"> studies the correlation of subjectivity with </w:t>
      </w:r>
      <w:r w:rsidR="00177089" w:rsidRPr="002F28A6">
        <w:rPr>
          <w:rFonts w:ascii="Times New Roman" w:hAnsi="Times New Roman" w:cs="Times New Roman"/>
          <w:color w:val="000000" w:themeColor="text1"/>
          <w:position w:val="18"/>
          <w:sz w:val="24"/>
          <w:szCs w:val="24"/>
          <w:lang w:val="en-US"/>
        </w:rPr>
        <w:t>objectivity</w:t>
      </w:r>
      <w:r w:rsidR="003C54EF">
        <w:rPr>
          <w:rFonts w:ascii="Times New Roman" w:hAnsi="Times New Roman" w:cs="Times New Roman"/>
          <w:color w:val="000000" w:themeColor="text1"/>
          <w:position w:val="18"/>
          <w:sz w:val="24"/>
          <w:szCs w:val="24"/>
          <w:lang w:val="en-US"/>
        </w:rPr>
        <w:t>,</w:t>
      </w:r>
      <w:r w:rsidR="00177089" w:rsidRPr="002F28A6">
        <w:rPr>
          <w:rFonts w:ascii="Times New Roman" w:hAnsi="Times New Roman" w:cs="Times New Roman"/>
          <w:color w:val="000000" w:themeColor="text1"/>
          <w:position w:val="18"/>
          <w:sz w:val="24"/>
          <w:szCs w:val="24"/>
          <w:lang w:val="en-US"/>
        </w:rPr>
        <w:t xml:space="preserve"> </w:t>
      </w:r>
      <w:r w:rsidR="00FE1DE5" w:rsidRPr="002F28A6">
        <w:rPr>
          <w:rFonts w:ascii="Times New Roman" w:hAnsi="Times New Roman" w:cs="Times New Roman"/>
          <w:color w:val="000000" w:themeColor="text1"/>
          <w:position w:val="18"/>
          <w:sz w:val="24"/>
          <w:szCs w:val="24"/>
          <w:lang w:val="en-US"/>
        </w:rPr>
        <w:t>a theory of</w:t>
      </w:r>
      <w:r w:rsidR="002A240E" w:rsidRPr="002F28A6">
        <w:rPr>
          <w:rFonts w:ascii="Times New Roman" w:hAnsi="Times New Roman" w:cs="Times New Roman"/>
          <w:color w:val="000000" w:themeColor="text1"/>
          <w:position w:val="18"/>
          <w:sz w:val="24"/>
          <w:szCs w:val="24"/>
          <w:lang w:val="en-US"/>
        </w:rPr>
        <w:t xml:space="preserve"> structures of</w:t>
      </w:r>
      <w:r w:rsidR="00FE1DE5" w:rsidRPr="002F28A6">
        <w:rPr>
          <w:rFonts w:ascii="Times New Roman" w:hAnsi="Times New Roman" w:cs="Times New Roman"/>
          <w:color w:val="000000" w:themeColor="text1"/>
          <w:position w:val="18"/>
          <w:sz w:val="24"/>
          <w:szCs w:val="24"/>
          <w:lang w:val="en-US"/>
        </w:rPr>
        <w:t xml:space="preserve"> consciousness</w:t>
      </w:r>
      <w:r w:rsidR="002A240E" w:rsidRPr="002F28A6">
        <w:rPr>
          <w:rFonts w:ascii="Times New Roman" w:hAnsi="Times New Roman" w:cs="Times New Roman"/>
          <w:color w:val="000000" w:themeColor="text1"/>
          <w:position w:val="18"/>
          <w:sz w:val="24"/>
          <w:szCs w:val="24"/>
          <w:lang w:val="en-US"/>
        </w:rPr>
        <w:t xml:space="preserve"> as experienced from the </w:t>
      </w:r>
      <w:r w:rsidR="00533D7F" w:rsidRPr="002F28A6">
        <w:rPr>
          <w:rFonts w:ascii="Times New Roman" w:hAnsi="Times New Roman" w:cs="Times New Roman"/>
          <w:color w:val="000000" w:themeColor="text1"/>
          <w:position w:val="18"/>
          <w:sz w:val="24"/>
          <w:szCs w:val="24"/>
          <w:lang w:val="en-US"/>
        </w:rPr>
        <w:t>first-person</w:t>
      </w:r>
      <w:r w:rsidR="002A240E" w:rsidRPr="002F28A6">
        <w:rPr>
          <w:rFonts w:ascii="Times New Roman" w:hAnsi="Times New Roman" w:cs="Times New Roman"/>
          <w:color w:val="000000" w:themeColor="text1"/>
          <w:position w:val="18"/>
          <w:sz w:val="24"/>
          <w:szCs w:val="24"/>
          <w:lang w:val="en-US"/>
        </w:rPr>
        <w:t xml:space="preserve"> point of view. Phenomena are defined as things as they appear,</w:t>
      </w:r>
      <w:r w:rsidR="00BD347C" w:rsidRPr="002F28A6">
        <w:rPr>
          <w:rFonts w:ascii="Times New Roman" w:hAnsi="Times New Roman" w:cs="Times New Roman"/>
          <w:color w:val="000000" w:themeColor="text1"/>
          <w:position w:val="18"/>
          <w:sz w:val="24"/>
          <w:szCs w:val="24"/>
          <w:lang w:val="en-US"/>
        </w:rPr>
        <w:t xml:space="preserve"> </w:t>
      </w:r>
      <w:r w:rsidR="00BD347C">
        <w:rPr>
          <w:rFonts w:ascii="Times New Roman" w:hAnsi="Times New Roman" w:cs="Times New Roman"/>
          <w:color w:val="000000"/>
          <w:position w:val="18"/>
          <w:sz w:val="24"/>
          <w:szCs w:val="24"/>
          <w:lang w:val="en-US"/>
        </w:rPr>
        <w:t xml:space="preserve">the objective world experienced </w:t>
      </w:r>
      <w:r w:rsidR="002A240E">
        <w:rPr>
          <w:rFonts w:ascii="Times New Roman" w:hAnsi="Times New Roman" w:cs="Times New Roman"/>
          <w:color w:val="000000"/>
          <w:position w:val="18"/>
          <w:sz w:val="24"/>
          <w:szCs w:val="24"/>
          <w:lang w:val="en-US"/>
        </w:rPr>
        <w:t xml:space="preserve">through concepts, thoughts, ideas, images </w:t>
      </w:r>
      <w:r w:rsidR="00BD347C">
        <w:rPr>
          <w:rFonts w:ascii="Times New Roman" w:hAnsi="Times New Roman" w:cs="Times New Roman"/>
          <w:color w:val="000000"/>
          <w:position w:val="18"/>
          <w:sz w:val="24"/>
          <w:szCs w:val="24"/>
          <w:lang w:val="en-US"/>
        </w:rPr>
        <w:t>as an intersubjective, shared world. We</w:t>
      </w:r>
      <w:r w:rsidR="00AA73B1">
        <w:rPr>
          <w:rFonts w:ascii="Times New Roman" w:hAnsi="Times New Roman" w:cs="Times New Roman"/>
          <w:color w:val="000000"/>
          <w:position w:val="18"/>
          <w:sz w:val="24"/>
          <w:szCs w:val="24"/>
          <w:lang w:val="en-US"/>
        </w:rPr>
        <w:t xml:space="preserve"> </w:t>
      </w:r>
      <w:r w:rsidR="00CF5BFA">
        <w:rPr>
          <w:rFonts w:ascii="Times New Roman" w:hAnsi="Times New Roman" w:cs="Times New Roman"/>
          <w:color w:val="000000"/>
          <w:position w:val="18"/>
          <w:sz w:val="24"/>
          <w:szCs w:val="24"/>
          <w:lang w:val="en-US"/>
        </w:rPr>
        <w:t>attend</w:t>
      </w:r>
      <w:r w:rsidR="00AA73B1">
        <w:rPr>
          <w:rFonts w:ascii="Times New Roman" w:hAnsi="Times New Roman" w:cs="Times New Roman"/>
          <w:color w:val="000000"/>
          <w:position w:val="18"/>
          <w:sz w:val="24"/>
          <w:szCs w:val="24"/>
          <w:lang w:val="en-US"/>
        </w:rPr>
        <w:t xml:space="preserve"> to things as they appear </w:t>
      </w:r>
      <w:r w:rsidR="00D52BBB">
        <w:rPr>
          <w:rFonts w:ascii="Times New Roman" w:hAnsi="Times New Roman" w:cs="Times New Roman"/>
          <w:color w:val="000000"/>
          <w:position w:val="18"/>
          <w:sz w:val="24"/>
          <w:szCs w:val="24"/>
          <w:lang w:val="en-US"/>
        </w:rPr>
        <w:t>in</w:t>
      </w:r>
      <w:r w:rsidR="00AA73B1">
        <w:rPr>
          <w:rFonts w:ascii="Times New Roman" w:hAnsi="Times New Roman" w:cs="Times New Roman"/>
          <w:color w:val="000000"/>
          <w:position w:val="18"/>
          <w:sz w:val="24"/>
          <w:szCs w:val="24"/>
          <w:lang w:val="en-US"/>
        </w:rPr>
        <w:t xml:space="preserve"> our experience</w:t>
      </w:r>
      <w:r w:rsidR="00B2761E">
        <w:rPr>
          <w:rFonts w:ascii="Times New Roman" w:hAnsi="Times New Roman" w:cs="Times New Roman"/>
          <w:color w:val="000000"/>
          <w:position w:val="18"/>
          <w:sz w:val="24"/>
          <w:szCs w:val="24"/>
          <w:lang w:val="en-US"/>
        </w:rPr>
        <w:t>;</w:t>
      </w:r>
      <w:r w:rsidR="00BF7DE1">
        <w:rPr>
          <w:rFonts w:ascii="Times New Roman" w:hAnsi="Times New Roman" w:cs="Times New Roman"/>
          <w:color w:val="000000"/>
          <w:position w:val="18"/>
          <w:sz w:val="24"/>
          <w:szCs w:val="24"/>
          <w:lang w:val="en-US"/>
        </w:rPr>
        <w:t xml:space="preserve"> </w:t>
      </w:r>
      <w:r w:rsidR="00BD347C">
        <w:rPr>
          <w:rFonts w:ascii="Times New Roman" w:hAnsi="Times New Roman" w:cs="Times New Roman"/>
          <w:color w:val="000000"/>
          <w:position w:val="18"/>
          <w:sz w:val="24"/>
          <w:szCs w:val="24"/>
          <w:lang w:val="en-US"/>
        </w:rPr>
        <w:t>consciousness is always directed – a</w:t>
      </w:r>
      <w:r w:rsidR="00D20229">
        <w:rPr>
          <w:rFonts w:ascii="Times New Roman" w:hAnsi="Times New Roman" w:cs="Times New Roman"/>
          <w:color w:val="000000"/>
          <w:position w:val="18"/>
          <w:sz w:val="24"/>
          <w:szCs w:val="24"/>
          <w:lang w:val="en-US"/>
        </w:rPr>
        <w:t xml:space="preserve"> process of</w:t>
      </w:r>
      <w:r w:rsidR="00BD347C">
        <w:rPr>
          <w:rFonts w:ascii="Times New Roman" w:hAnsi="Times New Roman" w:cs="Times New Roman"/>
          <w:color w:val="000000"/>
          <w:position w:val="18"/>
          <w:sz w:val="24"/>
          <w:szCs w:val="24"/>
          <w:lang w:val="en-US"/>
        </w:rPr>
        <w:t xml:space="preserve"> </w:t>
      </w:r>
      <w:r w:rsidR="00177089">
        <w:rPr>
          <w:rFonts w:ascii="Times New Roman" w:hAnsi="Times New Roman" w:cs="Times New Roman"/>
          <w:color w:val="000000"/>
          <w:position w:val="18"/>
          <w:sz w:val="24"/>
          <w:szCs w:val="24"/>
          <w:lang w:val="en-US"/>
        </w:rPr>
        <w:t>‘</w:t>
      </w:r>
      <w:r w:rsidR="00177089" w:rsidRPr="00720D74">
        <w:rPr>
          <w:rFonts w:ascii="Times New Roman" w:hAnsi="Times New Roman" w:cs="Times New Roman"/>
          <w:color w:val="000000"/>
          <w:position w:val="18"/>
          <w:sz w:val="24"/>
          <w:szCs w:val="24"/>
          <w:lang w:val="en-US"/>
        </w:rPr>
        <w:t>intentionality</w:t>
      </w:r>
      <w:r w:rsidR="00177089">
        <w:rPr>
          <w:rFonts w:ascii="Times New Roman" w:hAnsi="Times New Roman" w:cs="Times New Roman"/>
          <w:color w:val="000000"/>
          <w:position w:val="18"/>
          <w:sz w:val="24"/>
          <w:szCs w:val="24"/>
          <w:lang w:val="en-US"/>
        </w:rPr>
        <w:t>’</w:t>
      </w:r>
      <w:r w:rsidR="006A1918">
        <w:rPr>
          <w:rFonts w:ascii="Times New Roman" w:hAnsi="Times New Roman" w:cs="Times New Roman"/>
          <w:color w:val="000000"/>
          <w:position w:val="18"/>
          <w:sz w:val="24"/>
          <w:szCs w:val="24"/>
          <w:lang w:val="en-US"/>
        </w:rPr>
        <w:t xml:space="preserve"> -</w:t>
      </w:r>
      <w:r w:rsidR="00177089">
        <w:rPr>
          <w:rFonts w:ascii="Times New Roman" w:hAnsi="Times New Roman" w:cs="Times New Roman"/>
          <w:color w:val="000000"/>
          <w:position w:val="18"/>
          <w:sz w:val="24"/>
          <w:szCs w:val="24"/>
          <w:lang w:val="en-US"/>
        </w:rPr>
        <w:t xml:space="preserve"> </w:t>
      </w:r>
      <w:r w:rsidR="00D52BBB" w:rsidRPr="00177089">
        <w:rPr>
          <w:rFonts w:ascii="Times New Roman" w:hAnsi="Times New Roman" w:cs="Times New Roman"/>
          <w:color w:val="000000"/>
          <w:position w:val="18"/>
          <w:sz w:val="24"/>
          <w:szCs w:val="24"/>
          <w:lang w:val="en-US"/>
        </w:rPr>
        <w:t>in</w:t>
      </w:r>
      <w:r w:rsidR="00D52BBB">
        <w:rPr>
          <w:rFonts w:ascii="Times New Roman" w:hAnsi="Times New Roman" w:cs="Times New Roman"/>
          <w:color w:val="000000"/>
          <w:position w:val="18"/>
          <w:sz w:val="24"/>
          <w:szCs w:val="24"/>
          <w:lang w:val="en-US"/>
        </w:rPr>
        <w:t xml:space="preserve"> the sense of the mind</w:t>
      </w:r>
      <w:r w:rsidR="00B8157F">
        <w:rPr>
          <w:rFonts w:ascii="Times New Roman" w:hAnsi="Times New Roman" w:cs="Times New Roman"/>
          <w:color w:val="000000"/>
          <w:position w:val="18"/>
          <w:sz w:val="24"/>
          <w:szCs w:val="24"/>
          <w:lang w:val="en-US"/>
        </w:rPr>
        <w:t xml:space="preserve"> tending towards an object, </w:t>
      </w:r>
      <w:r w:rsidR="00BD347C">
        <w:rPr>
          <w:rFonts w:ascii="Times New Roman" w:hAnsi="Times New Roman" w:cs="Times New Roman"/>
          <w:color w:val="000000"/>
          <w:position w:val="18"/>
          <w:sz w:val="24"/>
          <w:szCs w:val="24"/>
          <w:lang w:val="en-US"/>
        </w:rPr>
        <w:t xml:space="preserve">so as </w:t>
      </w:r>
      <w:r w:rsidR="00D52BBB">
        <w:rPr>
          <w:rFonts w:ascii="Times New Roman" w:hAnsi="Times New Roman" w:cs="Times New Roman"/>
          <w:color w:val="000000"/>
          <w:position w:val="18"/>
          <w:sz w:val="24"/>
          <w:szCs w:val="24"/>
          <w:lang w:val="en-US"/>
        </w:rPr>
        <w:t>to apprehend mentally</w:t>
      </w:r>
      <w:r w:rsidR="00AA73B1">
        <w:rPr>
          <w:rFonts w:ascii="Times New Roman" w:hAnsi="Times New Roman" w:cs="Times New Roman"/>
          <w:color w:val="000000"/>
          <w:position w:val="18"/>
          <w:sz w:val="24"/>
          <w:szCs w:val="24"/>
          <w:lang w:val="en-US"/>
        </w:rPr>
        <w:t>.</w:t>
      </w:r>
      <w:r w:rsidR="000B632C">
        <w:rPr>
          <w:rFonts w:ascii="Times New Roman" w:hAnsi="Times New Roman" w:cs="Times New Roman"/>
          <w:color w:val="000000"/>
          <w:position w:val="18"/>
          <w:sz w:val="24"/>
          <w:szCs w:val="24"/>
          <w:lang w:val="en-US"/>
        </w:rPr>
        <w:t xml:space="preserve"> </w:t>
      </w:r>
      <w:r w:rsidR="00BD347C">
        <w:rPr>
          <w:rFonts w:ascii="Times New Roman" w:hAnsi="Times New Roman" w:cs="Times New Roman"/>
          <w:color w:val="000000"/>
          <w:position w:val="18"/>
          <w:sz w:val="24"/>
          <w:szCs w:val="24"/>
          <w:lang w:val="en-US"/>
        </w:rPr>
        <w:t>Phenomenology</w:t>
      </w:r>
      <w:r w:rsidR="00CC0A8E">
        <w:rPr>
          <w:rFonts w:ascii="Times New Roman" w:hAnsi="Times New Roman" w:cs="Times New Roman"/>
          <w:color w:val="000000"/>
          <w:position w:val="18"/>
          <w:sz w:val="24"/>
          <w:szCs w:val="24"/>
          <w:lang w:val="en-US"/>
        </w:rPr>
        <w:t xml:space="preserve"> </w:t>
      </w:r>
      <w:r w:rsidR="00654C63">
        <w:rPr>
          <w:rFonts w:ascii="Times New Roman" w:hAnsi="Times New Roman" w:cs="Times New Roman"/>
          <w:color w:val="000000"/>
          <w:position w:val="18"/>
          <w:sz w:val="24"/>
          <w:szCs w:val="24"/>
          <w:lang w:val="en-US"/>
        </w:rPr>
        <w:t>posits a</w:t>
      </w:r>
      <w:r w:rsidR="00DA61C1">
        <w:rPr>
          <w:rFonts w:ascii="Times New Roman" w:hAnsi="Times New Roman" w:cs="Times New Roman"/>
          <w:color w:val="000000"/>
          <w:position w:val="18"/>
          <w:sz w:val="24"/>
          <w:szCs w:val="24"/>
          <w:lang w:val="en-US"/>
        </w:rPr>
        <w:t xml:space="preserve"> </w:t>
      </w:r>
      <w:r w:rsidR="00CC0A8E">
        <w:rPr>
          <w:rFonts w:ascii="Times New Roman" w:hAnsi="Times New Roman" w:cs="Times New Roman"/>
          <w:color w:val="000000"/>
          <w:position w:val="18"/>
          <w:sz w:val="24"/>
          <w:szCs w:val="24"/>
          <w:lang w:val="en-US"/>
        </w:rPr>
        <w:t xml:space="preserve">pure and transcendental </w:t>
      </w:r>
      <w:r w:rsidR="00DA61C1">
        <w:rPr>
          <w:rFonts w:ascii="Times New Roman" w:hAnsi="Times New Roman" w:cs="Times New Roman"/>
          <w:color w:val="000000"/>
          <w:position w:val="18"/>
          <w:sz w:val="24"/>
          <w:szCs w:val="24"/>
          <w:lang w:val="en-US"/>
        </w:rPr>
        <w:t>(</w:t>
      </w:r>
      <w:r w:rsidR="00533D7F">
        <w:rPr>
          <w:rFonts w:ascii="Times New Roman" w:hAnsi="Times New Roman" w:cs="Times New Roman"/>
          <w:color w:val="000000"/>
          <w:position w:val="18"/>
          <w:sz w:val="24"/>
          <w:szCs w:val="24"/>
          <w:lang w:val="en-US"/>
        </w:rPr>
        <w:t>i.e.</w:t>
      </w:r>
      <w:r w:rsidR="00CC0A8E">
        <w:rPr>
          <w:rFonts w:ascii="Times New Roman" w:hAnsi="Times New Roman" w:cs="Times New Roman"/>
          <w:color w:val="000000"/>
          <w:position w:val="18"/>
          <w:sz w:val="24"/>
          <w:szCs w:val="24"/>
          <w:lang w:val="en-US"/>
        </w:rPr>
        <w:t xml:space="preserve"> beyond </w:t>
      </w:r>
      <w:r w:rsidR="000E75FF">
        <w:rPr>
          <w:rFonts w:ascii="Times New Roman" w:hAnsi="Times New Roman" w:cs="Times New Roman"/>
          <w:color w:val="000000"/>
          <w:position w:val="18"/>
          <w:sz w:val="24"/>
          <w:szCs w:val="24"/>
          <w:lang w:val="en-US"/>
        </w:rPr>
        <w:t xml:space="preserve">empirical </w:t>
      </w:r>
      <w:r w:rsidR="00CC0A8E">
        <w:rPr>
          <w:rFonts w:ascii="Times New Roman" w:hAnsi="Times New Roman" w:cs="Times New Roman"/>
          <w:color w:val="000000"/>
          <w:position w:val="18"/>
          <w:sz w:val="24"/>
          <w:szCs w:val="24"/>
          <w:lang w:val="en-US"/>
        </w:rPr>
        <w:t>experience, reason and belief</w:t>
      </w:r>
      <w:r w:rsidR="00DA61C1">
        <w:rPr>
          <w:rFonts w:ascii="Times New Roman" w:hAnsi="Times New Roman" w:cs="Times New Roman"/>
          <w:color w:val="000000"/>
          <w:position w:val="18"/>
          <w:sz w:val="24"/>
          <w:szCs w:val="24"/>
          <w:lang w:val="en-US"/>
        </w:rPr>
        <w:t>)</w:t>
      </w:r>
      <w:r w:rsidR="00CC0A8E">
        <w:rPr>
          <w:rFonts w:ascii="Times New Roman" w:hAnsi="Times New Roman" w:cs="Times New Roman"/>
          <w:color w:val="000000"/>
          <w:position w:val="18"/>
          <w:sz w:val="24"/>
          <w:szCs w:val="24"/>
          <w:lang w:val="en-US"/>
        </w:rPr>
        <w:t xml:space="preserve"> nature of</w:t>
      </w:r>
      <w:r w:rsidR="00654C63">
        <w:rPr>
          <w:rFonts w:ascii="Times New Roman" w:hAnsi="Times New Roman" w:cs="Times New Roman"/>
          <w:color w:val="000000"/>
          <w:position w:val="18"/>
          <w:sz w:val="24"/>
          <w:szCs w:val="24"/>
          <w:lang w:val="en-US"/>
        </w:rPr>
        <w:t xml:space="preserve"> the</w:t>
      </w:r>
      <w:r w:rsidR="00CC0A8E">
        <w:rPr>
          <w:rFonts w:ascii="Times New Roman" w:hAnsi="Times New Roman" w:cs="Times New Roman"/>
          <w:color w:val="000000"/>
          <w:position w:val="18"/>
          <w:sz w:val="24"/>
          <w:szCs w:val="24"/>
          <w:lang w:val="en-US"/>
        </w:rPr>
        <w:t xml:space="preserve"> objects and events </w:t>
      </w:r>
      <w:r w:rsidR="00DA61C1">
        <w:rPr>
          <w:rFonts w:ascii="Times New Roman" w:hAnsi="Times New Roman" w:cs="Times New Roman"/>
          <w:color w:val="000000"/>
          <w:position w:val="18"/>
          <w:sz w:val="24"/>
          <w:szCs w:val="24"/>
          <w:lang w:val="en-US"/>
        </w:rPr>
        <w:t>which</w:t>
      </w:r>
      <w:r w:rsidR="00CC0A8E">
        <w:rPr>
          <w:rFonts w:ascii="Times New Roman" w:hAnsi="Times New Roman" w:cs="Times New Roman"/>
          <w:color w:val="000000"/>
          <w:position w:val="18"/>
          <w:sz w:val="24"/>
          <w:szCs w:val="24"/>
          <w:lang w:val="en-US"/>
        </w:rPr>
        <w:t xml:space="preserve"> appear</w:t>
      </w:r>
      <w:r w:rsidR="00B9176B">
        <w:rPr>
          <w:rFonts w:ascii="Times New Roman" w:hAnsi="Times New Roman" w:cs="Times New Roman"/>
          <w:color w:val="000000"/>
          <w:position w:val="18"/>
          <w:sz w:val="24"/>
          <w:szCs w:val="24"/>
          <w:lang w:val="en-US"/>
        </w:rPr>
        <w:t xml:space="preserve"> to,</w:t>
      </w:r>
      <w:r w:rsidR="00CC0A8E">
        <w:rPr>
          <w:rFonts w:ascii="Times New Roman" w:hAnsi="Times New Roman" w:cs="Times New Roman"/>
          <w:color w:val="000000"/>
          <w:position w:val="18"/>
          <w:sz w:val="24"/>
          <w:szCs w:val="24"/>
          <w:lang w:val="en-US"/>
        </w:rPr>
        <w:t xml:space="preserve"> or are perceived by the senses, </w:t>
      </w:r>
      <w:r w:rsidR="00EC3D2E">
        <w:rPr>
          <w:rFonts w:ascii="Times New Roman" w:hAnsi="Times New Roman" w:cs="Times New Roman"/>
          <w:color w:val="000000"/>
          <w:position w:val="18"/>
          <w:sz w:val="24"/>
          <w:szCs w:val="24"/>
          <w:lang w:val="en-US"/>
        </w:rPr>
        <w:t>implying</w:t>
      </w:r>
      <w:r w:rsidR="00654C63">
        <w:rPr>
          <w:rFonts w:ascii="Times New Roman" w:hAnsi="Times New Roman" w:cs="Times New Roman"/>
          <w:color w:val="000000"/>
          <w:position w:val="18"/>
          <w:sz w:val="24"/>
          <w:szCs w:val="24"/>
          <w:lang w:val="en-US"/>
        </w:rPr>
        <w:t xml:space="preserve"> that</w:t>
      </w:r>
      <w:r w:rsidR="00CC0A8E">
        <w:rPr>
          <w:rFonts w:ascii="Times New Roman" w:hAnsi="Times New Roman" w:cs="Times New Roman"/>
          <w:color w:val="000000"/>
          <w:position w:val="18"/>
          <w:sz w:val="24"/>
          <w:szCs w:val="24"/>
          <w:lang w:val="en-US"/>
        </w:rPr>
        <w:t xml:space="preserve"> their real and ultimate significance can only be apprehended subjectively. </w:t>
      </w:r>
      <w:r w:rsidR="004E6288">
        <w:rPr>
          <w:rFonts w:ascii="Times New Roman" w:hAnsi="Times New Roman" w:cs="Times New Roman"/>
          <w:color w:val="000000"/>
          <w:position w:val="18"/>
          <w:sz w:val="24"/>
          <w:szCs w:val="24"/>
          <w:lang w:val="en-US"/>
        </w:rPr>
        <w:t xml:space="preserve">Husserl eschews the methods of the natural sciences because he argues it is not </w:t>
      </w:r>
      <w:r w:rsidR="001E47B8">
        <w:rPr>
          <w:rFonts w:ascii="Times New Roman" w:hAnsi="Times New Roman" w:cs="Times New Roman"/>
          <w:color w:val="000000"/>
          <w:position w:val="18"/>
          <w:sz w:val="24"/>
          <w:szCs w:val="24"/>
          <w:lang w:val="en-US"/>
        </w:rPr>
        <w:t>possible to</w:t>
      </w:r>
      <w:r w:rsidR="004E6288">
        <w:rPr>
          <w:rFonts w:ascii="Times New Roman" w:hAnsi="Times New Roman" w:cs="Times New Roman"/>
          <w:color w:val="000000"/>
          <w:position w:val="18"/>
          <w:sz w:val="24"/>
          <w:szCs w:val="24"/>
          <w:lang w:val="en-US"/>
        </w:rPr>
        <w:t xml:space="preserve"> arrive at a pure theory by those methods.</w:t>
      </w:r>
      <w:r w:rsidR="006702DB">
        <w:rPr>
          <w:rFonts w:ascii="Times New Roman" w:hAnsi="Times New Roman" w:cs="Times New Roman"/>
          <w:color w:val="000000"/>
          <w:position w:val="18"/>
          <w:sz w:val="24"/>
          <w:szCs w:val="24"/>
          <w:lang w:val="en-US"/>
        </w:rPr>
        <w:t xml:space="preserve"> Thomas Natsoulas (2015:171) p</w:t>
      </w:r>
      <w:r w:rsidR="002826B9">
        <w:rPr>
          <w:rFonts w:ascii="Times New Roman" w:hAnsi="Times New Roman" w:cs="Times New Roman"/>
          <w:color w:val="000000"/>
          <w:position w:val="18"/>
          <w:sz w:val="24"/>
          <w:szCs w:val="24"/>
          <w:lang w:val="en-US"/>
        </w:rPr>
        <w:t>araphrases</w:t>
      </w:r>
      <w:r w:rsidR="006702DB">
        <w:rPr>
          <w:rFonts w:ascii="Times New Roman" w:hAnsi="Times New Roman" w:cs="Times New Roman"/>
          <w:color w:val="000000"/>
          <w:position w:val="18"/>
          <w:sz w:val="24"/>
          <w:szCs w:val="24"/>
          <w:lang w:val="en-US"/>
        </w:rPr>
        <w:t xml:space="preserve">: </w:t>
      </w:r>
      <w:r w:rsidR="000D6E3A">
        <w:rPr>
          <w:rFonts w:ascii="Times New Roman" w:hAnsi="Times New Roman" w:cs="Times New Roman"/>
          <w:color w:val="000000"/>
          <w:position w:val="18"/>
          <w:sz w:val="24"/>
          <w:szCs w:val="24"/>
          <w:lang w:val="en-US"/>
        </w:rPr>
        <w:t>‘[</w:t>
      </w:r>
      <w:r w:rsidR="006702DB">
        <w:rPr>
          <w:rFonts w:ascii="Times New Roman" w:hAnsi="Times New Roman" w:cs="Times New Roman"/>
          <w:color w:val="000000"/>
          <w:position w:val="18"/>
          <w:sz w:val="24"/>
          <w:szCs w:val="24"/>
          <w:lang w:val="en-US"/>
        </w:rPr>
        <w:t>…</w:t>
      </w:r>
      <w:r w:rsidR="000D6E3A">
        <w:rPr>
          <w:rFonts w:ascii="Times New Roman" w:hAnsi="Times New Roman" w:cs="Times New Roman"/>
          <w:color w:val="000000"/>
          <w:position w:val="18"/>
          <w:sz w:val="24"/>
          <w:szCs w:val="24"/>
          <w:lang w:val="en-US"/>
        </w:rPr>
        <w:t xml:space="preserve">] </w:t>
      </w:r>
      <w:r w:rsidR="006702DB">
        <w:rPr>
          <w:rFonts w:ascii="Times New Roman" w:hAnsi="Times New Roman" w:cs="Times New Roman"/>
          <w:color w:val="000000"/>
          <w:position w:val="18"/>
          <w:sz w:val="24"/>
          <w:szCs w:val="24"/>
          <w:lang w:val="en-US"/>
        </w:rPr>
        <w:t>the technique of physics, as Husserl calls it</w:t>
      </w:r>
      <w:r w:rsidR="000D6E3A">
        <w:rPr>
          <w:rFonts w:ascii="Times New Roman" w:hAnsi="Times New Roman" w:cs="Times New Roman"/>
          <w:color w:val="000000"/>
          <w:position w:val="18"/>
          <w:sz w:val="24"/>
          <w:szCs w:val="24"/>
          <w:lang w:val="en-US"/>
        </w:rPr>
        <w:t xml:space="preserve"> [</w:t>
      </w:r>
      <w:r w:rsidR="006702DB">
        <w:rPr>
          <w:rFonts w:ascii="Times New Roman" w:hAnsi="Times New Roman" w:cs="Times New Roman"/>
          <w:color w:val="000000"/>
          <w:position w:val="18"/>
          <w:sz w:val="24"/>
          <w:szCs w:val="24"/>
          <w:lang w:val="en-US"/>
        </w:rPr>
        <w:t>…</w:t>
      </w:r>
      <w:r w:rsidR="000D6E3A">
        <w:rPr>
          <w:rFonts w:ascii="Times New Roman" w:hAnsi="Times New Roman" w:cs="Times New Roman"/>
          <w:color w:val="000000"/>
          <w:position w:val="18"/>
          <w:sz w:val="24"/>
          <w:szCs w:val="24"/>
          <w:lang w:val="en-US"/>
        </w:rPr>
        <w:t xml:space="preserve">] </w:t>
      </w:r>
      <w:r w:rsidR="006702DB">
        <w:rPr>
          <w:rFonts w:ascii="Times New Roman" w:hAnsi="Times New Roman" w:cs="Times New Roman"/>
          <w:color w:val="000000"/>
          <w:position w:val="18"/>
          <w:sz w:val="24"/>
          <w:szCs w:val="24"/>
          <w:lang w:val="en-US"/>
        </w:rPr>
        <w:t>in the absence of perception, how could we possibly have any physics at all?</w:t>
      </w:r>
      <w:r w:rsidR="000D6E3A">
        <w:rPr>
          <w:rFonts w:ascii="Times New Roman" w:hAnsi="Times New Roman" w:cs="Times New Roman"/>
          <w:color w:val="000000"/>
          <w:position w:val="18"/>
          <w:sz w:val="24"/>
          <w:szCs w:val="24"/>
          <w:lang w:val="en-US"/>
        </w:rPr>
        <w:t xml:space="preserve"> [</w:t>
      </w:r>
      <w:r w:rsidR="005761C2">
        <w:rPr>
          <w:rFonts w:ascii="Times New Roman" w:hAnsi="Times New Roman" w:cs="Times New Roman"/>
          <w:color w:val="000000"/>
          <w:position w:val="18"/>
          <w:sz w:val="24"/>
          <w:szCs w:val="24"/>
          <w:lang w:val="en-US"/>
        </w:rPr>
        <w:t>...</w:t>
      </w:r>
      <w:r w:rsidR="000D6E3A">
        <w:rPr>
          <w:rFonts w:ascii="Times New Roman" w:hAnsi="Times New Roman" w:cs="Times New Roman"/>
          <w:color w:val="000000"/>
          <w:position w:val="18"/>
          <w:sz w:val="24"/>
          <w:szCs w:val="24"/>
          <w:lang w:val="en-US"/>
        </w:rPr>
        <w:t xml:space="preserve">] </w:t>
      </w:r>
      <w:r w:rsidR="005761C2">
        <w:rPr>
          <w:rFonts w:ascii="Times New Roman" w:hAnsi="Times New Roman" w:cs="Times New Roman"/>
          <w:color w:val="000000"/>
          <w:position w:val="18"/>
          <w:sz w:val="24"/>
          <w:szCs w:val="24"/>
          <w:lang w:val="en-US"/>
        </w:rPr>
        <w:t>For it is activities of perceiving that enable physicists</w:t>
      </w:r>
      <w:r w:rsidR="000D6E3A">
        <w:rPr>
          <w:rFonts w:ascii="Times New Roman" w:hAnsi="Times New Roman" w:cs="Times New Roman"/>
          <w:color w:val="000000"/>
          <w:position w:val="18"/>
          <w:sz w:val="24"/>
          <w:szCs w:val="24"/>
          <w:lang w:val="en-US"/>
        </w:rPr>
        <w:t xml:space="preserve"> [</w:t>
      </w:r>
      <w:r w:rsidR="005761C2">
        <w:rPr>
          <w:rFonts w:ascii="Times New Roman" w:hAnsi="Times New Roman" w:cs="Times New Roman"/>
          <w:color w:val="000000"/>
          <w:position w:val="18"/>
          <w:sz w:val="24"/>
          <w:szCs w:val="24"/>
          <w:lang w:val="en-US"/>
        </w:rPr>
        <w:t>…</w:t>
      </w:r>
      <w:r w:rsidR="000D6E3A">
        <w:rPr>
          <w:rFonts w:ascii="Times New Roman" w:hAnsi="Times New Roman" w:cs="Times New Roman"/>
          <w:color w:val="000000"/>
          <w:position w:val="18"/>
          <w:sz w:val="24"/>
          <w:szCs w:val="24"/>
          <w:lang w:val="en-US"/>
        </w:rPr>
        <w:t xml:space="preserve">] </w:t>
      </w:r>
      <w:r w:rsidR="005761C2">
        <w:rPr>
          <w:rFonts w:ascii="Times New Roman" w:hAnsi="Times New Roman" w:cs="Times New Roman"/>
          <w:color w:val="000000"/>
          <w:position w:val="18"/>
          <w:sz w:val="24"/>
          <w:szCs w:val="24"/>
          <w:lang w:val="en-US"/>
        </w:rPr>
        <w:t>to make that immediate contact with the world itself which the pursuit of knowledge requires</w:t>
      </w:r>
      <w:r w:rsidR="000D6E3A">
        <w:rPr>
          <w:rFonts w:ascii="Times New Roman" w:hAnsi="Times New Roman" w:cs="Times New Roman"/>
          <w:color w:val="000000"/>
          <w:position w:val="18"/>
          <w:sz w:val="24"/>
          <w:szCs w:val="24"/>
          <w:lang w:val="en-US"/>
        </w:rPr>
        <w:t>’</w:t>
      </w:r>
      <w:r w:rsidR="005761C2">
        <w:rPr>
          <w:rFonts w:ascii="Times New Roman" w:hAnsi="Times New Roman" w:cs="Times New Roman"/>
          <w:color w:val="000000"/>
          <w:position w:val="18"/>
          <w:sz w:val="24"/>
          <w:szCs w:val="24"/>
          <w:lang w:val="en-US"/>
        </w:rPr>
        <w:t>.</w:t>
      </w:r>
    </w:p>
    <w:p w14:paraId="4B98BD5F" w14:textId="31E15B26" w:rsidR="002D7C27" w:rsidRDefault="00EC5FC6"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 xml:space="preserve">The study of the individual consciousness and its modes </w:t>
      </w:r>
      <w:r w:rsidR="00654C63">
        <w:rPr>
          <w:rFonts w:ascii="Times New Roman" w:hAnsi="Times New Roman" w:cs="Times New Roman"/>
          <w:color w:val="000000"/>
          <w:position w:val="18"/>
          <w:sz w:val="24"/>
          <w:szCs w:val="24"/>
          <w:lang w:val="en-US"/>
        </w:rPr>
        <w:t>of experience</w:t>
      </w:r>
      <w:r>
        <w:rPr>
          <w:rFonts w:ascii="Times New Roman" w:hAnsi="Times New Roman" w:cs="Times New Roman"/>
          <w:color w:val="000000"/>
          <w:position w:val="18"/>
          <w:sz w:val="24"/>
          <w:szCs w:val="24"/>
          <w:lang w:val="en-US"/>
        </w:rPr>
        <w:t xml:space="preserve"> – seeing, hearing, touching, thinking </w:t>
      </w:r>
      <w:r w:rsidR="009E5956">
        <w:rPr>
          <w:rFonts w:ascii="Times New Roman" w:hAnsi="Times New Roman" w:cs="Times New Roman"/>
          <w:color w:val="000000"/>
          <w:position w:val="18"/>
          <w:sz w:val="24"/>
          <w:szCs w:val="24"/>
          <w:lang w:val="en-US"/>
        </w:rPr>
        <w:t>-</w:t>
      </w:r>
      <w:r w:rsidR="00EB4E3C">
        <w:rPr>
          <w:rFonts w:ascii="Times New Roman" w:hAnsi="Times New Roman" w:cs="Times New Roman"/>
          <w:color w:val="000000"/>
          <w:position w:val="18"/>
          <w:sz w:val="24"/>
          <w:szCs w:val="24"/>
          <w:lang w:val="en-US"/>
        </w:rPr>
        <w:t xml:space="preserve"> </w:t>
      </w:r>
      <w:r w:rsidR="009E5956">
        <w:rPr>
          <w:rFonts w:ascii="Times New Roman" w:hAnsi="Times New Roman" w:cs="Times New Roman"/>
          <w:color w:val="000000"/>
          <w:position w:val="18"/>
          <w:sz w:val="24"/>
          <w:szCs w:val="24"/>
          <w:lang w:val="en-US"/>
        </w:rPr>
        <w:t>transcending scientific analysis</w:t>
      </w:r>
      <w:r w:rsidR="003011EB">
        <w:rPr>
          <w:rFonts w:ascii="Times New Roman" w:hAnsi="Times New Roman" w:cs="Times New Roman"/>
          <w:color w:val="000000"/>
          <w:position w:val="18"/>
          <w:sz w:val="24"/>
          <w:szCs w:val="24"/>
          <w:lang w:val="en-US"/>
        </w:rPr>
        <w:t>,</w:t>
      </w:r>
      <w:r w:rsidR="00E8074A">
        <w:rPr>
          <w:rFonts w:ascii="Times New Roman" w:hAnsi="Times New Roman" w:cs="Times New Roman"/>
          <w:color w:val="000000"/>
          <w:position w:val="18"/>
          <w:sz w:val="24"/>
          <w:szCs w:val="24"/>
          <w:lang w:val="en-US"/>
        </w:rPr>
        <w:t xml:space="preserve"> </w:t>
      </w:r>
      <w:r>
        <w:rPr>
          <w:rFonts w:ascii="Times New Roman" w:hAnsi="Times New Roman" w:cs="Times New Roman"/>
          <w:color w:val="000000"/>
          <w:position w:val="18"/>
          <w:sz w:val="24"/>
          <w:szCs w:val="24"/>
          <w:lang w:val="en-US"/>
        </w:rPr>
        <w:t>leads to an intersubjective phenomenology, an analysis of things</w:t>
      </w:r>
      <w:r w:rsidR="00EA2DF6">
        <w:rPr>
          <w:rFonts w:ascii="Times New Roman" w:hAnsi="Times New Roman" w:cs="Times New Roman"/>
          <w:color w:val="000000"/>
          <w:position w:val="18"/>
          <w:sz w:val="24"/>
          <w:szCs w:val="24"/>
          <w:lang w:val="en-US"/>
        </w:rPr>
        <w:t xml:space="preserve"> as phenomena</w:t>
      </w:r>
      <w:r w:rsidR="002B5C3A">
        <w:rPr>
          <w:rFonts w:ascii="Times New Roman" w:hAnsi="Times New Roman" w:cs="Times New Roman"/>
          <w:color w:val="000000"/>
          <w:position w:val="18"/>
          <w:sz w:val="24"/>
          <w:szCs w:val="24"/>
          <w:lang w:val="en-US"/>
        </w:rPr>
        <w:t>,</w:t>
      </w:r>
      <w:r w:rsidR="00EA2DF6">
        <w:rPr>
          <w:rFonts w:ascii="Times New Roman" w:hAnsi="Times New Roman" w:cs="Times New Roman"/>
          <w:color w:val="000000"/>
          <w:position w:val="18"/>
          <w:sz w:val="24"/>
          <w:szCs w:val="24"/>
          <w:lang w:val="en-US"/>
        </w:rPr>
        <w:t xml:space="preserve"> </w:t>
      </w:r>
      <w:r>
        <w:rPr>
          <w:rFonts w:ascii="Times New Roman" w:hAnsi="Times New Roman" w:cs="Times New Roman"/>
          <w:color w:val="000000"/>
          <w:position w:val="18"/>
          <w:sz w:val="24"/>
          <w:szCs w:val="24"/>
          <w:lang w:val="en-US"/>
        </w:rPr>
        <w:t xml:space="preserve">as they appear to the </w:t>
      </w:r>
      <w:r w:rsidR="00B9176B">
        <w:rPr>
          <w:rFonts w:ascii="Times New Roman" w:hAnsi="Times New Roman" w:cs="Times New Roman"/>
          <w:color w:val="000000"/>
          <w:position w:val="18"/>
          <w:sz w:val="24"/>
          <w:szCs w:val="24"/>
          <w:lang w:val="en-US"/>
        </w:rPr>
        <w:t>individual</w:t>
      </w:r>
      <w:r w:rsidR="00DA61C1">
        <w:rPr>
          <w:rFonts w:ascii="Times New Roman" w:hAnsi="Times New Roman" w:cs="Times New Roman"/>
          <w:color w:val="000000"/>
          <w:position w:val="18"/>
          <w:sz w:val="24"/>
          <w:szCs w:val="24"/>
          <w:lang w:val="en-US"/>
        </w:rPr>
        <w:t>: w</w:t>
      </w:r>
      <w:r>
        <w:rPr>
          <w:rFonts w:ascii="Times New Roman" w:hAnsi="Times New Roman" w:cs="Times New Roman"/>
          <w:color w:val="000000"/>
          <w:position w:val="18"/>
          <w:sz w:val="24"/>
          <w:szCs w:val="24"/>
          <w:lang w:val="en-US"/>
        </w:rPr>
        <w:t>hat Husserl</w:t>
      </w:r>
      <w:r w:rsidR="009F4851">
        <w:rPr>
          <w:rFonts w:ascii="Times New Roman" w:hAnsi="Times New Roman" w:cs="Times New Roman"/>
          <w:color w:val="000000"/>
          <w:position w:val="18"/>
          <w:sz w:val="24"/>
          <w:szCs w:val="24"/>
          <w:lang w:val="en-US"/>
        </w:rPr>
        <w:t xml:space="preserve"> (</w:t>
      </w:r>
      <w:r w:rsidR="006358CD">
        <w:rPr>
          <w:rFonts w:ascii="Times New Roman" w:hAnsi="Times New Roman" w:cs="Times New Roman"/>
          <w:color w:val="000000"/>
          <w:position w:val="18"/>
          <w:sz w:val="24"/>
          <w:szCs w:val="24"/>
          <w:lang w:val="en-US"/>
        </w:rPr>
        <w:t>1960</w:t>
      </w:r>
      <w:r w:rsidR="009F4851">
        <w:rPr>
          <w:rFonts w:ascii="Times New Roman" w:hAnsi="Times New Roman" w:cs="Times New Roman"/>
          <w:color w:val="000000"/>
          <w:position w:val="18"/>
          <w:sz w:val="24"/>
          <w:szCs w:val="24"/>
          <w:lang w:val="en-US"/>
        </w:rPr>
        <w:t>:</w:t>
      </w:r>
      <w:r w:rsidR="006358CD">
        <w:rPr>
          <w:rFonts w:ascii="Times New Roman" w:hAnsi="Times New Roman" w:cs="Times New Roman"/>
          <w:color w:val="000000"/>
          <w:position w:val="18"/>
          <w:sz w:val="24"/>
          <w:szCs w:val="24"/>
          <w:lang w:val="en-US"/>
        </w:rPr>
        <w:t>155</w:t>
      </w:r>
      <w:r w:rsidR="009F4851">
        <w:rPr>
          <w:rFonts w:ascii="Times New Roman" w:hAnsi="Times New Roman" w:cs="Times New Roman"/>
          <w:color w:val="000000"/>
          <w:position w:val="18"/>
          <w:sz w:val="24"/>
          <w:szCs w:val="24"/>
          <w:lang w:val="en-US"/>
        </w:rPr>
        <w:t>)</w:t>
      </w:r>
      <w:r>
        <w:rPr>
          <w:rFonts w:ascii="Times New Roman" w:hAnsi="Times New Roman" w:cs="Times New Roman"/>
          <w:color w:val="000000"/>
          <w:position w:val="18"/>
          <w:sz w:val="24"/>
          <w:szCs w:val="24"/>
          <w:lang w:val="en-US"/>
        </w:rPr>
        <w:t xml:space="preserve"> termed ‘</w:t>
      </w:r>
      <w:proofErr w:type="spellStart"/>
      <w:r>
        <w:rPr>
          <w:rFonts w:ascii="Times New Roman" w:hAnsi="Times New Roman" w:cs="Times New Roman"/>
          <w:color w:val="000000"/>
          <w:position w:val="18"/>
          <w:sz w:val="24"/>
          <w:szCs w:val="24"/>
          <w:lang w:val="en-US"/>
        </w:rPr>
        <w:t>egolog</w:t>
      </w:r>
      <w:r w:rsidR="006358CD">
        <w:rPr>
          <w:rFonts w:ascii="Times New Roman" w:hAnsi="Times New Roman" w:cs="Times New Roman"/>
          <w:color w:val="000000"/>
          <w:position w:val="18"/>
          <w:sz w:val="24"/>
          <w:szCs w:val="24"/>
          <w:lang w:val="en-US"/>
        </w:rPr>
        <w:t>y</w:t>
      </w:r>
      <w:proofErr w:type="spellEnd"/>
      <w:r>
        <w:rPr>
          <w:rFonts w:ascii="Times New Roman" w:hAnsi="Times New Roman" w:cs="Times New Roman"/>
          <w:color w:val="000000"/>
          <w:position w:val="18"/>
          <w:sz w:val="24"/>
          <w:szCs w:val="24"/>
          <w:lang w:val="en-US"/>
        </w:rPr>
        <w:t>’</w:t>
      </w:r>
      <w:r w:rsidR="002D7C27">
        <w:rPr>
          <w:rFonts w:ascii="Times New Roman" w:hAnsi="Times New Roman" w:cs="Times New Roman"/>
          <w:color w:val="000000"/>
          <w:position w:val="18"/>
          <w:sz w:val="24"/>
          <w:szCs w:val="24"/>
          <w:lang w:val="en-US"/>
        </w:rPr>
        <w:t>:</w:t>
      </w:r>
    </w:p>
    <w:p w14:paraId="1E4EAC3C" w14:textId="7E2F0B72" w:rsidR="002D7C27" w:rsidRDefault="002750EA" w:rsidP="002D7C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 xml:space="preserve">As developed systematically…transcendental phenomenology would be…the true and </w:t>
      </w:r>
      <w:r w:rsidRPr="00F71A7C">
        <w:rPr>
          <w:rFonts w:ascii="Times New Roman" w:hAnsi="Times New Roman" w:cs="Times New Roman"/>
          <w:i/>
          <w:color w:val="000000"/>
          <w:position w:val="18"/>
          <w:sz w:val="24"/>
          <w:szCs w:val="24"/>
          <w:lang w:val="en-US"/>
        </w:rPr>
        <w:t xml:space="preserve">genuine universal </w:t>
      </w:r>
      <w:r>
        <w:rPr>
          <w:rFonts w:ascii="Times New Roman" w:hAnsi="Times New Roman" w:cs="Times New Roman"/>
          <w:i/>
          <w:color w:val="000000"/>
          <w:position w:val="18"/>
          <w:sz w:val="24"/>
          <w:szCs w:val="24"/>
          <w:lang w:val="en-US"/>
        </w:rPr>
        <w:t>ontology…</w:t>
      </w:r>
      <w:r w:rsidRPr="00F71A7C">
        <w:rPr>
          <w:rFonts w:ascii="Times New Roman" w:hAnsi="Times New Roman" w:cs="Times New Roman"/>
          <w:color w:val="000000"/>
          <w:position w:val="18"/>
          <w:sz w:val="24"/>
          <w:szCs w:val="24"/>
          <w:lang w:val="en-US"/>
        </w:rPr>
        <w:t>This universal</w:t>
      </w:r>
      <w:r>
        <w:rPr>
          <w:rFonts w:ascii="Times New Roman" w:hAnsi="Times New Roman" w:cs="Times New Roman"/>
          <w:color w:val="000000"/>
          <w:position w:val="18"/>
          <w:sz w:val="24"/>
          <w:szCs w:val="24"/>
          <w:lang w:val="en-US"/>
        </w:rPr>
        <w:t xml:space="preserve"> </w:t>
      </w:r>
      <w:r w:rsidRPr="006358CD">
        <w:rPr>
          <w:rFonts w:ascii="Times New Roman" w:hAnsi="Times New Roman" w:cs="Times New Roman"/>
          <w:i/>
          <w:color w:val="000000"/>
          <w:position w:val="18"/>
          <w:sz w:val="24"/>
          <w:szCs w:val="24"/>
          <w:lang w:val="en-US"/>
        </w:rPr>
        <w:t>concrete</w:t>
      </w:r>
      <w:r w:rsidR="006358CD">
        <w:rPr>
          <w:rFonts w:ascii="Times New Roman" w:hAnsi="Times New Roman" w:cs="Times New Roman"/>
          <w:color w:val="000000"/>
          <w:position w:val="18"/>
          <w:sz w:val="24"/>
          <w:szCs w:val="24"/>
          <w:lang w:val="en-US"/>
        </w:rPr>
        <w:t xml:space="preserve"> </w:t>
      </w:r>
      <w:r w:rsidRPr="006358CD">
        <w:rPr>
          <w:rFonts w:ascii="Times New Roman" w:hAnsi="Times New Roman" w:cs="Times New Roman"/>
          <w:color w:val="000000"/>
          <w:position w:val="18"/>
          <w:sz w:val="24"/>
          <w:szCs w:val="24"/>
          <w:lang w:val="en-US"/>
        </w:rPr>
        <w:t>ontology</w:t>
      </w:r>
      <w:r>
        <w:rPr>
          <w:rFonts w:ascii="Times New Roman" w:hAnsi="Times New Roman" w:cs="Times New Roman"/>
          <w:color w:val="000000"/>
          <w:position w:val="18"/>
          <w:sz w:val="24"/>
          <w:szCs w:val="24"/>
          <w:lang w:val="en-US"/>
        </w:rPr>
        <w:t xml:space="preserve">…would therefore be the intrinsically first </w:t>
      </w:r>
      <w:r>
        <w:rPr>
          <w:rFonts w:ascii="Times New Roman" w:hAnsi="Times New Roman" w:cs="Times New Roman"/>
          <w:i/>
          <w:color w:val="000000"/>
          <w:position w:val="18"/>
          <w:sz w:val="24"/>
          <w:szCs w:val="24"/>
          <w:lang w:val="en-US"/>
        </w:rPr>
        <w:t xml:space="preserve">universe of science </w:t>
      </w:r>
      <w:r>
        <w:rPr>
          <w:rFonts w:ascii="Times New Roman" w:hAnsi="Times New Roman" w:cs="Times New Roman"/>
          <w:color w:val="000000"/>
          <w:position w:val="18"/>
          <w:sz w:val="24"/>
          <w:szCs w:val="24"/>
          <w:lang w:val="en-US"/>
        </w:rPr>
        <w:t>grounded on an absolute foundation. In respect of order, the intrinsically first of the philosophical disciplines would be “solipsistically” reduced “egology”, the egology of the primordially reduced ego.</w:t>
      </w:r>
    </w:p>
    <w:p w14:paraId="3CD41647" w14:textId="77777777" w:rsidR="006358CD" w:rsidRPr="002750EA" w:rsidRDefault="006358CD" w:rsidP="00F71A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position w:val="18"/>
          <w:sz w:val="24"/>
          <w:szCs w:val="24"/>
          <w:lang w:val="en-US"/>
        </w:rPr>
      </w:pPr>
    </w:p>
    <w:p w14:paraId="579248BE" w14:textId="426BEDE7" w:rsidR="001800DC" w:rsidRPr="002F28A6" w:rsidRDefault="0014587C"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Pr>
          <w:rFonts w:ascii="Times New Roman" w:hAnsi="Times New Roman" w:cs="Times New Roman"/>
          <w:color w:val="000000"/>
          <w:position w:val="18"/>
          <w:sz w:val="24"/>
          <w:szCs w:val="24"/>
          <w:lang w:val="en-US"/>
        </w:rPr>
        <w:t>H</w:t>
      </w:r>
      <w:r w:rsidR="00037B2F">
        <w:rPr>
          <w:rFonts w:ascii="Times New Roman" w:hAnsi="Times New Roman" w:cs="Times New Roman"/>
          <w:color w:val="000000"/>
          <w:position w:val="18"/>
          <w:sz w:val="24"/>
          <w:szCs w:val="24"/>
          <w:lang w:val="en-US"/>
        </w:rPr>
        <w:t>usserl’s</w:t>
      </w:r>
      <w:r>
        <w:rPr>
          <w:rFonts w:ascii="Times New Roman" w:hAnsi="Times New Roman" w:cs="Times New Roman"/>
          <w:color w:val="000000"/>
          <w:position w:val="18"/>
          <w:sz w:val="24"/>
          <w:szCs w:val="24"/>
          <w:lang w:val="en-US"/>
        </w:rPr>
        <w:t xml:space="preserve"> influence </w:t>
      </w:r>
      <w:r w:rsidR="00937733">
        <w:rPr>
          <w:rFonts w:ascii="Times New Roman" w:hAnsi="Times New Roman" w:cs="Times New Roman"/>
          <w:color w:val="000000"/>
          <w:position w:val="18"/>
          <w:sz w:val="24"/>
          <w:szCs w:val="24"/>
          <w:lang w:val="en-US"/>
        </w:rPr>
        <w:t>has become</w:t>
      </w:r>
      <w:r w:rsidR="002B5C3A">
        <w:rPr>
          <w:rFonts w:ascii="Times New Roman" w:hAnsi="Times New Roman" w:cs="Times New Roman"/>
          <w:color w:val="000000"/>
          <w:position w:val="18"/>
          <w:sz w:val="24"/>
          <w:szCs w:val="24"/>
          <w:lang w:val="en-US"/>
        </w:rPr>
        <w:t xml:space="preserve"> increasingly</w:t>
      </w:r>
      <w:r>
        <w:rPr>
          <w:rFonts w:ascii="Times New Roman" w:hAnsi="Times New Roman" w:cs="Times New Roman"/>
          <w:color w:val="000000"/>
          <w:position w:val="18"/>
          <w:sz w:val="24"/>
          <w:szCs w:val="24"/>
          <w:lang w:val="en-US"/>
        </w:rPr>
        <w:t xml:space="preserve"> apparent in</w:t>
      </w:r>
      <w:r w:rsidR="00F81747">
        <w:rPr>
          <w:rFonts w:ascii="Times New Roman" w:hAnsi="Times New Roman" w:cs="Times New Roman"/>
          <w:color w:val="000000"/>
          <w:position w:val="18"/>
          <w:sz w:val="24"/>
          <w:szCs w:val="24"/>
          <w:lang w:val="en-US"/>
        </w:rPr>
        <w:t xml:space="preserve"> the theori</w:t>
      </w:r>
      <w:r w:rsidR="006B0595">
        <w:rPr>
          <w:rFonts w:ascii="Times New Roman" w:hAnsi="Times New Roman" w:cs="Times New Roman"/>
          <w:color w:val="000000"/>
          <w:position w:val="18"/>
          <w:sz w:val="24"/>
          <w:szCs w:val="24"/>
          <w:lang w:val="en-US"/>
        </w:rPr>
        <w:t>s</w:t>
      </w:r>
      <w:r w:rsidR="00F81747">
        <w:rPr>
          <w:rFonts w:ascii="Times New Roman" w:hAnsi="Times New Roman" w:cs="Times New Roman"/>
          <w:color w:val="000000"/>
          <w:position w:val="18"/>
          <w:sz w:val="24"/>
          <w:szCs w:val="24"/>
          <w:lang w:val="en-US"/>
        </w:rPr>
        <w:t>ing and practi</w:t>
      </w:r>
      <w:r w:rsidR="00B9176B">
        <w:rPr>
          <w:rFonts w:ascii="Times New Roman" w:hAnsi="Times New Roman" w:cs="Times New Roman"/>
          <w:color w:val="000000"/>
          <w:position w:val="18"/>
          <w:sz w:val="24"/>
          <w:szCs w:val="24"/>
          <w:lang w:val="en-US"/>
        </w:rPr>
        <w:t>sing</w:t>
      </w:r>
      <w:r w:rsidR="00F81747">
        <w:rPr>
          <w:rFonts w:ascii="Times New Roman" w:hAnsi="Times New Roman" w:cs="Times New Roman"/>
          <w:color w:val="000000"/>
          <w:position w:val="18"/>
          <w:sz w:val="24"/>
          <w:szCs w:val="24"/>
          <w:lang w:val="en-US"/>
        </w:rPr>
        <w:t xml:space="preserve"> of</w:t>
      </w:r>
      <w:r w:rsidR="00D62829">
        <w:rPr>
          <w:rFonts w:ascii="Times New Roman" w:hAnsi="Times New Roman" w:cs="Times New Roman"/>
          <w:color w:val="000000"/>
          <w:position w:val="18"/>
          <w:sz w:val="24"/>
          <w:szCs w:val="24"/>
          <w:lang w:val="en-US"/>
        </w:rPr>
        <w:t xml:space="preserve"> contemporary drawing</w:t>
      </w:r>
      <w:r w:rsidR="00937733">
        <w:rPr>
          <w:rFonts w:ascii="Times New Roman" w:hAnsi="Times New Roman" w:cs="Times New Roman"/>
          <w:color w:val="000000"/>
          <w:position w:val="18"/>
          <w:sz w:val="24"/>
          <w:szCs w:val="24"/>
          <w:lang w:val="en-US"/>
        </w:rPr>
        <w:t xml:space="preserve"> (</w:t>
      </w:r>
      <w:r w:rsidR="00E8074A">
        <w:rPr>
          <w:rFonts w:ascii="Times New Roman" w:hAnsi="Times New Roman" w:cs="Times New Roman"/>
          <w:color w:val="000000"/>
          <w:position w:val="18"/>
          <w:sz w:val="24"/>
          <w:szCs w:val="24"/>
          <w:lang w:val="en-US"/>
        </w:rPr>
        <w:t xml:space="preserve">Graham 2015; </w:t>
      </w:r>
      <w:r w:rsidR="004556C5">
        <w:rPr>
          <w:rFonts w:ascii="Times New Roman" w:hAnsi="Times New Roman" w:cs="Times New Roman"/>
          <w:color w:val="000000"/>
          <w:position w:val="18"/>
          <w:sz w:val="24"/>
          <w:szCs w:val="24"/>
          <w:lang w:val="en-US"/>
        </w:rPr>
        <w:t>Harty 2019</w:t>
      </w:r>
      <w:r w:rsidR="00E8074A">
        <w:rPr>
          <w:rFonts w:ascii="Times New Roman" w:hAnsi="Times New Roman" w:cs="Times New Roman"/>
          <w:color w:val="000000"/>
          <w:position w:val="18"/>
          <w:sz w:val="24"/>
          <w:szCs w:val="24"/>
          <w:lang w:val="en-US"/>
        </w:rPr>
        <w:t>;</w:t>
      </w:r>
      <w:r w:rsidR="00161CDE">
        <w:rPr>
          <w:rFonts w:ascii="Times New Roman" w:hAnsi="Times New Roman" w:cs="Times New Roman"/>
          <w:color w:val="000000"/>
          <w:position w:val="18"/>
          <w:sz w:val="24"/>
          <w:szCs w:val="24"/>
          <w:lang w:val="en-US"/>
        </w:rPr>
        <w:t xml:space="preserve"> Edgar 2019</w:t>
      </w:r>
      <w:r w:rsidR="00937733">
        <w:rPr>
          <w:rFonts w:ascii="Times New Roman" w:hAnsi="Times New Roman" w:cs="Times New Roman"/>
          <w:color w:val="000000"/>
          <w:position w:val="18"/>
          <w:sz w:val="24"/>
          <w:szCs w:val="24"/>
          <w:lang w:val="en-US"/>
        </w:rPr>
        <w:t>),</w:t>
      </w:r>
      <w:r w:rsidR="00654C63">
        <w:rPr>
          <w:rFonts w:ascii="Times New Roman" w:hAnsi="Times New Roman" w:cs="Times New Roman"/>
          <w:color w:val="000000"/>
          <w:position w:val="18"/>
          <w:sz w:val="24"/>
          <w:szCs w:val="24"/>
          <w:lang w:val="en-US"/>
        </w:rPr>
        <w:t xml:space="preserve"> </w:t>
      </w:r>
      <w:r w:rsidR="00A61579">
        <w:rPr>
          <w:rFonts w:ascii="Times New Roman" w:hAnsi="Times New Roman" w:cs="Times New Roman"/>
          <w:color w:val="000000"/>
          <w:position w:val="18"/>
          <w:sz w:val="24"/>
          <w:szCs w:val="24"/>
          <w:lang w:val="en-US"/>
        </w:rPr>
        <w:t>so that</w:t>
      </w:r>
      <w:r w:rsidR="00D62829">
        <w:rPr>
          <w:rFonts w:ascii="Times New Roman" w:hAnsi="Times New Roman" w:cs="Times New Roman"/>
          <w:color w:val="000000"/>
          <w:position w:val="18"/>
          <w:sz w:val="24"/>
          <w:szCs w:val="24"/>
          <w:lang w:val="en-US"/>
        </w:rPr>
        <w:t xml:space="preserve"> t</w:t>
      </w:r>
      <w:r w:rsidR="00192F94" w:rsidRPr="00A83740">
        <w:rPr>
          <w:rFonts w:ascii="Times New Roman" w:hAnsi="Times New Roman" w:cs="Times New Roman"/>
          <w:color w:val="000000"/>
          <w:position w:val="18"/>
          <w:sz w:val="24"/>
          <w:szCs w:val="24"/>
          <w:lang w:val="en-US"/>
        </w:rPr>
        <w:t>he</w:t>
      </w:r>
      <w:r w:rsidR="007A740C">
        <w:rPr>
          <w:rFonts w:ascii="Times New Roman" w:hAnsi="Times New Roman" w:cs="Times New Roman"/>
          <w:color w:val="000000"/>
          <w:position w:val="18"/>
          <w:sz w:val="24"/>
          <w:szCs w:val="24"/>
          <w:lang w:val="en-US"/>
        </w:rPr>
        <w:t xml:space="preserve"> </w:t>
      </w:r>
      <w:r w:rsidR="00B839BD">
        <w:rPr>
          <w:rFonts w:ascii="Times New Roman" w:hAnsi="Times New Roman" w:cs="Times New Roman"/>
          <w:color w:val="000000"/>
          <w:position w:val="18"/>
          <w:sz w:val="24"/>
          <w:szCs w:val="24"/>
          <w:lang w:val="en-US"/>
        </w:rPr>
        <w:t xml:space="preserve">representation of </w:t>
      </w:r>
      <w:r w:rsidR="00B839BD">
        <w:rPr>
          <w:rFonts w:ascii="Times New Roman" w:hAnsi="Times New Roman" w:cs="Times New Roman"/>
          <w:color w:val="000000"/>
          <w:position w:val="18"/>
          <w:sz w:val="24"/>
          <w:szCs w:val="24"/>
          <w:lang w:val="en-US"/>
        </w:rPr>
        <w:lastRenderedPageBreak/>
        <w:t xml:space="preserve">a </w:t>
      </w:r>
      <w:r w:rsidR="007A740C">
        <w:rPr>
          <w:rFonts w:ascii="Times New Roman" w:hAnsi="Times New Roman" w:cs="Times New Roman"/>
          <w:color w:val="000000"/>
          <w:position w:val="18"/>
          <w:sz w:val="24"/>
          <w:szCs w:val="24"/>
          <w:lang w:val="en-US"/>
        </w:rPr>
        <w:t>pure and transcendental nature and meaning of objects and events</w:t>
      </w:r>
      <w:r w:rsidR="00A83740">
        <w:rPr>
          <w:rFonts w:ascii="Times New Roman" w:hAnsi="Times New Roman" w:cs="Times New Roman"/>
          <w:color w:val="000000"/>
          <w:position w:val="18"/>
          <w:sz w:val="24"/>
          <w:szCs w:val="24"/>
          <w:lang w:val="en-US"/>
        </w:rPr>
        <w:t xml:space="preserve"> </w:t>
      </w:r>
      <w:r w:rsidR="007A740C">
        <w:rPr>
          <w:rFonts w:ascii="Times New Roman" w:hAnsi="Times New Roman" w:cs="Times New Roman"/>
          <w:color w:val="000000"/>
          <w:position w:val="18"/>
          <w:sz w:val="24"/>
          <w:szCs w:val="24"/>
          <w:lang w:val="en-US"/>
        </w:rPr>
        <w:t xml:space="preserve">is </w:t>
      </w:r>
      <w:r w:rsidR="00B839BD">
        <w:rPr>
          <w:rFonts w:ascii="Times New Roman" w:hAnsi="Times New Roman" w:cs="Times New Roman"/>
          <w:color w:val="000000"/>
          <w:position w:val="18"/>
          <w:sz w:val="24"/>
          <w:szCs w:val="24"/>
          <w:lang w:val="en-US"/>
        </w:rPr>
        <w:t xml:space="preserve">attempted, </w:t>
      </w:r>
      <w:r w:rsidR="00D62829">
        <w:rPr>
          <w:rFonts w:ascii="Times New Roman" w:hAnsi="Times New Roman" w:cs="Times New Roman"/>
          <w:color w:val="000000"/>
          <w:position w:val="18"/>
          <w:sz w:val="24"/>
          <w:szCs w:val="24"/>
          <w:lang w:val="en-US"/>
        </w:rPr>
        <w:t xml:space="preserve">applying </w:t>
      </w:r>
      <w:r w:rsidR="007A740C">
        <w:rPr>
          <w:rFonts w:ascii="Times New Roman" w:hAnsi="Times New Roman" w:cs="Times New Roman"/>
          <w:color w:val="000000"/>
          <w:position w:val="18"/>
          <w:sz w:val="24"/>
          <w:szCs w:val="24"/>
          <w:lang w:val="en-US"/>
        </w:rPr>
        <w:t>a method of reduction</w:t>
      </w:r>
      <w:r w:rsidR="00CA692E">
        <w:rPr>
          <w:rFonts w:ascii="Times New Roman" w:hAnsi="Times New Roman" w:cs="Times New Roman"/>
          <w:color w:val="000000"/>
          <w:position w:val="18"/>
          <w:sz w:val="24"/>
          <w:szCs w:val="24"/>
          <w:lang w:val="en-US"/>
        </w:rPr>
        <w:t xml:space="preserve"> whereby all factual knowledge and reasoned assumptions are</w:t>
      </w:r>
      <w:r w:rsidR="00981384">
        <w:rPr>
          <w:rFonts w:ascii="Times New Roman" w:hAnsi="Times New Roman" w:cs="Times New Roman"/>
          <w:color w:val="000000"/>
          <w:position w:val="18"/>
          <w:sz w:val="24"/>
          <w:szCs w:val="24"/>
          <w:lang w:val="en-US"/>
        </w:rPr>
        <w:t xml:space="preserve"> ‘</w:t>
      </w:r>
      <w:r w:rsidR="00FE1DE5">
        <w:rPr>
          <w:rFonts w:ascii="Times New Roman" w:hAnsi="Times New Roman" w:cs="Times New Roman"/>
          <w:color w:val="000000"/>
          <w:position w:val="18"/>
          <w:sz w:val="24"/>
          <w:szCs w:val="24"/>
          <w:lang w:val="en-US"/>
        </w:rPr>
        <w:t>brack</w:t>
      </w:r>
      <w:r w:rsidR="00AF210D">
        <w:rPr>
          <w:rFonts w:ascii="Times New Roman" w:hAnsi="Times New Roman" w:cs="Times New Roman"/>
          <w:color w:val="000000"/>
          <w:position w:val="18"/>
          <w:sz w:val="24"/>
          <w:szCs w:val="24"/>
          <w:lang w:val="en-US"/>
        </w:rPr>
        <w:t>eted</w:t>
      </w:r>
      <w:r w:rsidR="00981384">
        <w:rPr>
          <w:rFonts w:ascii="Times New Roman" w:hAnsi="Times New Roman" w:cs="Times New Roman"/>
          <w:color w:val="000000"/>
          <w:position w:val="18"/>
          <w:sz w:val="24"/>
          <w:szCs w:val="24"/>
          <w:lang w:val="en-US"/>
        </w:rPr>
        <w:t>’ –</w:t>
      </w:r>
      <w:r w:rsidR="00FE1DE5">
        <w:rPr>
          <w:rFonts w:ascii="Times New Roman" w:hAnsi="Times New Roman" w:cs="Times New Roman"/>
          <w:color w:val="000000"/>
          <w:position w:val="18"/>
          <w:sz w:val="24"/>
          <w:szCs w:val="24"/>
          <w:lang w:val="en-US"/>
        </w:rPr>
        <w:t xml:space="preserve"> from the Greek</w:t>
      </w:r>
      <w:r w:rsidR="00C536F7">
        <w:rPr>
          <w:rFonts w:ascii="Times New Roman" w:hAnsi="Times New Roman" w:cs="Times New Roman"/>
          <w:color w:val="000000"/>
          <w:position w:val="18"/>
          <w:sz w:val="24"/>
          <w:szCs w:val="24"/>
          <w:lang w:val="en-US"/>
        </w:rPr>
        <w:t xml:space="preserve"> </w:t>
      </w:r>
      <w:r w:rsidR="00C536F7" w:rsidRPr="00AF210D">
        <w:rPr>
          <w:rFonts w:ascii="Times New Roman" w:hAnsi="Times New Roman" w:cs="Times New Roman"/>
          <w:i/>
          <w:color w:val="000000"/>
          <w:position w:val="18"/>
          <w:sz w:val="24"/>
          <w:szCs w:val="24"/>
          <w:lang w:val="en-US"/>
        </w:rPr>
        <w:t>epoch</w:t>
      </w:r>
      <w:r w:rsidR="00C536F7" w:rsidRPr="00AF210D">
        <w:rPr>
          <w:rFonts w:ascii="Times New Roman" w:hAnsi="Times New Roman" w:cs="Times New Roman"/>
          <w:i/>
          <w:color w:val="000000"/>
          <w:position w:val="18"/>
          <w:sz w:val="24"/>
          <w:szCs w:val="24"/>
        </w:rPr>
        <w:t>é</w:t>
      </w:r>
      <w:r w:rsidR="00AF210D">
        <w:rPr>
          <w:rFonts w:ascii="Times New Roman" w:hAnsi="Times New Roman" w:cs="Times New Roman"/>
          <w:color w:val="000000"/>
          <w:position w:val="18"/>
          <w:sz w:val="24"/>
          <w:szCs w:val="24"/>
        </w:rPr>
        <w:t xml:space="preserve"> ‘</w:t>
      </w:r>
      <w:r w:rsidR="00AF210D" w:rsidRPr="00AF210D">
        <w:rPr>
          <w:rFonts w:ascii="Times New Roman" w:hAnsi="Times New Roman" w:cs="Times New Roman"/>
          <w:color w:val="000000"/>
          <w:position w:val="18"/>
          <w:sz w:val="24"/>
          <w:szCs w:val="24"/>
        </w:rPr>
        <w:t>suspended from judgement</w:t>
      </w:r>
      <w:r w:rsidR="00AF210D">
        <w:rPr>
          <w:rFonts w:ascii="Times New Roman" w:hAnsi="Times New Roman" w:cs="Times New Roman"/>
          <w:color w:val="000000"/>
          <w:position w:val="18"/>
          <w:sz w:val="24"/>
          <w:szCs w:val="24"/>
        </w:rPr>
        <w:t>’</w:t>
      </w:r>
      <w:r w:rsidR="00981384">
        <w:rPr>
          <w:rFonts w:ascii="Times New Roman" w:hAnsi="Times New Roman" w:cs="Times New Roman"/>
          <w:i/>
          <w:color w:val="000000"/>
          <w:position w:val="18"/>
          <w:sz w:val="24"/>
          <w:szCs w:val="24"/>
        </w:rPr>
        <w:t>--</w:t>
      </w:r>
      <w:r w:rsidR="00CA692E">
        <w:rPr>
          <w:rFonts w:ascii="Times New Roman" w:hAnsi="Times New Roman" w:cs="Times New Roman"/>
          <w:color w:val="000000"/>
          <w:position w:val="18"/>
          <w:sz w:val="24"/>
          <w:szCs w:val="24"/>
          <w:lang w:val="en-US"/>
        </w:rPr>
        <w:t xml:space="preserve"> so that a more </w:t>
      </w:r>
      <w:r w:rsidR="00CA692E" w:rsidRPr="00654C63">
        <w:rPr>
          <w:rFonts w:ascii="Times New Roman" w:hAnsi="Times New Roman" w:cs="Times New Roman"/>
          <w:i/>
          <w:color w:val="000000"/>
          <w:position w:val="18"/>
          <w:sz w:val="24"/>
          <w:szCs w:val="24"/>
          <w:lang w:val="en-US"/>
        </w:rPr>
        <w:t>direct</w:t>
      </w:r>
      <w:r w:rsidR="00CA692E">
        <w:rPr>
          <w:rFonts w:ascii="Times New Roman" w:hAnsi="Times New Roman" w:cs="Times New Roman"/>
          <w:color w:val="000000"/>
          <w:position w:val="18"/>
          <w:sz w:val="24"/>
          <w:szCs w:val="24"/>
          <w:lang w:val="en-US"/>
        </w:rPr>
        <w:t xml:space="preserve"> understanding of the</w:t>
      </w:r>
      <w:r w:rsidR="00D62829">
        <w:rPr>
          <w:rFonts w:ascii="Times New Roman" w:hAnsi="Times New Roman" w:cs="Times New Roman"/>
          <w:color w:val="000000"/>
          <w:position w:val="18"/>
          <w:sz w:val="24"/>
          <w:szCs w:val="24"/>
          <w:lang w:val="en-US"/>
        </w:rPr>
        <w:t xml:space="preserve"> </w:t>
      </w:r>
      <w:r w:rsidR="00BD7C28">
        <w:rPr>
          <w:rFonts w:ascii="Times New Roman" w:hAnsi="Times New Roman" w:cs="Times New Roman"/>
          <w:color w:val="000000"/>
          <w:position w:val="18"/>
          <w:sz w:val="24"/>
          <w:szCs w:val="24"/>
          <w:lang w:val="en-US"/>
        </w:rPr>
        <w:t>drawing process</w:t>
      </w:r>
      <w:r w:rsidR="00CA692E">
        <w:rPr>
          <w:rFonts w:ascii="Times New Roman" w:hAnsi="Times New Roman" w:cs="Times New Roman"/>
          <w:color w:val="000000"/>
          <w:position w:val="18"/>
          <w:sz w:val="24"/>
          <w:szCs w:val="24"/>
          <w:lang w:val="en-US"/>
        </w:rPr>
        <w:t xml:space="preserve"> </w:t>
      </w:r>
      <w:r w:rsidR="00BD7C28">
        <w:rPr>
          <w:rFonts w:ascii="Times New Roman" w:hAnsi="Times New Roman" w:cs="Times New Roman"/>
          <w:color w:val="000000"/>
          <w:position w:val="18"/>
          <w:sz w:val="24"/>
          <w:szCs w:val="24"/>
          <w:lang w:val="en-US"/>
        </w:rPr>
        <w:t>itself</w:t>
      </w:r>
      <w:r w:rsidR="00CA692E">
        <w:rPr>
          <w:rFonts w:ascii="Times New Roman" w:hAnsi="Times New Roman" w:cs="Times New Roman"/>
          <w:color w:val="000000"/>
          <w:position w:val="18"/>
          <w:sz w:val="24"/>
          <w:szCs w:val="24"/>
          <w:lang w:val="en-US"/>
        </w:rPr>
        <w:t xml:space="preserve"> may be achiev</w:t>
      </w:r>
      <w:r w:rsidR="00654C63">
        <w:rPr>
          <w:rFonts w:ascii="Times New Roman" w:hAnsi="Times New Roman" w:cs="Times New Roman"/>
          <w:color w:val="000000"/>
          <w:position w:val="18"/>
          <w:sz w:val="24"/>
          <w:szCs w:val="24"/>
          <w:lang w:val="en-US"/>
        </w:rPr>
        <w:t>ed and recorded.</w:t>
      </w:r>
      <w:r w:rsidR="00D62829" w:rsidRPr="002F28A6">
        <w:rPr>
          <w:rFonts w:ascii="Times New Roman" w:hAnsi="Times New Roman" w:cs="Times New Roman"/>
          <w:color w:val="000000" w:themeColor="text1"/>
          <w:position w:val="18"/>
          <w:sz w:val="24"/>
          <w:szCs w:val="24"/>
          <w:lang w:val="en-US"/>
        </w:rPr>
        <w:t xml:space="preserve"> </w:t>
      </w:r>
      <w:r w:rsidR="0025377A" w:rsidRPr="002F28A6">
        <w:rPr>
          <w:rFonts w:ascii="Times New Roman" w:hAnsi="Times New Roman" w:cs="Times New Roman"/>
          <w:color w:val="000000" w:themeColor="text1"/>
          <w:position w:val="18"/>
          <w:sz w:val="24"/>
          <w:szCs w:val="24"/>
          <w:lang w:val="en-US"/>
        </w:rPr>
        <w:t>For example, Joe Graham’s (2015: iv</w:t>
      </w:r>
      <w:r w:rsidR="00BA4566">
        <w:rPr>
          <w:rFonts w:ascii="Times New Roman" w:hAnsi="Times New Roman" w:cs="Times New Roman"/>
          <w:color w:val="000000" w:themeColor="text1"/>
          <w:position w:val="18"/>
          <w:sz w:val="24"/>
          <w:szCs w:val="24"/>
          <w:lang w:val="en-US"/>
        </w:rPr>
        <w:t xml:space="preserve"> original emphasis</w:t>
      </w:r>
      <w:r w:rsidR="0025377A" w:rsidRPr="002F28A6">
        <w:rPr>
          <w:rFonts w:ascii="Times New Roman" w:hAnsi="Times New Roman" w:cs="Times New Roman"/>
          <w:color w:val="000000" w:themeColor="text1"/>
          <w:position w:val="18"/>
          <w:sz w:val="24"/>
          <w:szCs w:val="24"/>
          <w:lang w:val="en-US"/>
        </w:rPr>
        <w:t xml:space="preserve">) </w:t>
      </w:r>
      <w:r w:rsidR="00A216B8" w:rsidRPr="002F28A6">
        <w:rPr>
          <w:rFonts w:ascii="Times New Roman" w:hAnsi="Times New Roman" w:cs="Times New Roman"/>
          <w:color w:val="000000" w:themeColor="text1"/>
          <w:position w:val="18"/>
          <w:sz w:val="24"/>
          <w:szCs w:val="24"/>
          <w:lang w:val="en-US"/>
        </w:rPr>
        <w:t xml:space="preserve">doctoral </w:t>
      </w:r>
      <w:r w:rsidR="0025377A" w:rsidRPr="002F28A6">
        <w:rPr>
          <w:rFonts w:ascii="Times New Roman" w:hAnsi="Times New Roman" w:cs="Times New Roman"/>
          <w:color w:val="000000" w:themeColor="text1"/>
          <w:position w:val="18"/>
          <w:sz w:val="24"/>
          <w:szCs w:val="24"/>
          <w:lang w:val="en-US"/>
        </w:rPr>
        <w:t>research reports</w:t>
      </w:r>
      <w:r w:rsidR="00BD7C28" w:rsidRPr="002F28A6">
        <w:rPr>
          <w:rFonts w:ascii="Times New Roman" w:hAnsi="Times New Roman" w:cs="Times New Roman"/>
          <w:color w:val="000000" w:themeColor="text1"/>
          <w:position w:val="18"/>
          <w:sz w:val="24"/>
          <w:szCs w:val="24"/>
          <w:lang w:val="en-US"/>
        </w:rPr>
        <w:t>:</w:t>
      </w:r>
    </w:p>
    <w:p w14:paraId="3E51E639" w14:textId="06912B97" w:rsidR="003708EE" w:rsidRPr="002F28A6" w:rsidRDefault="000D6E3A" w:rsidP="00065B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themeColor="text1"/>
          <w:position w:val="18"/>
          <w:sz w:val="24"/>
          <w:szCs w:val="24"/>
          <w:lang w:val="en-US"/>
        </w:rPr>
      </w:pPr>
      <w:r>
        <w:rPr>
          <w:rFonts w:ascii="Times New Roman" w:hAnsi="Times New Roman" w:cs="Times New Roman"/>
          <w:color w:val="000000" w:themeColor="text1"/>
          <w:position w:val="18"/>
          <w:sz w:val="24"/>
          <w:szCs w:val="24"/>
          <w:lang w:val="en-US"/>
        </w:rPr>
        <w:t>[</w:t>
      </w:r>
      <w:r w:rsidR="001800DC" w:rsidRPr="002F28A6">
        <w:rPr>
          <w:rFonts w:ascii="Times New Roman" w:hAnsi="Times New Roman" w:cs="Times New Roman"/>
          <w:color w:val="000000" w:themeColor="text1"/>
          <w:position w:val="18"/>
          <w:sz w:val="24"/>
          <w:szCs w:val="24"/>
          <w:lang w:val="en-US"/>
        </w:rPr>
        <w:t>…</w:t>
      </w:r>
      <w:r>
        <w:rPr>
          <w:rFonts w:ascii="Times New Roman" w:hAnsi="Times New Roman" w:cs="Times New Roman"/>
          <w:color w:val="000000" w:themeColor="text1"/>
          <w:position w:val="18"/>
          <w:sz w:val="24"/>
          <w:szCs w:val="24"/>
          <w:lang w:val="en-US"/>
        </w:rPr>
        <w:t xml:space="preserve">] </w:t>
      </w:r>
      <w:r w:rsidR="001800DC" w:rsidRPr="002F28A6">
        <w:rPr>
          <w:rFonts w:ascii="Times New Roman" w:hAnsi="Times New Roman" w:cs="Times New Roman"/>
          <w:color w:val="000000" w:themeColor="text1"/>
          <w:position w:val="18"/>
          <w:sz w:val="24"/>
          <w:szCs w:val="24"/>
          <w:lang w:val="en-US"/>
        </w:rPr>
        <w:t>a scrutiny of the drawing process, undertaken in close relation to Husserl’s Phenomenology</w:t>
      </w:r>
      <w:r>
        <w:rPr>
          <w:rFonts w:ascii="Times New Roman" w:hAnsi="Times New Roman" w:cs="Times New Roman"/>
          <w:color w:val="000000" w:themeColor="text1"/>
          <w:position w:val="18"/>
          <w:sz w:val="24"/>
          <w:szCs w:val="24"/>
          <w:lang w:val="en-US"/>
        </w:rPr>
        <w:t xml:space="preserve"> [</w:t>
      </w:r>
      <w:r w:rsidR="001800DC" w:rsidRPr="002F28A6">
        <w:rPr>
          <w:rFonts w:ascii="Times New Roman" w:hAnsi="Times New Roman" w:cs="Times New Roman"/>
          <w:color w:val="000000" w:themeColor="text1"/>
          <w:position w:val="18"/>
          <w:sz w:val="24"/>
          <w:szCs w:val="24"/>
          <w:lang w:val="en-US"/>
        </w:rPr>
        <w:t>…</w:t>
      </w:r>
      <w:r>
        <w:rPr>
          <w:rFonts w:ascii="Times New Roman" w:hAnsi="Times New Roman" w:cs="Times New Roman"/>
          <w:color w:val="000000" w:themeColor="text1"/>
          <w:position w:val="18"/>
          <w:sz w:val="24"/>
          <w:szCs w:val="24"/>
          <w:lang w:val="en-US"/>
        </w:rPr>
        <w:t xml:space="preserve">] </w:t>
      </w:r>
      <w:r w:rsidR="001800DC" w:rsidRPr="002F28A6">
        <w:rPr>
          <w:rFonts w:ascii="Times New Roman" w:hAnsi="Times New Roman" w:cs="Times New Roman"/>
          <w:color w:val="000000" w:themeColor="text1"/>
          <w:position w:val="18"/>
          <w:sz w:val="24"/>
          <w:szCs w:val="24"/>
          <w:lang w:val="en-US"/>
        </w:rPr>
        <w:t>(result</w:t>
      </w:r>
      <w:r w:rsidR="0098246A" w:rsidRPr="002F28A6">
        <w:rPr>
          <w:rFonts w:ascii="Times New Roman" w:hAnsi="Times New Roman" w:cs="Times New Roman"/>
          <w:color w:val="000000" w:themeColor="text1"/>
          <w:position w:val="18"/>
          <w:sz w:val="24"/>
          <w:szCs w:val="24"/>
          <w:lang w:val="en-US"/>
        </w:rPr>
        <w:t>ing in</w:t>
      </w:r>
      <w:r w:rsidR="001800DC" w:rsidRPr="002F28A6">
        <w:rPr>
          <w:rFonts w:ascii="Times New Roman" w:hAnsi="Times New Roman" w:cs="Times New Roman"/>
          <w:color w:val="000000" w:themeColor="text1"/>
          <w:position w:val="18"/>
          <w:sz w:val="24"/>
          <w:szCs w:val="24"/>
          <w:lang w:val="en-US"/>
        </w:rPr>
        <w:t>)</w:t>
      </w:r>
      <w:r>
        <w:rPr>
          <w:rFonts w:ascii="Times New Roman" w:hAnsi="Times New Roman" w:cs="Times New Roman"/>
          <w:color w:val="000000" w:themeColor="text1"/>
          <w:position w:val="18"/>
          <w:sz w:val="24"/>
          <w:szCs w:val="24"/>
          <w:lang w:val="en-US"/>
        </w:rPr>
        <w:t xml:space="preserve"> [</w:t>
      </w:r>
      <w:r w:rsidR="001800DC" w:rsidRPr="002F28A6">
        <w:rPr>
          <w:rFonts w:ascii="Times New Roman" w:hAnsi="Times New Roman" w:cs="Times New Roman"/>
          <w:color w:val="000000" w:themeColor="text1"/>
          <w:position w:val="18"/>
          <w:sz w:val="24"/>
          <w:szCs w:val="24"/>
          <w:lang w:val="en-US"/>
        </w:rPr>
        <w:t>…</w:t>
      </w:r>
      <w:r>
        <w:rPr>
          <w:rFonts w:ascii="Times New Roman" w:hAnsi="Times New Roman" w:cs="Times New Roman"/>
          <w:color w:val="000000" w:themeColor="text1"/>
          <w:position w:val="18"/>
          <w:sz w:val="24"/>
          <w:szCs w:val="24"/>
          <w:lang w:val="en-US"/>
        </w:rPr>
        <w:t xml:space="preserve">] </w:t>
      </w:r>
      <w:r w:rsidR="001800DC" w:rsidRPr="002F28A6">
        <w:rPr>
          <w:rFonts w:ascii="Times New Roman" w:hAnsi="Times New Roman" w:cs="Times New Roman"/>
          <w:color w:val="000000" w:themeColor="text1"/>
          <w:position w:val="18"/>
          <w:sz w:val="24"/>
          <w:szCs w:val="24"/>
          <w:lang w:val="en-US"/>
        </w:rPr>
        <w:t>the phenomenon of drawing</w:t>
      </w:r>
      <w:r>
        <w:rPr>
          <w:rFonts w:ascii="Times New Roman" w:hAnsi="Times New Roman" w:cs="Times New Roman"/>
          <w:color w:val="000000" w:themeColor="text1"/>
          <w:position w:val="18"/>
          <w:sz w:val="24"/>
          <w:szCs w:val="24"/>
          <w:lang w:val="en-US"/>
        </w:rPr>
        <w:t xml:space="preserve"> [</w:t>
      </w:r>
      <w:r w:rsidR="00BD7C28" w:rsidRPr="002F28A6">
        <w:rPr>
          <w:rFonts w:ascii="Times New Roman" w:hAnsi="Times New Roman" w:cs="Times New Roman"/>
          <w:color w:val="000000" w:themeColor="text1"/>
          <w:position w:val="18"/>
          <w:sz w:val="24"/>
          <w:szCs w:val="24"/>
          <w:lang w:val="en-US"/>
        </w:rPr>
        <w:t>…</w:t>
      </w:r>
      <w:r>
        <w:rPr>
          <w:rFonts w:ascii="Times New Roman" w:hAnsi="Times New Roman" w:cs="Times New Roman"/>
          <w:color w:val="000000" w:themeColor="text1"/>
          <w:position w:val="18"/>
          <w:sz w:val="24"/>
          <w:szCs w:val="24"/>
          <w:lang w:val="en-US"/>
        </w:rPr>
        <w:t>]</w:t>
      </w:r>
      <w:r w:rsidR="001800DC" w:rsidRPr="002F28A6">
        <w:rPr>
          <w:rFonts w:ascii="Times New Roman" w:hAnsi="Times New Roman" w:cs="Times New Roman"/>
          <w:color w:val="000000" w:themeColor="text1"/>
          <w:position w:val="18"/>
          <w:sz w:val="24"/>
          <w:szCs w:val="24"/>
          <w:lang w:val="en-US"/>
        </w:rPr>
        <w:t xml:space="preserve"> re-described as a </w:t>
      </w:r>
      <w:r w:rsidR="001800DC" w:rsidRPr="002F28A6">
        <w:rPr>
          <w:rFonts w:ascii="Times New Roman" w:hAnsi="Times New Roman" w:cs="Times New Roman"/>
          <w:i/>
          <w:color w:val="000000" w:themeColor="text1"/>
          <w:position w:val="18"/>
          <w:sz w:val="24"/>
          <w:szCs w:val="24"/>
          <w:lang w:val="en-US"/>
        </w:rPr>
        <w:t xml:space="preserve">self-temporalizing </w:t>
      </w:r>
      <w:r w:rsidR="001800DC" w:rsidRPr="002F28A6">
        <w:rPr>
          <w:rFonts w:ascii="Times New Roman" w:hAnsi="Times New Roman" w:cs="Times New Roman"/>
          <w:color w:val="000000" w:themeColor="text1"/>
          <w:position w:val="18"/>
          <w:sz w:val="24"/>
          <w:szCs w:val="24"/>
          <w:lang w:val="en-US"/>
        </w:rPr>
        <w:t>phenomenon, emphasizing how the appearance of drawing (noun) not only re-presents the prior act of drawing (verb) which produced it, but also provides the practitioner with a look ahead indicating the hope and expectation of drawings not yet made.</w:t>
      </w:r>
      <w:r w:rsidR="0098246A" w:rsidRPr="002F28A6">
        <w:rPr>
          <w:rFonts w:ascii="Times New Roman" w:hAnsi="Times New Roman" w:cs="Times New Roman"/>
          <w:color w:val="000000" w:themeColor="text1"/>
          <w:position w:val="18"/>
          <w:sz w:val="24"/>
          <w:szCs w:val="24"/>
          <w:lang w:val="en-US"/>
        </w:rPr>
        <w:t xml:space="preserve"> </w:t>
      </w:r>
    </w:p>
    <w:p w14:paraId="70FED091" w14:textId="77777777" w:rsidR="00EB4E3C" w:rsidRDefault="00EB4E3C" w:rsidP="00065B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position w:val="18"/>
          <w:sz w:val="24"/>
          <w:szCs w:val="24"/>
          <w:lang w:val="en-US"/>
        </w:rPr>
      </w:pPr>
    </w:p>
    <w:p w14:paraId="090D4A34" w14:textId="3F0EA7DB" w:rsidR="00E0347D" w:rsidRDefault="00F81747"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The</w:t>
      </w:r>
      <w:r w:rsidR="00B9176B">
        <w:rPr>
          <w:rFonts w:ascii="Times New Roman" w:hAnsi="Times New Roman" w:cs="Times New Roman"/>
          <w:color w:val="000000"/>
          <w:position w:val="18"/>
          <w:sz w:val="24"/>
          <w:szCs w:val="24"/>
          <w:lang w:val="en-US"/>
        </w:rPr>
        <w:t xml:space="preserve"> notion of </w:t>
      </w:r>
      <w:r w:rsidR="00E0063B">
        <w:rPr>
          <w:rFonts w:ascii="Times New Roman" w:hAnsi="Times New Roman" w:cs="Times New Roman"/>
          <w:i/>
          <w:color w:val="000000"/>
          <w:position w:val="18"/>
          <w:sz w:val="24"/>
          <w:szCs w:val="24"/>
          <w:lang w:val="en-US"/>
        </w:rPr>
        <w:t>directness</w:t>
      </w:r>
      <w:r w:rsidR="00B9176B">
        <w:rPr>
          <w:rFonts w:ascii="Times New Roman" w:hAnsi="Times New Roman" w:cs="Times New Roman"/>
          <w:i/>
          <w:color w:val="000000"/>
          <w:position w:val="18"/>
          <w:sz w:val="24"/>
          <w:szCs w:val="24"/>
          <w:lang w:val="en-US"/>
        </w:rPr>
        <w:t xml:space="preserve"> </w:t>
      </w:r>
      <w:r w:rsidR="00B9176B">
        <w:rPr>
          <w:rFonts w:ascii="Times New Roman" w:hAnsi="Times New Roman" w:cs="Times New Roman"/>
          <w:color w:val="000000"/>
          <w:position w:val="18"/>
          <w:sz w:val="24"/>
          <w:szCs w:val="24"/>
          <w:lang w:val="en-US"/>
        </w:rPr>
        <w:t xml:space="preserve">is </w:t>
      </w:r>
      <w:r w:rsidR="00CA558F">
        <w:rPr>
          <w:rFonts w:ascii="Times New Roman" w:hAnsi="Times New Roman" w:cs="Times New Roman"/>
          <w:color w:val="000000"/>
          <w:position w:val="18"/>
          <w:sz w:val="24"/>
          <w:szCs w:val="24"/>
          <w:lang w:val="en-US"/>
        </w:rPr>
        <w:t>also central to</w:t>
      </w:r>
      <w:r>
        <w:rPr>
          <w:rFonts w:ascii="Times New Roman" w:hAnsi="Times New Roman" w:cs="Times New Roman"/>
          <w:color w:val="000000"/>
          <w:position w:val="18"/>
          <w:sz w:val="24"/>
          <w:szCs w:val="24"/>
          <w:lang w:val="en-US"/>
        </w:rPr>
        <w:t xml:space="preserve"> Gibson</w:t>
      </w:r>
      <w:r w:rsidR="00CA558F">
        <w:rPr>
          <w:rFonts w:ascii="Times New Roman" w:hAnsi="Times New Roman" w:cs="Times New Roman"/>
          <w:color w:val="000000"/>
          <w:position w:val="18"/>
          <w:sz w:val="24"/>
          <w:szCs w:val="24"/>
          <w:lang w:val="en-US"/>
        </w:rPr>
        <w:t>’s</w:t>
      </w:r>
      <w:r w:rsidR="00B268B3">
        <w:rPr>
          <w:rFonts w:ascii="Times New Roman" w:hAnsi="Times New Roman" w:cs="Times New Roman"/>
          <w:color w:val="000000"/>
          <w:position w:val="18"/>
          <w:sz w:val="24"/>
          <w:szCs w:val="24"/>
          <w:lang w:val="en-US"/>
        </w:rPr>
        <w:t xml:space="preserve"> ecological approach to the understanding of visual perception.</w:t>
      </w:r>
      <w:r w:rsidR="00362C04">
        <w:rPr>
          <w:rFonts w:ascii="Times New Roman" w:hAnsi="Times New Roman" w:cs="Times New Roman"/>
          <w:color w:val="000000"/>
          <w:position w:val="18"/>
          <w:sz w:val="24"/>
          <w:szCs w:val="24"/>
          <w:lang w:val="en-US"/>
        </w:rPr>
        <w:t xml:space="preserve"> He</w:t>
      </w:r>
      <w:r>
        <w:rPr>
          <w:rFonts w:ascii="Times New Roman" w:hAnsi="Times New Roman" w:cs="Times New Roman"/>
          <w:color w:val="000000"/>
          <w:position w:val="18"/>
          <w:sz w:val="24"/>
          <w:szCs w:val="24"/>
          <w:lang w:val="en-US"/>
        </w:rPr>
        <w:t xml:space="preserve"> explain</w:t>
      </w:r>
      <w:r w:rsidR="00CA558F">
        <w:rPr>
          <w:rFonts w:ascii="Times New Roman" w:hAnsi="Times New Roman" w:cs="Times New Roman"/>
          <w:color w:val="000000"/>
          <w:position w:val="18"/>
          <w:sz w:val="24"/>
          <w:szCs w:val="24"/>
          <w:lang w:val="en-US"/>
        </w:rPr>
        <w:t>ed</w:t>
      </w:r>
      <w:r w:rsidR="00B9176B">
        <w:rPr>
          <w:rFonts w:ascii="Times New Roman" w:hAnsi="Times New Roman" w:cs="Times New Roman"/>
          <w:color w:val="000000"/>
          <w:position w:val="18"/>
          <w:sz w:val="24"/>
          <w:szCs w:val="24"/>
          <w:lang w:val="en-US"/>
        </w:rPr>
        <w:t xml:space="preserve"> it</w:t>
      </w:r>
      <w:r w:rsidR="00B839BD">
        <w:rPr>
          <w:rFonts w:ascii="Times New Roman" w:hAnsi="Times New Roman" w:cs="Times New Roman"/>
          <w:color w:val="000000"/>
          <w:position w:val="18"/>
          <w:sz w:val="24"/>
          <w:szCs w:val="24"/>
          <w:lang w:val="en-US"/>
        </w:rPr>
        <w:t xml:space="preserve"> </w:t>
      </w:r>
      <w:r>
        <w:rPr>
          <w:rFonts w:ascii="Times New Roman" w:hAnsi="Times New Roman" w:cs="Times New Roman"/>
          <w:color w:val="000000"/>
          <w:position w:val="18"/>
          <w:sz w:val="24"/>
          <w:szCs w:val="24"/>
          <w:lang w:val="en-US"/>
        </w:rPr>
        <w:t>a</w:t>
      </w:r>
      <w:r w:rsidR="00B839BD">
        <w:rPr>
          <w:rFonts w:ascii="Times New Roman" w:hAnsi="Times New Roman" w:cs="Times New Roman"/>
          <w:color w:val="000000"/>
          <w:position w:val="18"/>
          <w:sz w:val="24"/>
          <w:szCs w:val="24"/>
          <w:lang w:val="en-US"/>
        </w:rPr>
        <w:t>s the essence of seeing:</w:t>
      </w:r>
    </w:p>
    <w:p w14:paraId="27709A68" w14:textId="23FB92C4" w:rsidR="00CA692E" w:rsidRDefault="00CA69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I argue that the seeing of an environment by an observer existing in that environment is direct in that it is not mediated by visual sensations or sense data. The phenomenal visual world of surfaces, objects, and the ground under one’s feet is quite different from the phenomenal visual field of color patches</w:t>
      </w:r>
      <w:r w:rsidR="004753D9">
        <w:rPr>
          <w:rFonts w:ascii="Times New Roman" w:hAnsi="Times New Roman" w:cs="Times New Roman"/>
          <w:color w:val="000000"/>
          <w:position w:val="18"/>
          <w:sz w:val="24"/>
          <w:szCs w:val="24"/>
          <w:lang w:val="en-US"/>
        </w:rPr>
        <w:t xml:space="preserve">. </w:t>
      </w:r>
      <w:r w:rsidR="00E0347D">
        <w:rPr>
          <w:rFonts w:ascii="Times New Roman" w:hAnsi="Times New Roman" w:cs="Times New Roman"/>
          <w:color w:val="000000"/>
          <w:position w:val="18"/>
          <w:sz w:val="24"/>
          <w:szCs w:val="24"/>
          <w:lang w:val="en-US"/>
        </w:rPr>
        <w:t>I assert that the latter experience, the array of visual sensations, is not entailed in the former.</w:t>
      </w:r>
      <w:r w:rsidR="004753D9">
        <w:rPr>
          <w:rFonts w:ascii="Times New Roman" w:hAnsi="Times New Roman" w:cs="Times New Roman"/>
          <w:color w:val="000000"/>
          <w:position w:val="18"/>
          <w:sz w:val="24"/>
          <w:szCs w:val="24"/>
          <w:lang w:val="en-US"/>
        </w:rPr>
        <w:t xml:space="preserve"> Direct perception is not based on the having of sensations. The suggestion will be that it is based on the pickup of information.</w:t>
      </w:r>
      <w:r w:rsidR="00BC1B2B">
        <w:rPr>
          <w:rFonts w:ascii="Times New Roman" w:hAnsi="Times New Roman" w:cs="Times New Roman"/>
          <w:color w:val="000000"/>
          <w:position w:val="18"/>
          <w:sz w:val="24"/>
          <w:szCs w:val="24"/>
          <w:lang w:val="en-US"/>
        </w:rPr>
        <w:t xml:space="preserve"> </w:t>
      </w:r>
      <w:r>
        <w:rPr>
          <w:rFonts w:ascii="Times New Roman" w:hAnsi="Times New Roman" w:cs="Times New Roman"/>
          <w:color w:val="000000"/>
          <w:position w:val="18"/>
          <w:sz w:val="24"/>
          <w:szCs w:val="24"/>
          <w:lang w:val="en-US"/>
        </w:rPr>
        <w:t>(Gibson 1972</w:t>
      </w:r>
      <w:r w:rsidR="00B268B3">
        <w:rPr>
          <w:rFonts w:ascii="Times New Roman" w:hAnsi="Times New Roman" w:cs="Times New Roman"/>
          <w:color w:val="000000"/>
          <w:position w:val="18"/>
          <w:sz w:val="24"/>
          <w:szCs w:val="24"/>
          <w:lang w:val="en-US"/>
        </w:rPr>
        <w:t>:</w:t>
      </w:r>
      <w:r w:rsidR="00F23B96">
        <w:rPr>
          <w:rFonts w:ascii="Times New Roman" w:hAnsi="Times New Roman" w:cs="Times New Roman"/>
          <w:color w:val="000000"/>
          <w:position w:val="18"/>
          <w:sz w:val="24"/>
          <w:szCs w:val="24"/>
          <w:lang w:val="en-US"/>
        </w:rPr>
        <w:t xml:space="preserve"> </w:t>
      </w:r>
      <w:r w:rsidR="00B268B3">
        <w:rPr>
          <w:rFonts w:ascii="Times New Roman" w:hAnsi="Times New Roman" w:cs="Times New Roman"/>
          <w:color w:val="000000"/>
          <w:position w:val="18"/>
          <w:sz w:val="24"/>
          <w:szCs w:val="24"/>
          <w:lang w:val="en-US"/>
        </w:rPr>
        <w:t>215</w:t>
      </w:r>
      <w:r>
        <w:rPr>
          <w:rFonts w:ascii="Times New Roman" w:hAnsi="Times New Roman" w:cs="Times New Roman"/>
          <w:color w:val="000000"/>
          <w:position w:val="18"/>
          <w:sz w:val="24"/>
          <w:szCs w:val="24"/>
          <w:lang w:val="en-US"/>
        </w:rPr>
        <w:t>)</w:t>
      </w:r>
    </w:p>
    <w:p w14:paraId="279A7A84" w14:textId="6C5AD020" w:rsidR="00A83740" w:rsidRDefault="00A83740" w:rsidP="00CA69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159"/>
        <w:jc w:val="both"/>
        <w:rPr>
          <w:rFonts w:ascii="Times New Roman" w:hAnsi="Times New Roman" w:cs="Times New Roman"/>
          <w:color w:val="000000"/>
          <w:position w:val="18"/>
          <w:sz w:val="24"/>
          <w:szCs w:val="24"/>
          <w:lang w:val="en-US"/>
        </w:rPr>
      </w:pPr>
    </w:p>
    <w:p w14:paraId="72EF41F9" w14:textId="6328A707" w:rsidR="00A83740" w:rsidRDefault="00A83740"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Gibson is rarely referenced in</w:t>
      </w:r>
      <w:r w:rsidR="008A5AB2">
        <w:rPr>
          <w:rFonts w:ascii="Times New Roman" w:hAnsi="Times New Roman" w:cs="Times New Roman"/>
          <w:color w:val="000000"/>
          <w:position w:val="18"/>
          <w:sz w:val="24"/>
          <w:szCs w:val="24"/>
          <w:lang w:val="en-US"/>
        </w:rPr>
        <w:t xml:space="preserve"> commentaries on</w:t>
      </w:r>
      <w:r>
        <w:rPr>
          <w:rFonts w:ascii="Times New Roman" w:hAnsi="Times New Roman" w:cs="Times New Roman"/>
          <w:color w:val="000000"/>
          <w:position w:val="18"/>
          <w:sz w:val="24"/>
          <w:szCs w:val="24"/>
          <w:lang w:val="en-US"/>
        </w:rPr>
        <w:t xml:space="preserve"> Husserl’s phenomenology</w:t>
      </w:r>
      <w:r w:rsidR="00E12841">
        <w:rPr>
          <w:rFonts w:ascii="Times New Roman" w:hAnsi="Times New Roman" w:cs="Times New Roman"/>
          <w:color w:val="000000"/>
          <w:position w:val="18"/>
          <w:sz w:val="24"/>
          <w:szCs w:val="24"/>
          <w:vertAlign w:val="superscript"/>
          <w:lang w:val="en-US"/>
        </w:rPr>
        <w:t>1</w:t>
      </w:r>
      <w:r>
        <w:rPr>
          <w:rFonts w:ascii="Times New Roman" w:hAnsi="Times New Roman" w:cs="Times New Roman"/>
          <w:color w:val="000000"/>
          <w:position w:val="18"/>
          <w:sz w:val="24"/>
          <w:szCs w:val="24"/>
          <w:lang w:val="en-US"/>
        </w:rPr>
        <w:t xml:space="preserve">, </w:t>
      </w:r>
      <w:r w:rsidR="00FC21ED">
        <w:rPr>
          <w:rFonts w:ascii="Times New Roman" w:hAnsi="Times New Roman" w:cs="Times New Roman"/>
          <w:color w:val="000000"/>
          <w:position w:val="18"/>
          <w:sz w:val="24"/>
          <w:szCs w:val="24"/>
          <w:lang w:val="en-US"/>
        </w:rPr>
        <w:t xml:space="preserve">perhaps because </w:t>
      </w:r>
      <w:r w:rsidR="00654C63">
        <w:rPr>
          <w:rFonts w:ascii="Times New Roman" w:hAnsi="Times New Roman" w:cs="Times New Roman"/>
          <w:color w:val="000000"/>
          <w:position w:val="18"/>
          <w:sz w:val="24"/>
          <w:szCs w:val="24"/>
          <w:lang w:val="en-US"/>
        </w:rPr>
        <w:t>of the</w:t>
      </w:r>
      <w:r w:rsidR="005A2D41">
        <w:rPr>
          <w:rFonts w:ascii="Times New Roman" w:hAnsi="Times New Roman" w:cs="Times New Roman"/>
          <w:color w:val="000000"/>
          <w:position w:val="18"/>
          <w:sz w:val="24"/>
          <w:szCs w:val="24"/>
          <w:lang w:val="en-US"/>
        </w:rPr>
        <w:t xml:space="preserve"> opposition </w:t>
      </w:r>
      <w:r w:rsidR="00093B05">
        <w:rPr>
          <w:rFonts w:ascii="Times New Roman" w:hAnsi="Times New Roman" w:cs="Times New Roman"/>
          <w:color w:val="000000"/>
          <w:position w:val="18"/>
          <w:sz w:val="24"/>
          <w:szCs w:val="24"/>
          <w:lang w:val="en-US"/>
        </w:rPr>
        <w:t>implied in</w:t>
      </w:r>
      <w:r w:rsidR="005A2D41">
        <w:rPr>
          <w:rFonts w:ascii="Times New Roman" w:hAnsi="Times New Roman" w:cs="Times New Roman"/>
          <w:color w:val="000000"/>
          <w:position w:val="18"/>
          <w:sz w:val="24"/>
          <w:szCs w:val="24"/>
          <w:lang w:val="en-US"/>
        </w:rPr>
        <w:t xml:space="preserve"> </w:t>
      </w:r>
      <w:r w:rsidR="00FC21ED">
        <w:rPr>
          <w:rFonts w:ascii="Times New Roman" w:hAnsi="Times New Roman" w:cs="Times New Roman"/>
          <w:color w:val="000000"/>
          <w:position w:val="18"/>
          <w:sz w:val="24"/>
          <w:szCs w:val="24"/>
          <w:lang w:val="en-US"/>
        </w:rPr>
        <w:t xml:space="preserve">their own descriptions of their positions </w:t>
      </w:r>
      <w:r w:rsidR="00FC21ED" w:rsidRPr="00FC21ED">
        <w:rPr>
          <w:rFonts w:ascii="Times New Roman" w:hAnsi="Times New Roman" w:cs="Times New Roman"/>
          <w:color w:val="000000"/>
          <w:position w:val="18"/>
          <w:sz w:val="24"/>
          <w:szCs w:val="24"/>
          <w:lang w:val="en-US"/>
        </w:rPr>
        <w:t xml:space="preserve">as </w:t>
      </w:r>
      <w:r w:rsidR="00FC21ED" w:rsidRPr="00FC21ED">
        <w:rPr>
          <w:rFonts w:ascii="Times New Roman" w:hAnsi="Times New Roman" w:cs="Times New Roman"/>
          <w:i/>
          <w:color w:val="000000"/>
          <w:position w:val="18"/>
          <w:sz w:val="24"/>
          <w:szCs w:val="24"/>
          <w:lang w:val="en-US"/>
        </w:rPr>
        <w:t>ecological</w:t>
      </w:r>
      <w:r w:rsidR="00FC21ED">
        <w:rPr>
          <w:rFonts w:ascii="Times New Roman" w:hAnsi="Times New Roman" w:cs="Times New Roman"/>
          <w:color w:val="000000"/>
          <w:position w:val="18"/>
          <w:sz w:val="24"/>
          <w:szCs w:val="24"/>
          <w:lang w:val="en-US"/>
        </w:rPr>
        <w:t xml:space="preserve"> </w:t>
      </w:r>
      <w:r w:rsidR="00654C63">
        <w:rPr>
          <w:rFonts w:ascii="Times New Roman" w:hAnsi="Times New Roman" w:cs="Times New Roman"/>
          <w:color w:val="000000"/>
          <w:position w:val="18"/>
          <w:sz w:val="24"/>
          <w:szCs w:val="24"/>
          <w:lang w:val="en-US"/>
        </w:rPr>
        <w:t xml:space="preserve">and </w:t>
      </w:r>
      <w:r w:rsidR="00654C63" w:rsidRPr="00335B86">
        <w:rPr>
          <w:rFonts w:ascii="Times New Roman" w:hAnsi="Times New Roman" w:cs="Times New Roman"/>
          <w:i/>
          <w:color w:val="000000"/>
          <w:position w:val="18"/>
          <w:sz w:val="24"/>
          <w:szCs w:val="24"/>
          <w:lang w:val="en-US"/>
        </w:rPr>
        <w:t>egological</w:t>
      </w:r>
      <w:r w:rsidR="00B34AC2">
        <w:rPr>
          <w:rFonts w:ascii="Times New Roman" w:hAnsi="Times New Roman" w:cs="Times New Roman"/>
          <w:color w:val="000000"/>
          <w:position w:val="18"/>
          <w:sz w:val="24"/>
          <w:szCs w:val="24"/>
          <w:lang w:val="en-US"/>
        </w:rPr>
        <w:t xml:space="preserve"> </w:t>
      </w:r>
      <w:r w:rsidR="00FC21ED">
        <w:rPr>
          <w:rFonts w:ascii="Times New Roman" w:hAnsi="Times New Roman" w:cs="Times New Roman"/>
          <w:color w:val="000000"/>
          <w:position w:val="18"/>
          <w:sz w:val="24"/>
          <w:szCs w:val="24"/>
          <w:lang w:val="en-US"/>
        </w:rPr>
        <w:t>respectively</w:t>
      </w:r>
      <w:r w:rsidR="00093B05">
        <w:rPr>
          <w:rFonts w:ascii="Times New Roman" w:hAnsi="Times New Roman" w:cs="Times New Roman"/>
          <w:color w:val="000000"/>
          <w:position w:val="18"/>
          <w:sz w:val="24"/>
          <w:szCs w:val="24"/>
          <w:lang w:val="en-US"/>
        </w:rPr>
        <w:t>.</w:t>
      </w:r>
      <w:r w:rsidR="00FC21ED">
        <w:rPr>
          <w:rFonts w:ascii="Times New Roman" w:hAnsi="Times New Roman" w:cs="Times New Roman"/>
          <w:color w:val="000000"/>
          <w:position w:val="18"/>
          <w:sz w:val="24"/>
          <w:szCs w:val="24"/>
          <w:lang w:val="en-US"/>
        </w:rPr>
        <w:t xml:space="preserve"> </w:t>
      </w:r>
      <w:r w:rsidR="00093B05">
        <w:rPr>
          <w:rFonts w:ascii="Times New Roman" w:hAnsi="Times New Roman" w:cs="Times New Roman"/>
          <w:color w:val="000000"/>
          <w:position w:val="18"/>
          <w:sz w:val="24"/>
          <w:szCs w:val="24"/>
          <w:lang w:val="en-US"/>
        </w:rPr>
        <w:t>However,</w:t>
      </w:r>
      <w:r w:rsidR="00FC21ED">
        <w:rPr>
          <w:rFonts w:ascii="Times New Roman" w:hAnsi="Times New Roman" w:cs="Times New Roman"/>
          <w:color w:val="000000"/>
          <w:position w:val="18"/>
          <w:sz w:val="24"/>
          <w:szCs w:val="24"/>
          <w:lang w:val="en-US"/>
        </w:rPr>
        <w:t xml:space="preserve"> this apparent opposition</w:t>
      </w:r>
      <w:r w:rsidR="00093B05">
        <w:rPr>
          <w:rFonts w:ascii="Times New Roman" w:hAnsi="Times New Roman" w:cs="Times New Roman"/>
          <w:color w:val="000000"/>
          <w:position w:val="18"/>
          <w:sz w:val="24"/>
          <w:szCs w:val="24"/>
          <w:lang w:val="en-US"/>
        </w:rPr>
        <w:t xml:space="preserve">, </w:t>
      </w:r>
      <w:r w:rsidR="00B34AC2">
        <w:rPr>
          <w:rFonts w:ascii="Times New Roman" w:hAnsi="Times New Roman" w:cs="Times New Roman"/>
          <w:color w:val="000000"/>
          <w:position w:val="18"/>
          <w:sz w:val="24"/>
          <w:szCs w:val="24"/>
          <w:lang w:val="en-US"/>
        </w:rPr>
        <w:t xml:space="preserve">once </w:t>
      </w:r>
      <w:r w:rsidR="004B1825">
        <w:rPr>
          <w:rFonts w:ascii="Times New Roman" w:hAnsi="Times New Roman" w:cs="Times New Roman"/>
          <w:color w:val="000000"/>
          <w:position w:val="18"/>
          <w:sz w:val="24"/>
          <w:szCs w:val="24"/>
          <w:lang w:val="en-US"/>
        </w:rPr>
        <w:t>construed</w:t>
      </w:r>
      <w:r w:rsidR="00093B05">
        <w:rPr>
          <w:rFonts w:ascii="Times New Roman" w:hAnsi="Times New Roman" w:cs="Times New Roman"/>
          <w:color w:val="000000"/>
          <w:position w:val="18"/>
          <w:sz w:val="24"/>
          <w:szCs w:val="24"/>
          <w:lang w:val="en-US"/>
        </w:rPr>
        <w:t xml:space="preserve"> as a </w:t>
      </w:r>
      <w:r w:rsidR="00533D7F" w:rsidRPr="00FF44AB">
        <w:rPr>
          <w:rFonts w:ascii="Times New Roman" w:hAnsi="Times New Roman" w:cs="Times New Roman"/>
          <w:i/>
          <w:color w:val="000000"/>
          <w:position w:val="18"/>
          <w:sz w:val="24"/>
          <w:szCs w:val="24"/>
          <w:lang w:val="en-US"/>
        </w:rPr>
        <w:t>dialectical</w:t>
      </w:r>
      <w:r w:rsidR="00533D7F">
        <w:rPr>
          <w:rFonts w:ascii="Times New Roman" w:hAnsi="Times New Roman" w:cs="Times New Roman"/>
          <w:i/>
          <w:color w:val="000000"/>
          <w:position w:val="18"/>
          <w:sz w:val="24"/>
          <w:szCs w:val="24"/>
          <w:lang w:val="en-US"/>
        </w:rPr>
        <w:t xml:space="preserve"> relationship</w:t>
      </w:r>
      <w:r w:rsidR="00B34AC2">
        <w:rPr>
          <w:rFonts w:ascii="Times New Roman" w:hAnsi="Times New Roman" w:cs="Times New Roman"/>
          <w:color w:val="000000"/>
          <w:position w:val="18"/>
          <w:sz w:val="24"/>
          <w:szCs w:val="24"/>
          <w:lang w:val="en-US"/>
        </w:rPr>
        <w:t xml:space="preserve">, </w:t>
      </w:r>
      <w:r w:rsidR="00335B86">
        <w:rPr>
          <w:rFonts w:ascii="Times New Roman" w:hAnsi="Times New Roman" w:cs="Times New Roman"/>
          <w:color w:val="000000"/>
          <w:position w:val="18"/>
          <w:sz w:val="24"/>
          <w:szCs w:val="24"/>
          <w:lang w:val="en-US"/>
        </w:rPr>
        <w:t xml:space="preserve">could </w:t>
      </w:r>
      <w:r w:rsidR="00B34AC2">
        <w:rPr>
          <w:rFonts w:ascii="Times New Roman" w:hAnsi="Times New Roman" w:cs="Times New Roman"/>
          <w:color w:val="000000"/>
          <w:position w:val="18"/>
          <w:sz w:val="24"/>
          <w:szCs w:val="24"/>
          <w:lang w:val="en-US"/>
        </w:rPr>
        <w:t>become the</w:t>
      </w:r>
      <w:r w:rsidR="0025003C">
        <w:rPr>
          <w:rFonts w:ascii="Times New Roman" w:hAnsi="Times New Roman" w:cs="Times New Roman"/>
          <w:color w:val="000000"/>
          <w:position w:val="18"/>
          <w:sz w:val="24"/>
          <w:szCs w:val="24"/>
          <w:lang w:val="en-US"/>
        </w:rPr>
        <w:t xml:space="preserve"> fundamental principle </w:t>
      </w:r>
      <w:r>
        <w:rPr>
          <w:rFonts w:ascii="Times New Roman" w:hAnsi="Times New Roman" w:cs="Times New Roman"/>
          <w:color w:val="000000"/>
          <w:position w:val="18"/>
          <w:sz w:val="24"/>
          <w:szCs w:val="24"/>
          <w:lang w:val="en-US"/>
        </w:rPr>
        <w:t>in a pedagogy of drawing</w:t>
      </w:r>
      <w:r w:rsidR="003708EE">
        <w:rPr>
          <w:rFonts w:ascii="Times New Roman" w:hAnsi="Times New Roman" w:cs="Times New Roman"/>
          <w:color w:val="000000"/>
          <w:position w:val="18"/>
          <w:sz w:val="24"/>
          <w:szCs w:val="24"/>
          <w:lang w:val="en-US"/>
        </w:rPr>
        <w:t xml:space="preserve"> which aims to </w:t>
      </w:r>
      <w:r w:rsidR="00164602">
        <w:rPr>
          <w:rFonts w:ascii="Times New Roman" w:hAnsi="Times New Roman" w:cs="Times New Roman"/>
          <w:color w:val="000000"/>
          <w:position w:val="18"/>
          <w:sz w:val="24"/>
          <w:szCs w:val="24"/>
          <w:lang w:val="en-US"/>
        </w:rPr>
        <w:t>impart</w:t>
      </w:r>
      <w:r w:rsidR="003708EE">
        <w:rPr>
          <w:rFonts w:ascii="Times New Roman" w:hAnsi="Times New Roman" w:cs="Times New Roman"/>
          <w:color w:val="000000"/>
          <w:position w:val="18"/>
          <w:sz w:val="24"/>
          <w:szCs w:val="24"/>
          <w:lang w:val="en-US"/>
        </w:rPr>
        <w:t xml:space="preserve"> more than </w:t>
      </w:r>
      <w:r w:rsidR="00605A41">
        <w:rPr>
          <w:rFonts w:ascii="Times New Roman" w:hAnsi="Times New Roman" w:cs="Times New Roman"/>
          <w:color w:val="000000"/>
          <w:position w:val="18"/>
          <w:sz w:val="24"/>
          <w:szCs w:val="24"/>
          <w:lang w:val="en-US"/>
        </w:rPr>
        <w:t>control</w:t>
      </w:r>
      <w:r w:rsidR="00330E14">
        <w:rPr>
          <w:rFonts w:ascii="Times New Roman" w:hAnsi="Times New Roman" w:cs="Times New Roman"/>
          <w:color w:val="000000"/>
          <w:position w:val="18"/>
          <w:sz w:val="24"/>
          <w:szCs w:val="24"/>
          <w:lang w:val="en-US"/>
        </w:rPr>
        <w:t xml:space="preserve"> of</w:t>
      </w:r>
      <w:r w:rsidR="00C14527">
        <w:rPr>
          <w:rFonts w:ascii="Times New Roman" w:hAnsi="Times New Roman" w:cs="Times New Roman"/>
          <w:color w:val="000000"/>
          <w:position w:val="18"/>
          <w:sz w:val="24"/>
          <w:szCs w:val="24"/>
          <w:lang w:val="en-US"/>
        </w:rPr>
        <w:t xml:space="preserve"> proportional</w:t>
      </w:r>
      <w:r w:rsidR="00CA3BC0">
        <w:rPr>
          <w:rFonts w:ascii="Times New Roman" w:hAnsi="Times New Roman" w:cs="Times New Roman"/>
          <w:color w:val="000000"/>
          <w:position w:val="18"/>
          <w:sz w:val="24"/>
          <w:szCs w:val="24"/>
          <w:lang w:val="en-US"/>
        </w:rPr>
        <w:t xml:space="preserve"> </w:t>
      </w:r>
      <w:r w:rsidR="003708EE">
        <w:rPr>
          <w:rFonts w:ascii="Times New Roman" w:hAnsi="Times New Roman" w:cs="Times New Roman"/>
          <w:color w:val="000000"/>
          <w:position w:val="18"/>
          <w:sz w:val="24"/>
          <w:szCs w:val="24"/>
          <w:lang w:val="en-US"/>
        </w:rPr>
        <w:t>accuracy in observational drawing, or a</w:t>
      </w:r>
      <w:r w:rsidR="006B5A57">
        <w:rPr>
          <w:rFonts w:ascii="Times New Roman" w:hAnsi="Times New Roman" w:cs="Times New Roman"/>
          <w:color w:val="000000"/>
          <w:position w:val="18"/>
          <w:sz w:val="24"/>
          <w:szCs w:val="24"/>
          <w:lang w:val="en-US"/>
        </w:rPr>
        <w:t xml:space="preserve"> licence</w:t>
      </w:r>
      <w:r w:rsidR="000925AF">
        <w:rPr>
          <w:rFonts w:ascii="Times New Roman" w:hAnsi="Times New Roman" w:cs="Times New Roman"/>
          <w:color w:val="000000"/>
          <w:position w:val="18"/>
          <w:sz w:val="24"/>
          <w:szCs w:val="24"/>
          <w:lang w:val="en-US"/>
        </w:rPr>
        <w:t xml:space="preserve"> for</w:t>
      </w:r>
      <w:r w:rsidR="008A5AB2">
        <w:rPr>
          <w:rFonts w:ascii="Times New Roman" w:hAnsi="Times New Roman" w:cs="Times New Roman"/>
          <w:color w:val="000000"/>
          <w:position w:val="18"/>
          <w:sz w:val="24"/>
          <w:szCs w:val="24"/>
          <w:lang w:val="en-US"/>
        </w:rPr>
        <w:t xml:space="preserve"> unstructured self-expression.</w:t>
      </w:r>
      <w:r w:rsidR="0025003C">
        <w:rPr>
          <w:rFonts w:ascii="Times New Roman" w:hAnsi="Times New Roman" w:cs="Times New Roman"/>
          <w:color w:val="000000"/>
          <w:position w:val="18"/>
          <w:sz w:val="24"/>
          <w:szCs w:val="24"/>
          <w:lang w:val="en-US"/>
        </w:rPr>
        <w:t xml:space="preserve"> After all, the practice of drawing</w:t>
      </w:r>
      <w:r w:rsidR="00BE5EC5">
        <w:rPr>
          <w:rFonts w:ascii="Times New Roman" w:hAnsi="Times New Roman" w:cs="Times New Roman"/>
          <w:color w:val="000000"/>
          <w:position w:val="18"/>
          <w:sz w:val="24"/>
          <w:szCs w:val="24"/>
          <w:lang w:val="en-US"/>
        </w:rPr>
        <w:t xml:space="preserve"> can</w:t>
      </w:r>
      <w:r w:rsidR="0025003C">
        <w:rPr>
          <w:rFonts w:ascii="Times New Roman" w:hAnsi="Times New Roman" w:cs="Times New Roman"/>
          <w:color w:val="000000"/>
          <w:position w:val="18"/>
          <w:sz w:val="24"/>
          <w:szCs w:val="24"/>
          <w:lang w:val="en-US"/>
        </w:rPr>
        <w:t xml:space="preserve"> </w:t>
      </w:r>
      <w:r w:rsidR="00640ED5">
        <w:rPr>
          <w:rFonts w:ascii="Times New Roman" w:hAnsi="Times New Roman" w:cs="Times New Roman"/>
          <w:color w:val="000000"/>
          <w:position w:val="18"/>
          <w:sz w:val="24"/>
          <w:szCs w:val="24"/>
          <w:lang w:val="en-US"/>
        </w:rPr>
        <w:t>reveal</w:t>
      </w:r>
      <w:r w:rsidR="0025003C">
        <w:rPr>
          <w:rFonts w:ascii="Times New Roman" w:hAnsi="Times New Roman" w:cs="Times New Roman"/>
          <w:color w:val="000000"/>
          <w:position w:val="18"/>
          <w:sz w:val="24"/>
          <w:szCs w:val="24"/>
          <w:lang w:val="en-US"/>
        </w:rPr>
        <w:t xml:space="preserve"> a visible record of that dialectical relationship between the</w:t>
      </w:r>
      <w:r w:rsidR="004753D9">
        <w:rPr>
          <w:rFonts w:ascii="Times New Roman" w:hAnsi="Times New Roman" w:cs="Times New Roman"/>
          <w:color w:val="000000"/>
          <w:position w:val="18"/>
          <w:sz w:val="24"/>
          <w:szCs w:val="24"/>
          <w:lang w:val="en-US"/>
        </w:rPr>
        <w:t xml:space="preserve"> individual</w:t>
      </w:r>
      <w:r w:rsidR="0025003C">
        <w:rPr>
          <w:rFonts w:ascii="Times New Roman" w:hAnsi="Times New Roman" w:cs="Times New Roman"/>
          <w:color w:val="000000"/>
          <w:position w:val="18"/>
          <w:sz w:val="24"/>
          <w:szCs w:val="24"/>
          <w:lang w:val="en-US"/>
        </w:rPr>
        <w:t xml:space="preserve"> drawer and their environment</w:t>
      </w:r>
      <w:r w:rsidR="00605A41">
        <w:rPr>
          <w:rFonts w:ascii="Times New Roman" w:hAnsi="Times New Roman" w:cs="Times New Roman"/>
          <w:color w:val="000000"/>
          <w:position w:val="18"/>
          <w:sz w:val="24"/>
          <w:szCs w:val="24"/>
          <w:lang w:val="en-US"/>
        </w:rPr>
        <w:t>;</w:t>
      </w:r>
      <w:r w:rsidR="00065B02">
        <w:rPr>
          <w:rFonts w:ascii="Times New Roman" w:hAnsi="Times New Roman" w:cs="Times New Roman"/>
          <w:color w:val="000000"/>
          <w:position w:val="18"/>
          <w:sz w:val="24"/>
          <w:szCs w:val="24"/>
          <w:lang w:val="en-US"/>
        </w:rPr>
        <w:t xml:space="preserve"> </w:t>
      </w:r>
      <w:r w:rsidR="00605A41">
        <w:rPr>
          <w:rFonts w:ascii="Times New Roman" w:hAnsi="Times New Roman" w:cs="Times New Roman"/>
          <w:color w:val="000000"/>
          <w:position w:val="18"/>
          <w:sz w:val="24"/>
          <w:szCs w:val="24"/>
          <w:lang w:val="en-US"/>
        </w:rPr>
        <w:t>i</w:t>
      </w:r>
      <w:r w:rsidR="00CA3BC0">
        <w:rPr>
          <w:rFonts w:ascii="Times New Roman" w:hAnsi="Times New Roman" w:cs="Times New Roman"/>
          <w:color w:val="000000"/>
          <w:position w:val="18"/>
          <w:sz w:val="24"/>
          <w:szCs w:val="24"/>
          <w:lang w:val="en-US"/>
        </w:rPr>
        <w:t xml:space="preserve">ts </w:t>
      </w:r>
      <w:r w:rsidR="00CA3BC0">
        <w:rPr>
          <w:rFonts w:ascii="Times New Roman" w:hAnsi="Times New Roman" w:cs="Times New Roman"/>
          <w:color w:val="000000"/>
          <w:position w:val="18"/>
          <w:sz w:val="24"/>
          <w:szCs w:val="24"/>
          <w:lang w:val="en-US"/>
        </w:rPr>
        <w:lastRenderedPageBreak/>
        <w:t xml:space="preserve">products </w:t>
      </w:r>
      <w:r w:rsidR="00605A41">
        <w:rPr>
          <w:rFonts w:ascii="Times New Roman" w:hAnsi="Times New Roman" w:cs="Times New Roman"/>
          <w:color w:val="000000"/>
          <w:position w:val="18"/>
          <w:sz w:val="24"/>
          <w:szCs w:val="24"/>
          <w:lang w:val="en-US"/>
        </w:rPr>
        <w:t xml:space="preserve">can </w:t>
      </w:r>
      <w:r w:rsidR="00CA3BC0">
        <w:rPr>
          <w:rFonts w:ascii="Times New Roman" w:hAnsi="Times New Roman" w:cs="Times New Roman"/>
          <w:color w:val="000000"/>
          <w:position w:val="18"/>
          <w:sz w:val="24"/>
          <w:szCs w:val="24"/>
          <w:lang w:val="en-US"/>
        </w:rPr>
        <w:t>become the means of sharing knowledge</w:t>
      </w:r>
      <w:r w:rsidR="00703193">
        <w:rPr>
          <w:rFonts w:ascii="Times New Roman" w:hAnsi="Times New Roman" w:cs="Times New Roman"/>
          <w:color w:val="000000"/>
          <w:position w:val="18"/>
          <w:sz w:val="24"/>
          <w:szCs w:val="24"/>
          <w:lang w:val="en-US"/>
        </w:rPr>
        <w:t xml:space="preserve"> and</w:t>
      </w:r>
      <w:r w:rsidR="00605A41">
        <w:rPr>
          <w:rFonts w:ascii="Times New Roman" w:hAnsi="Times New Roman" w:cs="Times New Roman"/>
          <w:color w:val="000000"/>
          <w:position w:val="18"/>
          <w:sz w:val="24"/>
          <w:szCs w:val="24"/>
          <w:lang w:val="en-US"/>
        </w:rPr>
        <w:t xml:space="preserve"> understandings</w:t>
      </w:r>
      <w:r w:rsidR="00CA3BC0">
        <w:rPr>
          <w:rFonts w:ascii="Times New Roman" w:hAnsi="Times New Roman" w:cs="Times New Roman"/>
          <w:color w:val="000000"/>
          <w:position w:val="18"/>
          <w:sz w:val="24"/>
          <w:szCs w:val="24"/>
          <w:lang w:val="en-US"/>
        </w:rPr>
        <w:t xml:space="preserve"> of that relationship</w:t>
      </w:r>
      <w:r w:rsidR="00C541E3">
        <w:rPr>
          <w:rFonts w:ascii="Times New Roman" w:hAnsi="Times New Roman" w:cs="Times New Roman"/>
          <w:color w:val="000000"/>
          <w:position w:val="18"/>
          <w:sz w:val="24"/>
          <w:szCs w:val="24"/>
          <w:lang w:val="en-US"/>
        </w:rPr>
        <w:t>.</w:t>
      </w:r>
      <w:r w:rsidR="009945A8">
        <w:rPr>
          <w:rFonts w:ascii="Times New Roman" w:hAnsi="Times New Roman" w:cs="Times New Roman"/>
          <w:color w:val="000000"/>
          <w:position w:val="18"/>
          <w:sz w:val="24"/>
          <w:szCs w:val="24"/>
          <w:lang w:val="en-US"/>
        </w:rPr>
        <w:t xml:space="preserve"> Gibson (1950: 226) </w:t>
      </w:r>
      <w:r w:rsidR="00BB3A09">
        <w:rPr>
          <w:rFonts w:ascii="Times New Roman" w:hAnsi="Times New Roman" w:cs="Times New Roman"/>
          <w:color w:val="000000"/>
          <w:position w:val="18"/>
          <w:sz w:val="24"/>
          <w:szCs w:val="24"/>
          <w:lang w:val="en-US"/>
        </w:rPr>
        <w:t>articulated the dialectic in his early writing</w:t>
      </w:r>
      <w:r w:rsidR="009945A8">
        <w:rPr>
          <w:rFonts w:ascii="Times New Roman" w:hAnsi="Times New Roman" w:cs="Times New Roman"/>
          <w:color w:val="000000"/>
          <w:position w:val="18"/>
          <w:sz w:val="24"/>
          <w:szCs w:val="24"/>
          <w:lang w:val="en-US"/>
        </w:rPr>
        <w:t>:</w:t>
      </w:r>
    </w:p>
    <w:p w14:paraId="4E1363AD" w14:textId="2170FAE9" w:rsidR="009945A8" w:rsidRPr="00551666" w:rsidRDefault="000D6E3A" w:rsidP="009945A8">
      <w:pPr>
        <w:rPr>
          <w:rFonts w:ascii="Times New Roman" w:hAnsi="Times New Roman" w:cs="Times New Roman"/>
          <w:sz w:val="24"/>
          <w:szCs w:val="24"/>
        </w:rPr>
      </w:pPr>
      <w:r>
        <w:rPr>
          <w:rFonts w:ascii="Times New Roman" w:hAnsi="Times New Roman" w:cs="Times New Roman"/>
          <w:sz w:val="24"/>
          <w:szCs w:val="24"/>
        </w:rPr>
        <w:t>[</w:t>
      </w:r>
      <w:r w:rsidR="009945A8" w:rsidRPr="00551666">
        <w:rPr>
          <w:rFonts w:ascii="Times New Roman" w:hAnsi="Times New Roman" w:cs="Times New Roman"/>
          <w:sz w:val="24"/>
          <w:szCs w:val="24"/>
        </w:rPr>
        <w:t>…</w:t>
      </w:r>
      <w:r>
        <w:rPr>
          <w:rFonts w:ascii="Times New Roman" w:hAnsi="Times New Roman" w:cs="Times New Roman"/>
          <w:sz w:val="24"/>
          <w:szCs w:val="24"/>
        </w:rPr>
        <w:t>]</w:t>
      </w:r>
      <w:r w:rsidR="009945A8" w:rsidRPr="00551666">
        <w:rPr>
          <w:rFonts w:ascii="Times New Roman" w:hAnsi="Times New Roman" w:cs="Times New Roman"/>
          <w:sz w:val="24"/>
          <w:szCs w:val="24"/>
        </w:rPr>
        <w:t xml:space="preserve"> perceiving the environment includes the ego as part of the total process. In order to localize any </w:t>
      </w:r>
      <w:r w:rsidR="001E47B8" w:rsidRPr="00551666">
        <w:rPr>
          <w:rFonts w:ascii="Times New Roman" w:hAnsi="Times New Roman" w:cs="Times New Roman"/>
          <w:sz w:val="24"/>
          <w:szCs w:val="24"/>
        </w:rPr>
        <w:t>object,</w:t>
      </w:r>
      <w:r w:rsidR="009945A8" w:rsidRPr="00551666">
        <w:rPr>
          <w:rFonts w:ascii="Times New Roman" w:hAnsi="Times New Roman" w:cs="Times New Roman"/>
          <w:sz w:val="24"/>
          <w:szCs w:val="24"/>
        </w:rPr>
        <w:t xml:space="preserve"> there must be a point of reference. An impression of </w:t>
      </w:r>
      <w:r w:rsidR="00BB3A09">
        <w:rPr>
          <w:rFonts w:ascii="Times New Roman" w:hAnsi="Times New Roman" w:cs="Times New Roman"/>
          <w:sz w:val="24"/>
          <w:szCs w:val="24"/>
        </w:rPr>
        <w:t>“</w:t>
      </w:r>
      <w:r w:rsidR="009945A8" w:rsidRPr="00551666">
        <w:rPr>
          <w:rFonts w:ascii="Times New Roman" w:hAnsi="Times New Roman" w:cs="Times New Roman"/>
          <w:sz w:val="24"/>
          <w:szCs w:val="24"/>
        </w:rPr>
        <w:t>there</w:t>
      </w:r>
      <w:r w:rsidR="00BB3A09">
        <w:rPr>
          <w:rFonts w:ascii="Times New Roman" w:hAnsi="Times New Roman" w:cs="Times New Roman"/>
          <w:sz w:val="24"/>
          <w:szCs w:val="24"/>
        </w:rPr>
        <w:t>”</w:t>
      </w:r>
      <w:r w:rsidR="009945A8" w:rsidRPr="00551666">
        <w:rPr>
          <w:rFonts w:ascii="Times New Roman" w:hAnsi="Times New Roman" w:cs="Times New Roman"/>
          <w:sz w:val="24"/>
          <w:szCs w:val="24"/>
        </w:rPr>
        <w:t xml:space="preserve"> implies an impression of </w:t>
      </w:r>
      <w:r w:rsidR="00BB3A09">
        <w:rPr>
          <w:rFonts w:ascii="Times New Roman" w:hAnsi="Times New Roman" w:cs="Times New Roman"/>
          <w:sz w:val="24"/>
          <w:szCs w:val="24"/>
        </w:rPr>
        <w:t>“</w:t>
      </w:r>
      <w:r w:rsidR="009945A8" w:rsidRPr="00551666">
        <w:rPr>
          <w:rFonts w:ascii="Times New Roman" w:hAnsi="Times New Roman" w:cs="Times New Roman"/>
          <w:sz w:val="24"/>
          <w:szCs w:val="24"/>
        </w:rPr>
        <w:t>here</w:t>
      </w:r>
      <w:r w:rsidR="00BB3A09">
        <w:rPr>
          <w:rFonts w:ascii="Times New Roman" w:hAnsi="Times New Roman" w:cs="Times New Roman"/>
          <w:sz w:val="24"/>
          <w:szCs w:val="24"/>
        </w:rPr>
        <w:t>”</w:t>
      </w:r>
      <w:r w:rsidR="009945A8" w:rsidRPr="00551666">
        <w:rPr>
          <w:rFonts w:ascii="Times New Roman" w:hAnsi="Times New Roman" w:cs="Times New Roman"/>
          <w:sz w:val="24"/>
          <w:szCs w:val="24"/>
        </w:rPr>
        <w:t xml:space="preserve">, and neither could exist without the other. </w:t>
      </w:r>
    </w:p>
    <w:p w14:paraId="6BB6F898" w14:textId="77777777" w:rsidR="00E44723" w:rsidRDefault="00E44723"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p>
    <w:p w14:paraId="40E4E784" w14:textId="1A70B57C" w:rsidR="005D4916" w:rsidRDefault="005D4916"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Hi</w:t>
      </w:r>
      <w:r w:rsidR="00BB3A09">
        <w:rPr>
          <w:rFonts w:ascii="Times New Roman" w:hAnsi="Times New Roman" w:cs="Times New Roman"/>
          <w:color w:val="000000"/>
          <w:position w:val="18"/>
          <w:sz w:val="24"/>
          <w:szCs w:val="24"/>
          <w:lang w:val="en-US"/>
        </w:rPr>
        <w:t>s last book reiterated this understanding</w:t>
      </w:r>
      <w:r>
        <w:rPr>
          <w:rFonts w:ascii="Times New Roman" w:hAnsi="Times New Roman" w:cs="Times New Roman"/>
          <w:color w:val="000000"/>
          <w:position w:val="18"/>
          <w:sz w:val="24"/>
          <w:szCs w:val="24"/>
          <w:lang w:val="en-US"/>
        </w:rPr>
        <w:t>:</w:t>
      </w:r>
    </w:p>
    <w:p w14:paraId="07A61065" w14:textId="304A5520" w:rsidR="005D4916" w:rsidRPr="00551666" w:rsidRDefault="005D4916" w:rsidP="00BC1B2B">
      <w:pPr>
        <w:rPr>
          <w:rFonts w:ascii="Times New Roman" w:hAnsi="Times New Roman" w:cs="Times New Roman"/>
          <w:sz w:val="24"/>
          <w:szCs w:val="24"/>
        </w:rPr>
      </w:pPr>
      <w:r w:rsidRPr="00551666">
        <w:rPr>
          <w:rFonts w:ascii="Times New Roman" w:hAnsi="Times New Roman" w:cs="Times New Roman"/>
          <w:sz w:val="24"/>
          <w:szCs w:val="24"/>
        </w:rPr>
        <w:t>The supposedly separate realms of the subjective and the objective are actually only poles of attention. The dualism of observer and environment is unnecessary.</w:t>
      </w:r>
      <w:r w:rsidR="000D6E3A">
        <w:rPr>
          <w:rFonts w:ascii="Times New Roman" w:hAnsi="Times New Roman" w:cs="Times New Roman"/>
          <w:sz w:val="24"/>
          <w:szCs w:val="24"/>
        </w:rPr>
        <w:t xml:space="preserve"> [</w:t>
      </w:r>
      <w:r w:rsidRPr="00551666">
        <w:rPr>
          <w:rFonts w:ascii="Times New Roman" w:hAnsi="Times New Roman" w:cs="Times New Roman"/>
          <w:sz w:val="24"/>
          <w:szCs w:val="24"/>
        </w:rPr>
        <w:t>…</w:t>
      </w:r>
      <w:r w:rsidR="000D6E3A">
        <w:rPr>
          <w:rFonts w:ascii="Times New Roman" w:hAnsi="Times New Roman" w:cs="Times New Roman"/>
          <w:sz w:val="24"/>
          <w:szCs w:val="24"/>
        </w:rPr>
        <w:t>]</w:t>
      </w:r>
      <w:r w:rsidRPr="00551666">
        <w:rPr>
          <w:rFonts w:ascii="Times New Roman" w:hAnsi="Times New Roman" w:cs="Times New Roman"/>
          <w:sz w:val="24"/>
          <w:szCs w:val="24"/>
        </w:rPr>
        <w:t xml:space="preserve"> </w:t>
      </w:r>
      <w:r w:rsidR="001E47B8" w:rsidRPr="00551666">
        <w:rPr>
          <w:rFonts w:ascii="Times New Roman" w:hAnsi="Times New Roman" w:cs="Times New Roman"/>
          <w:sz w:val="24"/>
          <w:szCs w:val="24"/>
        </w:rPr>
        <w:t>Self-perception</w:t>
      </w:r>
      <w:r w:rsidRPr="00551666">
        <w:rPr>
          <w:rFonts w:ascii="Times New Roman" w:hAnsi="Times New Roman" w:cs="Times New Roman"/>
          <w:sz w:val="24"/>
          <w:szCs w:val="24"/>
        </w:rPr>
        <w:t xml:space="preserve"> and environment perception go together. (Gibson 19</w:t>
      </w:r>
      <w:r>
        <w:rPr>
          <w:rFonts w:ascii="Times New Roman" w:hAnsi="Times New Roman" w:cs="Times New Roman"/>
          <w:sz w:val="24"/>
          <w:szCs w:val="24"/>
        </w:rPr>
        <w:t>79</w:t>
      </w:r>
      <w:r w:rsidRPr="00551666">
        <w:rPr>
          <w:rFonts w:ascii="Times New Roman" w:hAnsi="Times New Roman" w:cs="Times New Roman"/>
          <w:sz w:val="24"/>
          <w:szCs w:val="24"/>
        </w:rPr>
        <w:t>:116)</w:t>
      </w:r>
    </w:p>
    <w:p w14:paraId="4CA44352" w14:textId="77777777" w:rsidR="005D4916" w:rsidRDefault="005D4916"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p>
    <w:p w14:paraId="49437AFC" w14:textId="0C62E9C9" w:rsidR="00570F01" w:rsidRDefault="00CA558F"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Whilst Gibson</w:t>
      </w:r>
      <w:r w:rsidR="00570F01">
        <w:rPr>
          <w:rFonts w:ascii="Times New Roman" w:hAnsi="Times New Roman" w:cs="Times New Roman"/>
          <w:color w:val="000000"/>
          <w:position w:val="18"/>
          <w:sz w:val="24"/>
          <w:szCs w:val="24"/>
          <w:lang w:val="en-US"/>
        </w:rPr>
        <w:t xml:space="preserve"> assumed percepts are ‘truthful’ because of biological, evolutionary reasons – we have evolved so as to pick up information useful to the biological beings we are</w:t>
      </w:r>
      <w:r w:rsidR="00C10053">
        <w:rPr>
          <w:rFonts w:ascii="Times New Roman" w:hAnsi="Times New Roman" w:cs="Times New Roman"/>
          <w:color w:val="000000"/>
          <w:position w:val="18"/>
          <w:sz w:val="24"/>
          <w:szCs w:val="24"/>
          <w:lang w:val="en-US"/>
        </w:rPr>
        <w:t xml:space="preserve"> -</w:t>
      </w:r>
      <w:r w:rsidR="00570F01">
        <w:rPr>
          <w:rFonts w:ascii="Times New Roman" w:hAnsi="Times New Roman" w:cs="Times New Roman"/>
          <w:color w:val="000000"/>
          <w:position w:val="18"/>
          <w:sz w:val="24"/>
          <w:szCs w:val="24"/>
          <w:lang w:val="en-US"/>
        </w:rPr>
        <w:t xml:space="preserve"> from a Husserlian point of view</w:t>
      </w:r>
      <w:r w:rsidR="00606F1D">
        <w:rPr>
          <w:rFonts w:ascii="Times New Roman" w:hAnsi="Times New Roman" w:cs="Times New Roman"/>
          <w:color w:val="000000"/>
          <w:position w:val="18"/>
          <w:sz w:val="24"/>
          <w:szCs w:val="24"/>
          <w:lang w:val="en-US"/>
        </w:rPr>
        <w:t xml:space="preserve"> the argument for</w:t>
      </w:r>
      <w:r w:rsidR="00570F01">
        <w:rPr>
          <w:rFonts w:ascii="Times New Roman" w:hAnsi="Times New Roman" w:cs="Times New Roman"/>
          <w:color w:val="000000"/>
          <w:position w:val="18"/>
          <w:sz w:val="24"/>
          <w:szCs w:val="24"/>
          <w:lang w:val="en-US"/>
        </w:rPr>
        <w:t xml:space="preserve"> this intrinsic evolutionary relationship between perception and reality is akin to </w:t>
      </w:r>
      <w:r w:rsidR="000D6E3A">
        <w:rPr>
          <w:rFonts w:ascii="Times New Roman" w:hAnsi="Times New Roman" w:cs="Times New Roman"/>
          <w:color w:val="000000"/>
          <w:position w:val="18"/>
          <w:sz w:val="24"/>
          <w:szCs w:val="24"/>
          <w:lang w:val="en-US"/>
        </w:rPr>
        <w:t>‘[</w:t>
      </w:r>
      <w:r w:rsidR="00570F01">
        <w:rPr>
          <w:rFonts w:ascii="Times New Roman" w:hAnsi="Times New Roman" w:cs="Times New Roman"/>
          <w:color w:val="000000"/>
          <w:position w:val="18"/>
          <w:sz w:val="24"/>
          <w:szCs w:val="24"/>
          <w:lang w:val="en-US"/>
        </w:rPr>
        <w:t>…</w:t>
      </w:r>
      <w:r w:rsidR="000D6E3A">
        <w:rPr>
          <w:rFonts w:ascii="Times New Roman" w:hAnsi="Times New Roman" w:cs="Times New Roman"/>
          <w:color w:val="000000"/>
          <w:position w:val="18"/>
          <w:sz w:val="24"/>
          <w:szCs w:val="24"/>
          <w:lang w:val="en-US"/>
        </w:rPr>
        <w:t xml:space="preserve">] </w:t>
      </w:r>
      <w:r w:rsidR="00570F01">
        <w:rPr>
          <w:rFonts w:ascii="Times New Roman" w:hAnsi="Times New Roman" w:cs="Times New Roman"/>
          <w:color w:val="000000"/>
          <w:position w:val="18"/>
          <w:sz w:val="24"/>
          <w:szCs w:val="24"/>
          <w:lang w:val="en-US"/>
        </w:rPr>
        <w:t>supporting the ground with what is grounded on it</w:t>
      </w:r>
      <w:r w:rsidR="000D6E3A">
        <w:rPr>
          <w:rFonts w:ascii="Times New Roman" w:hAnsi="Times New Roman" w:cs="Times New Roman"/>
          <w:color w:val="000000"/>
          <w:position w:val="18"/>
          <w:sz w:val="24"/>
          <w:szCs w:val="24"/>
          <w:lang w:val="en-US"/>
        </w:rPr>
        <w:t>.’</w:t>
      </w:r>
      <w:r w:rsidR="00570F01">
        <w:rPr>
          <w:rFonts w:ascii="Times New Roman" w:hAnsi="Times New Roman" w:cs="Times New Roman"/>
          <w:color w:val="000000"/>
          <w:position w:val="18"/>
          <w:sz w:val="24"/>
          <w:szCs w:val="24"/>
          <w:lang w:val="en-US"/>
        </w:rPr>
        <w:t xml:space="preserve"> (Zhok 201</w:t>
      </w:r>
      <w:r w:rsidR="00C81584">
        <w:rPr>
          <w:rFonts w:ascii="Times New Roman" w:hAnsi="Times New Roman" w:cs="Times New Roman"/>
          <w:color w:val="000000"/>
          <w:position w:val="18"/>
          <w:sz w:val="24"/>
          <w:szCs w:val="24"/>
          <w:lang w:val="en-US"/>
        </w:rPr>
        <w:t>6</w:t>
      </w:r>
      <w:r w:rsidR="00570F01">
        <w:rPr>
          <w:rFonts w:ascii="Times New Roman" w:hAnsi="Times New Roman" w:cs="Times New Roman"/>
          <w:color w:val="000000"/>
          <w:position w:val="18"/>
          <w:sz w:val="24"/>
          <w:szCs w:val="24"/>
          <w:lang w:val="en-US"/>
        </w:rPr>
        <w:t xml:space="preserve">: </w:t>
      </w:r>
      <w:r w:rsidR="00DE73A4">
        <w:rPr>
          <w:rFonts w:ascii="Times New Roman" w:hAnsi="Times New Roman" w:cs="Times New Roman"/>
          <w:color w:val="000000"/>
          <w:position w:val="18"/>
          <w:sz w:val="24"/>
          <w:szCs w:val="24"/>
          <w:lang w:val="en-US"/>
        </w:rPr>
        <w:t>70</w:t>
      </w:r>
      <w:r w:rsidR="00570F01">
        <w:rPr>
          <w:rFonts w:ascii="Times New Roman" w:hAnsi="Times New Roman" w:cs="Times New Roman"/>
          <w:color w:val="000000"/>
          <w:position w:val="18"/>
          <w:sz w:val="24"/>
          <w:szCs w:val="24"/>
          <w:lang w:val="en-US"/>
        </w:rPr>
        <w:t>)</w:t>
      </w:r>
      <w:r w:rsidR="00606F1D">
        <w:rPr>
          <w:rFonts w:ascii="Times New Roman" w:hAnsi="Times New Roman" w:cs="Times New Roman"/>
          <w:color w:val="000000"/>
          <w:position w:val="18"/>
          <w:sz w:val="24"/>
          <w:szCs w:val="24"/>
          <w:lang w:val="en-US"/>
        </w:rPr>
        <w:t xml:space="preserve">. Andrea Zhok (2016: </w:t>
      </w:r>
      <w:r w:rsidR="00DE73A4">
        <w:rPr>
          <w:rFonts w:ascii="Times New Roman" w:hAnsi="Times New Roman" w:cs="Times New Roman"/>
          <w:color w:val="000000"/>
          <w:position w:val="18"/>
          <w:sz w:val="24"/>
          <w:szCs w:val="24"/>
          <w:lang w:val="en-US"/>
        </w:rPr>
        <w:t>71</w:t>
      </w:r>
      <w:r w:rsidR="00606F1D">
        <w:rPr>
          <w:rFonts w:ascii="Times New Roman" w:hAnsi="Times New Roman" w:cs="Times New Roman"/>
          <w:color w:val="000000"/>
          <w:position w:val="18"/>
          <w:sz w:val="24"/>
          <w:szCs w:val="24"/>
          <w:lang w:val="en-US"/>
        </w:rPr>
        <w:t>) goes on to suggest…</w:t>
      </w:r>
    </w:p>
    <w:p w14:paraId="05E2AAA7" w14:textId="601CAF55" w:rsidR="00B77590" w:rsidRDefault="000D6E3A" w:rsidP="00B77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w:t>
      </w:r>
      <w:r w:rsidR="00B77590">
        <w:rPr>
          <w:rFonts w:ascii="Times New Roman" w:hAnsi="Times New Roman" w:cs="Times New Roman"/>
          <w:color w:val="000000"/>
          <w:position w:val="18"/>
          <w:sz w:val="24"/>
          <w:szCs w:val="24"/>
          <w:lang w:val="en-US"/>
        </w:rPr>
        <w:t>…</w:t>
      </w:r>
      <w:r>
        <w:rPr>
          <w:rFonts w:ascii="Times New Roman" w:hAnsi="Times New Roman" w:cs="Times New Roman"/>
          <w:color w:val="000000"/>
          <w:position w:val="18"/>
          <w:sz w:val="24"/>
          <w:szCs w:val="24"/>
          <w:lang w:val="en-US"/>
        </w:rPr>
        <w:t xml:space="preserve">] </w:t>
      </w:r>
      <w:r w:rsidR="00B77590">
        <w:rPr>
          <w:rFonts w:ascii="Times New Roman" w:hAnsi="Times New Roman" w:cs="Times New Roman"/>
          <w:color w:val="000000"/>
          <w:position w:val="18"/>
          <w:sz w:val="24"/>
          <w:szCs w:val="24"/>
          <w:lang w:val="en-US"/>
        </w:rPr>
        <w:t xml:space="preserve">it is not the world in itself that imposes </w:t>
      </w:r>
      <w:r w:rsidR="00B77590" w:rsidRPr="005D6AE8">
        <w:rPr>
          <w:rFonts w:ascii="Times New Roman" w:hAnsi="Times New Roman" w:cs="Times New Roman"/>
          <w:i/>
          <w:iCs/>
          <w:color w:val="000000"/>
          <w:position w:val="18"/>
          <w:sz w:val="24"/>
          <w:szCs w:val="24"/>
          <w:lang w:val="en-US"/>
        </w:rPr>
        <w:t>reality</w:t>
      </w:r>
      <w:r w:rsidR="00B77590">
        <w:rPr>
          <w:rFonts w:ascii="Times New Roman" w:hAnsi="Times New Roman" w:cs="Times New Roman"/>
          <w:color w:val="000000"/>
          <w:position w:val="18"/>
          <w:sz w:val="24"/>
          <w:szCs w:val="24"/>
          <w:lang w:val="en-US"/>
        </w:rPr>
        <w:t xml:space="preserve"> on us: it is we who </w:t>
      </w:r>
      <w:r w:rsidR="00B77590" w:rsidRPr="005D6AE8">
        <w:rPr>
          <w:rFonts w:ascii="Times New Roman" w:hAnsi="Times New Roman" w:cs="Times New Roman"/>
          <w:i/>
          <w:iCs/>
          <w:color w:val="000000"/>
          <w:position w:val="18"/>
          <w:sz w:val="24"/>
          <w:szCs w:val="24"/>
          <w:lang w:val="en-US"/>
        </w:rPr>
        <w:t>actively look</w:t>
      </w:r>
      <w:r w:rsidR="00B77590">
        <w:rPr>
          <w:rFonts w:ascii="Times New Roman" w:hAnsi="Times New Roman" w:cs="Times New Roman"/>
          <w:color w:val="000000"/>
          <w:position w:val="18"/>
          <w:sz w:val="24"/>
          <w:szCs w:val="24"/>
          <w:lang w:val="en-US"/>
        </w:rPr>
        <w:t xml:space="preserve"> </w:t>
      </w:r>
      <w:r w:rsidR="00B77590" w:rsidRPr="005D6AE8">
        <w:rPr>
          <w:rFonts w:ascii="Times New Roman" w:hAnsi="Times New Roman" w:cs="Times New Roman"/>
          <w:i/>
          <w:iCs/>
          <w:color w:val="000000"/>
          <w:position w:val="18"/>
          <w:sz w:val="24"/>
          <w:szCs w:val="24"/>
          <w:lang w:val="en-US"/>
        </w:rPr>
        <w:t>for</w:t>
      </w:r>
      <w:r w:rsidR="00B77590">
        <w:rPr>
          <w:rFonts w:ascii="Times New Roman" w:hAnsi="Times New Roman" w:cs="Times New Roman"/>
          <w:color w:val="000000"/>
          <w:position w:val="18"/>
          <w:sz w:val="24"/>
          <w:szCs w:val="24"/>
          <w:lang w:val="en-US"/>
        </w:rPr>
        <w:t xml:space="preserve"> sensuous concordance in the field of sensuous transcendence. And such </w:t>
      </w:r>
      <w:r w:rsidR="00B77590">
        <w:rPr>
          <w:rFonts w:ascii="Times New Roman" w:hAnsi="Times New Roman" w:cs="Times New Roman"/>
          <w:i/>
          <w:iCs/>
          <w:color w:val="000000"/>
          <w:position w:val="18"/>
          <w:sz w:val="24"/>
          <w:szCs w:val="24"/>
          <w:lang w:val="en-US"/>
        </w:rPr>
        <w:t xml:space="preserve">motivated sensuous unitariness </w:t>
      </w:r>
      <w:r w:rsidR="00B77590">
        <w:rPr>
          <w:rFonts w:ascii="Times New Roman" w:hAnsi="Times New Roman" w:cs="Times New Roman"/>
          <w:color w:val="000000"/>
          <w:position w:val="18"/>
          <w:sz w:val="24"/>
          <w:szCs w:val="24"/>
          <w:lang w:val="en-US"/>
        </w:rPr>
        <w:t xml:space="preserve">is what we primarily call </w:t>
      </w:r>
      <w:r w:rsidR="00B77590">
        <w:rPr>
          <w:rFonts w:ascii="Times New Roman" w:hAnsi="Times New Roman" w:cs="Times New Roman"/>
          <w:i/>
          <w:iCs/>
          <w:color w:val="000000"/>
          <w:position w:val="18"/>
          <w:sz w:val="24"/>
          <w:szCs w:val="24"/>
          <w:lang w:val="en-US"/>
        </w:rPr>
        <w:t>reality.</w:t>
      </w:r>
    </w:p>
    <w:p w14:paraId="169FD9D9" w14:textId="77777777" w:rsidR="00B77590" w:rsidRPr="00B77590" w:rsidRDefault="00B77590" w:rsidP="005D6A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position w:val="18"/>
          <w:sz w:val="24"/>
          <w:szCs w:val="24"/>
          <w:lang w:val="en-US"/>
        </w:rPr>
      </w:pPr>
    </w:p>
    <w:p w14:paraId="12D85D5A" w14:textId="21214826" w:rsidR="00095DDF" w:rsidRDefault="00570F01"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Pr>
          <w:rFonts w:ascii="Times New Roman" w:hAnsi="Times New Roman" w:cs="Times New Roman"/>
          <w:color w:val="000000"/>
          <w:position w:val="18"/>
          <w:sz w:val="24"/>
          <w:szCs w:val="24"/>
          <w:lang w:val="en-US"/>
        </w:rPr>
        <w:t xml:space="preserve">Notwithstanding </w:t>
      </w:r>
      <w:r w:rsidR="00B77590">
        <w:rPr>
          <w:rFonts w:ascii="Times New Roman" w:hAnsi="Times New Roman" w:cs="Times New Roman"/>
          <w:color w:val="000000"/>
          <w:position w:val="18"/>
          <w:sz w:val="24"/>
          <w:szCs w:val="24"/>
          <w:lang w:val="en-US"/>
        </w:rPr>
        <w:t>the</w:t>
      </w:r>
      <w:r>
        <w:rPr>
          <w:rFonts w:ascii="Times New Roman" w:hAnsi="Times New Roman" w:cs="Times New Roman"/>
          <w:color w:val="000000"/>
          <w:position w:val="18"/>
          <w:sz w:val="24"/>
          <w:szCs w:val="24"/>
          <w:lang w:val="en-US"/>
        </w:rPr>
        <w:t xml:space="preserve"> philosophical disagreements, t</w:t>
      </w:r>
      <w:r w:rsidR="008B2846">
        <w:rPr>
          <w:rFonts w:ascii="Times New Roman" w:hAnsi="Times New Roman" w:cs="Times New Roman"/>
          <w:color w:val="000000"/>
          <w:position w:val="18"/>
          <w:sz w:val="24"/>
          <w:szCs w:val="24"/>
          <w:lang w:val="en-US"/>
        </w:rPr>
        <w:t>he theoretical bases of H</w:t>
      </w:r>
      <w:r w:rsidR="003708EE">
        <w:rPr>
          <w:rFonts w:ascii="Times New Roman" w:hAnsi="Times New Roman" w:cs="Times New Roman"/>
          <w:color w:val="000000"/>
          <w:position w:val="18"/>
          <w:sz w:val="24"/>
          <w:szCs w:val="24"/>
          <w:lang w:val="en-US"/>
        </w:rPr>
        <w:t>usserl</w:t>
      </w:r>
      <w:r w:rsidR="008B2846">
        <w:rPr>
          <w:rFonts w:ascii="Times New Roman" w:hAnsi="Times New Roman" w:cs="Times New Roman"/>
          <w:color w:val="000000"/>
          <w:position w:val="18"/>
          <w:sz w:val="24"/>
          <w:szCs w:val="24"/>
          <w:lang w:val="en-US"/>
        </w:rPr>
        <w:t xml:space="preserve"> and G</w:t>
      </w:r>
      <w:r w:rsidR="003708EE">
        <w:rPr>
          <w:rFonts w:ascii="Times New Roman" w:hAnsi="Times New Roman" w:cs="Times New Roman"/>
          <w:color w:val="000000"/>
          <w:position w:val="18"/>
          <w:sz w:val="24"/>
          <w:szCs w:val="24"/>
          <w:lang w:val="en-US"/>
        </w:rPr>
        <w:t>ibson</w:t>
      </w:r>
      <w:r w:rsidR="008B2846">
        <w:rPr>
          <w:rFonts w:ascii="Times New Roman" w:hAnsi="Times New Roman" w:cs="Times New Roman"/>
          <w:color w:val="000000"/>
          <w:position w:val="18"/>
          <w:sz w:val="24"/>
          <w:szCs w:val="24"/>
          <w:lang w:val="en-US"/>
        </w:rPr>
        <w:t xml:space="preserve"> are </w:t>
      </w:r>
      <w:r w:rsidR="00564557">
        <w:rPr>
          <w:rFonts w:ascii="Times New Roman" w:hAnsi="Times New Roman" w:cs="Times New Roman"/>
          <w:color w:val="000000"/>
          <w:position w:val="18"/>
          <w:sz w:val="24"/>
          <w:szCs w:val="24"/>
          <w:lang w:val="en-US"/>
        </w:rPr>
        <w:t xml:space="preserve">eminently </w:t>
      </w:r>
      <w:r w:rsidR="00C81584">
        <w:rPr>
          <w:rFonts w:ascii="Times New Roman" w:hAnsi="Times New Roman" w:cs="Times New Roman"/>
          <w:color w:val="000000"/>
          <w:position w:val="18"/>
          <w:sz w:val="24"/>
          <w:szCs w:val="24"/>
          <w:lang w:val="en-US"/>
        </w:rPr>
        <w:t>conducive</w:t>
      </w:r>
      <w:r w:rsidR="00564557">
        <w:rPr>
          <w:rFonts w:ascii="Times New Roman" w:hAnsi="Times New Roman" w:cs="Times New Roman"/>
          <w:color w:val="000000"/>
          <w:position w:val="18"/>
          <w:sz w:val="24"/>
          <w:szCs w:val="24"/>
          <w:lang w:val="en-US"/>
        </w:rPr>
        <w:t xml:space="preserve"> </w:t>
      </w:r>
      <w:r w:rsidR="00C31B54">
        <w:rPr>
          <w:rFonts w:ascii="Times New Roman" w:hAnsi="Times New Roman" w:cs="Times New Roman"/>
          <w:color w:val="000000"/>
          <w:position w:val="18"/>
          <w:sz w:val="24"/>
          <w:szCs w:val="24"/>
          <w:lang w:val="en-US"/>
        </w:rPr>
        <w:t>to</w:t>
      </w:r>
      <w:r w:rsidR="00C81584">
        <w:rPr>
          <w:rFonts w:ascii="Times New Roman" w:hAnsi="Times New Roman" w:cs="Times New Roman"/>
          <w:color w:val="000000"/>
          <w:position w:val="18"/>
          <w:sz w:val="24"/>
          <w:szCs w:val="24"/>
          <w:lang w:val="en-US"/>
        </w:rPr>
        <w:t xml:space="preserve"> exploration through</w:t>
      </w:r>
      <w:r w:rsidR="00C31B54">
        <w:rPr>
          <w:rFonts w:ascii="Times New Roman" w:hAnsi="Times New Roman" w:cs="Times New Roman"/>
          <w:color w:val="000000"/>
          <w:position w:val="18"/>
          <w:sz w:val="24"/>
          <w:szCs w:val="24"/>
          <w:lang w:val="en-US"/>
        </w:rPr>
        <w:t xml:space="preserve"> drawing</w:t>
      </w:r>
      <w:r w:rsidR="00C81584">
        <w:rPr>
          <w:rFonts w:ascii="Times New Roman" w:hAnsi="Times New Roman" w:cs="Times New Roman"/>
          <w:color w:val="000000"/>
          <w:position w:val="18"/>
          <w:sz w:val="24"/>
          <w:szCs w:val="24"/>
          <w:lang w:val="en-US"/>
        </w:rPr>
        <w:t xml:space="preserve"> practices. As an example,</w:t>
      </w:r>
    </w:p>
    <w:p w14:paraId="0AEC0DBC" w14:textId="47E59595" w:rsidR="00882760" w:rsidRPr="003E301E" w:rsidRDefault="00C81584" w:rsidP="00935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FF0000"/>
          <w:position w:val="18"/>
          <w:sz w:val="24"/>
          <w:szCs w:val="24"/>
          <w:lang w:val="en-US"/>
        </w:rPr>
      </w:pPr>
      <w:r>
        <w:rPr>
          <w:rFonts w:ascii="Times New Roman" w:hAnsi="Times New Roman" w:cs="Times New Roman"/>
          <w:color w:val="000000"/>
          <w:position w:val="18"/>
          <w:sz w:val="24"/>
          <w:szCs w:val="24"/>
          <w:lang w:val="en-US"/>
        </w:rPr>
        <w:t>t</w:t>
      </w:r>
      <w:r w:rsidR="00095DDF">
        <w:rPr>
          <w:rFonts w:ascii="Times New Roman" w:hAnsi="Times New Roman" w:cs="Times New Roman"/>
          <w:color w:val="000000"/>
          <w:position w:val="18"/>
          <w:sz w:val="24"/>
          <w:szCs w:val="24"/>
          <w:lang w:val="en-US"/>
        </w:rPr>
        <w:t>h</w:t>
      </w:r>
      <w:r w:rsidR="00B77590">
        <w:rPr>
          <w:rFonts w:ascii="Times New Roman" w:hAnsi="Times New Roman" w:cs="Times New Roman"/>
          <w:color w:val="000000"/>
          <w:position w:val="18"/>
          <w:sz w:val="24"/>
          <w:szCs w:val="24"/>
          <w:lang w:val="en-US"/>
        </w:rPr>
        <w:t>e</w:t>
      </w:r>
      <w:r w:rsidR="00095DDF">
        <w:rPr>
          <w:rFonts w:ascii="Times New Roman" w:hAnsi="Times New Roman" w:cs="Times New Roman"/>
          <w:color w:val="000000"/>
          <w:position w:val="18"/>
          <w:sz w:val="24"/>
          <w:szCs w:val="24"/>
          <w:lang w:val="en-US"/>
        </w:rPr>
        <w:t xml:space="preserve"> duality </w:t>
      </w:r>
      <w:r w:rsidR="00E0620D">
        <w:rPr>
          <w:rFonts w:ascii="Times New Roman" w:hAnsi="Times New Roman" w:cs="Times New Roman"/>
          <w:color w:val="000000"/>
          <w:position w:val="18"/>
          <w:sz w:val="24"/>
          <w:szCs w:val="24"/>
          <w:lang w:val="en-US"/>
        </w:rPr>
        <w:t>between</w:t>
      </w:r>
      <w:r w:rsidR="00CE4772">
        <w:rPr>
          <w:rFonts w:ascii="Times New Roman" w:hAnsi="Times New Roman" w:cs="Times New Roman"/>
          <w:color w:val="000000"/>
          <w:position w:val="18"/>
          <w:sz w:val="24"/>
          <w:szCs w:val="24"/>
          <w:lang w:val="en-US"/>
        </w:rPr>
        <w:t xml:space="preserve"> the viewer’s </w:t>
      </w:r>
      <w:r w:rsidR="00933B50">
        <w:rPr>
          <w:rFonts w:ascii="Times New Roman" w:hAnsi="Times New Roman" w:cs="Times New Roman"/>
          <w:color w:val="000000"/>
          <w:position w:val="18"/>
          <w:sz w:val="24"/>
          <w:szCs w:val="24"/>
          <w:lang w:val="en-US"/>
        </w:rPr>
        <w:t xml:space="preserve">subjective </w:t>
      </w:r>
      <w:r w:rsidR="00530E3D">
        <w:rPr>
          <w:rFonts w:ascii="Times New Roman" w:hAnsi="Times New Roman" w:cs="Times New Roman"/>
          <w:color w:val="000000"/>
          <w:position w:val="18"/>
          <w:sz w:val="24"/>
          <w:szCs w:val="24"/>
          <w:lang w:val="en-US"/>
        </w:rPr>
        <w:t>positional activities</w:t>
      </w:r>
      <w:r w:rsidR="00CE4772">
        <w:rPr>
          <w:rFonts w:ascii="Times New Roman" w:hAnsi="Times New Roman" w:cs="Times New Roman"/>
          <w:color w:val="000000"/>
          <w:position w:val="18"/>
          <w:sz w:val="24"/>
          <w:szCs w:val="24"/>
          <w:lang w:val="en-US"/>
        </w:rPr>
        <w:t xml:space="preserve"> a</w:t>
      </w:r>
      <w:r w:rsidR="00E0620D">
        <w:rPr>
          <w:rFonts w:ascii="Times New Roman" w:hAnsi="Times New Roman" w:cs="Times New Roman"/>
          <w:color w:val="000000"/>
          <w:position w:val="18"/>
          <w:sz w:val="24"/>
          <w:szCs w:val="24"/>
          <w:lang w:val="en-US"/>
        </w:rPr>
        <w:t>nd</w:t>
      </w:r>
      <w:r w:rsidR="00CE4772">
        <w:rPr>
          <w:rFonts w:ascii="Times New Roman" w:hAnsi="Times New Roman" w:cs="Times New Roman"/>
          <w:color w:val="000000"/>
          <w:position w:val="18"/>
          <w:sz w:val="24"/>
          <w:szCs w:val="24"/>
          <w:lang w:val="en-US"/>
        </w:rPr>
        <w:t xml:space="preserve"> the properties</w:t>
      </w:r>
      <w:r w:rsidR="00826702">
        <w:rPr>
          <w:rFonts w:ascii="Times New Roman" w:hAnsi="Times New Roman" w:cs="Times New Roman"/>
          <w:color w:val="000000"/>
          <w:position w:val="18"/>
          <w:sz w:val="24"/>
          <w:szCs w:val="24"/>
          <w:lang w:val="en-US"/>
        </w:rPr>
        <w:t xml:space="preserve"> and disposition</w:t>
      </w:r>
      <w:r w:rsidR="00CE4772">
        <w:rPr>
          <w:rFonts w:ascii="Times New Roman" w:hAnsi="Times New Roman" w:cs="Times New Roman"/>
          <w:color w:val="000000"/>
          <w:position w:val="18"/>
          <w:sz w:val="24"/>
          <w:szCs w:val="24"/>
          <w:lang w:val="en-US"/>
        </w:rPr>
        <w:t xml:space="preserve"> o</w:t>
      </w:r>
      <w:r w:rsidR="00933B50">
        <w:rPr>
          <w:rFonts w:ascii="Times New Roman" w:hAnsi="Times New Roman" w:cs="Times New Roman"/>
          <w:color w:val="000000"/>
          <w:position w:val="18"/>
          <w:sz w:val="24"/>
          <w:szCs w:val="24"/>
          <w:lang w:val="en-US"/>
        </w:rPr>
        <w:t>f</w:t>
      </w:r>
      <w:r w:rsidR="00CE4772">
        <w:rPr>
          <w:rFonts w:ascii="Times New Roman" w:hAnsi="Times New Roman" w:cs="Times New Roman"/>
          <w:color w:val="000000"/>
          <w:position w:val="18"/>
          <w:sz w:val="24"/>
          <w:szCs w:val="24"/>
          <w:lang w:val="en-US"/>
        </w:rPr>
        <w:t xml:space="preserve"> objects within</w:t>
      </w:r>
      <w:r w:rsidR="00882760">
        <w:rPr>
          <w:rFonts w:ascii="Times New Roman" w:hAnsi="Times New Roman" w:cs="Times New Roman"/>
          <w:color w:val="000000"/>
          <w:position w:val="18"/>
          <w:sz w:val="24"/>
          <w:szCs w:val="24"/>
          <w:lang w:val="en-US"/>
        </w:rPr>
        <w:t xml:space="preserve"> the viewer’s environment</w:t>
      </w:r>
      <w:r w:rsidR="00095DDF">
        <w:rPr>
          <w:rFonts w:ascii="Times New Roman" w:hAnsi="Times New Roman" w:cs="Times New Roman"/>
          <w:color w:val="000000"/>
          <w:position w:val="18"/>
          <w:sz w:val="24"/>
          <w:szCs w:val="24"/>
          <w:lang w:val="en-US"/>
        </w:rPr>
        <w:t>,</w:t>
      </w:r>
      <w:r w:rsidR="00882760">
        <w:rPr>
          <w:rFonts w:ascii="Times New Roman" w:hAnsi="Times New Roman" w:cs="Times New Roman"/>
          <w:color w:val="000000"/>
          <w:position w:val="18"/>
          <w:sz w:val="24"/>
          <w:szCs w:val="24"/>
          <w:lang w:val="en-US"/>
        </w:rPr>
        <w:t xml:space="preserve"> is implicit in the systems of geometric projections devised in all cultures. These are </w:t>
      </w:r>
      <w:r w:rsidR="00DC7A94">
        <w:rPr>
          <w:rFonts w:ascii="Times New Roman" w:hAnsi="Times New Roman" w:cs="Times New Roman"/>
          <w:color w:val="000000"/>
          <w:position w:val="18"/>
          <w:sz w:val="24"/>
          <w:szCs w:val="24"/>
          <w:lang w:val="en-US"/>
        </w:rPr>
        <w:t>reviewed</w:t>
      </w:r>
      <w:r w:rsidR="00882760">
        <w:rPr>
          <w:rFonts w:ascii="Times New Roman" w:hAnsi="Times New Roman" w:cs="Times New Roman"/>
          <w:color w:val="000000"/>
          <w:position w:val="18"/>
          <w:sz w:val="24"/>
          <w:szCs w:val="24"/>
          <w:lang w:val="en-US"/>
        </w:rPr>
        <w:t xml:space="preserve"> in the next Section:</w:t>
      </w:r>
    </w:p>
    <w:p w14:paraId="79CDD79E" w14:textId="7B2FBA7D" w:rsidR="00962FAB" w:rsidRDefault="0076694B" w:rsidP="00622B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159"/>
        <w:jc w:val="both"/>
        <w:rPr>
          <w:rFonts w:ascii="Times New Roman" w:hAnsi="Times New Roman" w:cs="Times New Roman"/>
          <w:b/>
          <w:sz w:val="24"/>
          <w:szCs w:val="24"/>
        </w:rPr>
      </w:pPr>
      <w:r w:rsidRPr="00316CDE">
        <w:rPr>
          <w:rFonts w:ascii="Times New Roman" w:hAnsi="Times New Roman" w:cs="Times New Roman"/>
          <w:b/>
          <w:sz w:val="24"/>
          <w:szCs w:val="24"/>
        </w:rPr>
        <w:t>Perception and geometry</w:t>
      </w:r>
      <w:r w:rsidR="00B8609F">
        <w:rPr>
          <w:rFonts w:ascii="Times New Roman" w:hAnsi="Times New Roman" w:cs="Times New Roman"/>
          <w:b/>
          <w:sz w:val="24"/>
          <w:szCs w:val="24"/>
        </w:rPr>
        <w:t>:</w:t>
      </w:r>
      <w:r w:rsidR="00772393">
        <w:rPr>
          <w:rFonts w:ascii="Times New Roman" w:hAnsi="Times New Roman" w:cs="Times New Roman"/>
          <w:b/>
          <w:sz w:val="24"/>
          <w:szCs w:val="24"/>
        </w:rPr>
        <w:t xml:space="preserve"> v</w:t>
      </w:r>
      <w:r w:rsidR="00962FAB" w:rsidRPr="00163D00">
        <w:rPr>
          <w:rFonts w:ascii="Times New Roman" w:hAnsi="Times New Roman" w:cs="Times New Roman"/>
          <w:b/>
          <w:sz w:val="24"/>
          <w:szCs w:val="24"/>
        </w:rPr>
        <w:t>iewer-centred and object-centred representations</w:t>
      </w:r>
      <w:r w:rsidR="00B8609F">
        <w:rPr>
          <w:rFonts w:ascii="Times New Roman" w:hAnsi="Times New Roman" w:cs="Times New Roman"/>
          <w:b/>
          <w:sz w:val="24"/>
          <w:szCs w:val="24"/>
        </w:rPr>
        <w:t>; primary and secondary geometries</w:t>
      </w:r>
    </w:p>
    <w:p w14:paraId="7112382E" w14:textId="630236C4" w:rsidR="005A6A6D" w:rsidRDefault="005A6A6D" w:rsidP="00622B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159"/>
        <w:jc w:val="both"/>
        <w:rPr>
          <w:rFonts w:ascii="Times New Roman" w:hAnsi="Times New Roman" w:cs="Times New Roman"/>
          <w:b/>
          <w:sz w:val="24"/>
          <w:szCs w:val="24"/>
        </w:rPr>
      </w:pPr>
    </w:p>
    <w:p w14:paraId="366DDDC5" w14:textId="46C8AAA2" w:rsidR="00A147EE" w:rsidRPr="00163D00" w:rsidRDefault="00962FAB" w:rsidP="00622B17">
      <w:pPr>
        <w:pStyle w:val="BodyText"/>
        <w:rPr>
          <w:szCs w:val="24"/>
        </w:rPr>
      </w:pPr>
      <w:r w:rsidRPr="00316CDE">
        <w:rPr>
          <w:szCs w:val="24"/>
        </w:rPr>
        <w:t>T</w:t>
      </w:r>
      <w:r w:rsidR="00B8609F">
        <w:rPr>
          <w:szCs w:val="24"/>
        </w:rPr>
        <w:t>he terms ‘viewer-centred’ and ‘object-centred’</w:t>
      </w:r>
      <w:r w:rsidRPr="00316CDE">
        <w:rPr>
          <w:szCs w:val="24"/>
        </w:rPr>
        <w:t xml:space="preserve"> derive from investigations </w:t>
      </w:r>
      <w:r w:rsidR="00B9660C">
        <w:rPr>
          <w:szCs w:val="24"/>
        </w:rPr>
        <w:t>by</w:t>
      </w:r>
      <w:r w:rsidRPr="00316CDE">
        <w:rPr>
          <w:szCs w:val="24"/>
        </w:rPr>
        <w:t xml:space="preserve"> </w:t>
      </w:r>
      <w:r w:rsidR="00772393">
        <w:rPr>
          <w:szCs w:val="24"/>
        </w:rPr>
        <w:t xml:space="preserve">David </w:t>
      </w:r>
      <w:r w:rsidRPr="00316CDE">
        <w:rPr>
          <w:szCs w:val="24"/>
        </w:rPr>
        <w:t xml:space="preserve">Marr and </w:t>
      </w:r>
      <w:r w:rsidR="00772393">
        <w:rPr>
          <w:szCs w:val="24"/>
        </w:rPr>
        <w:t>H.</w:t>
      </w:r>
      <w:r w:rsidR="002826B9">
        <w:rPr>
          <w:szCs w:val="24"/>
        </w:rPr>
        <w:t xml:space="preserve"> </w:t>
      </w:r>
      <w:r w:rsidR="00772393">
        <w:rPr>
          <w:szCs w:val="24"/>
        </w:rPr>
        <w:t>K</w:t>
      </w:r>
      <w:r w:rsidR="002826B9">
        <w:rPr>
          <w:szCs w:val="24"/>
        </w:rPr>
        <w:t>eith</w:t>
      </w:r>
      <w:r w:rsidR="00772393">
        <w:rPr>
          <w:szCs w:val="24"/>
        </w:rPr>
        <w:t xml:space="preserve"> </w:t>
      </w:r>
      <w:r w:rsidRPr="00316CDE">
        <w:rPr>
          <w:szCs w:val="24"/>
        </w:rPr>
        <w:t>Nishihara (1978) into the representation and recognition of the spatial orientation of objects</w:t>
      </w:r>
      <w:r>
        <w:rPr>
          <w:szCs w:val="24"/>
        </w:rPr>
        <w:t xml:space="preserve">: from the point of view of a viewer, and </w:t>
      </w:r>
      <w:r w:rsidR="005D167B">
        <w:rPr>
          <w:szCs w:val="24"/>
        </w:rPr>
        <w:t>a</w:t>
      </w:r>
      <w:r w:rsidR="00933B50">
        <w:rPr>
          <w:szCs w:val="24"/>
        </w:rPr>
        <w:t>n</w:t>
      </w:r>
      <w:r w:rsidR="005D167B">
        <w:rPr>
          <w:szCs w:val="24"/>
        </w:rPr>
        <w:t xml:space="preserve"> </w:t>
      </w:r>
      <w:r w:rsidR="009F58B7">
        <w:rPr>
          <w:szCs w:val="24"/>
        </w:rPr>
        <w:t xml:space="preserve">object-centred coordinate </w:t>
      </w:r>
      <w:r w:rsidR="009F58B7">
        <w:rPr>
          <w:szCs w:val="24"/>
        </w:rPr>
        <w:lastRenderedPageBreak/>
        <w:t>system.</w:t>
      </w:r>
      <w:r w:rsidR="00236E67">
        <w:rPr>
          <w:szCs w:val="24"/>
        </w:rPr>
        <w:t xml:space="preserve"> </w:t>
      </w:r>
      <w:r w:rsidRPr="00316CDE">
        <w:rPr>
          <w:szCs w:val="24"/>
        </w:rPr>
        <w:t xml:space="preserve">The two categories are implicit in the classification of </w:t>
      </w:r>
      <w:r w:rsidR="00EA2DF6">
        <w:rPr>
          <w:szCs w:val="24"/>
        </w:rPr>
        <w:t>systems</w:t>
      </w:r>
      <w:r>
        <w:rPr>
          <w:szCs w:val="24"/>
        </w:rPr>
        <w:t xml:space="preserve"> of geometric projection</w:t>
      </w:r>
      <w:r w:rsidR="00A147EE">
        <w:rPr>
          <w:szCs w:val="24"/>
        </w:rPr>
        <w:t xml:space="preserve">: </w:t>
      </w:r>
      <w:r w:rsidR="00A147EE" w:rsidRPr="00163D00">
        <w:rPr>
          <w:szCs w:val="24"/>
        </w:rPr>
        <w:t xml:space="preserve">Peter Jeffrey Booker (1963) made the distinction between </w:t>
      </w:r>
      <w:r w:rsidR="00A147EE" w:rsidRPr="00163D00">
        <w:rPr>
          <w:i/>
          <w:szCs w:val="24"/>
        </w:rPr>
        <w:t>primary</w:t>
      </w:r>
      <w:r w:rsidR="00A147EE" w:rsidRPr="00163D00">
        <w:rPr>
          <w:szCs w:val="24"/>
        </w:rPr>
        <w:t xml:space="preserve"> geometry, the arrangement in space of </w:t>
      </w:r>
      <w:r w:rsidR="00DC5A97">
        <w:rPr>
          <w:szCs w:val="24"/>
        </w:rPr>
        <w:t xml:space="preserve"> </w:t>
      </w:r>
      <w:r w:rsidR="00DC5A97" w:rsidRPr="008374EB">
        <w:rPr>
          <w:color w:val="000000" w:themeColor="text1"/>
          <w:szCs w:val="24"/>
        </w:rPr>
        <w:t xml:space="preserve">(virtual) </w:t>
      </w:r>
      <w:r w:rsidR="00A147EE" w:rsidRPr="00163D00">
        <w:rPr>
          <w:szCs w:val="24"/>
        </w:rPr>
        <w:t xml:space="preserve">lines of projection from the three-dimensional object to the plane of projection, and </w:t>
      </w:r>
      <w:r w:rsidR="00A147EE" w:rsidRPr="00163D00">
        <w:rPr>
          <w:i/>
          <w:szCs w:val="24"/>
        </w:rPr>
        <w:t>secondary</w:t>
      </w:r>
      <w:r w:rsidR="00A147EE" w:rsidRPr="00163D00">
        <w:rPr>
          <w:szCs w:val="24"/>
        </w:rPr>
        <w:t xml:space="preserve"> geometry, the relationships between the</w:t>
      </w:r>
      <w:r w:rsidR="00DC5A97">
        <w:rPr>
          <w:szCs w:val="24"/>
        </w:rPr>
        <w:t xml:space="preserve"> </w:t>
      </w:r>
      <w:r w:rsidR="00DC5A97" w:rsidRPr="008374EB">
        <w:rPr>
          <w:color w:val="000000" w:themeColor="text1"/>
          <w:szCs w:val="24"/>
        </w:rPr>
        <w:t>actual</w:t>
      </w:r>
      <w:r w:rsidR="00A147EE" w:rsidRPr="00163D00">
        <w:rPr>
          <w:szCs w:val="24"/>
        </w:rPr>
        <w:t xml:space="preserve"> points, lines and shapes of the drawn projection on</w:t>
      </w:r>
      <w:r w:rsidR="00D90683">
        <w:rPr>
          <w:szCs w:val="24"/>
        </w:rPr>
        <w:t xml:space="preserve"> that plane, which becomes</w:t>
      </w:r>
      <w:r w:rsidR="00EC18C5">
        <w:rPr>
          <w:szCs w:val="24"/>
        </w:rPr>
        <w:t xml:space="preserve"> the</w:t>
      </w:r>
      <w:r w:rsidR="00EA2DF6">
        <w:rPr>
          <w:szCs w:val="24"/>
        </w:rPr>
        <w:t xml:space="preserve"> drawing</w:t>
      </w:r>
      <w:r w:rsidR="00A147EE" w:rsidRPr="00163D00">
        <w:rPr>
          <w:szCs w:val="24"/>
        </w:rPr>
        <w:t xml:space="preserve"> surface.</w:t>
      </w:r>
    </w:p>
    <w:p w14:paraId="647DF370" w14:textId="77777777" w:rsidR="00564557" w:rsidRDefault="00962FAB" w:rsidP="00564557">
      <w:pPr>
        <w:pStyle w:val="BodyText"/>
        <w:rPr>
          <w:szCs w:val="24"/>
        </w:rPr>
      </w:pPr>
      <w:r w:rsidRPr="00316CDE">
        <w:rPr>
          <w:szCs w:val="24"/>
        </w:rPr>
        <w:t>Th</w:t>
      </w:r>
      <w:r w:rsidR="00772393">
        <w:rPr>
          <w:szCs w:val="24"/>
        </w:rPr>
        <w:t xml:space="preserve">is Section </w:t>
      </w:r>
      <w:r w:rsidRPr="00163D00">
        <w:rPr>
          <w:szCs w:val="24"/>
        </w:rPr>
        <w:t xml:space="preserve"> relat</w:t>
      </w:r>
      <w:r w:rsidR="00772393">
        <w:rPr>
          <w:szCs w:val="24"/>
        </w:rPr>
        <w:t>es</w:t>
      </w:r>
      <w:r w:rsidRPr="00163D00">
        <w:rPr>
          <w:szCs w:val="24"/>
        </w:rPr>
        <w:t xml:space="preserve"> primary and secondary geometries to viewer-</w:t>
      </w:r>
      <w:r w:rsidR="005D167B">
        <w:rPr>
          <w:szCs w:val="24"/>
        </w:rPr>
        <w:t xml:space="preserve"> </w:t>
      </w:r>
      <w:r w:rsidRPr="00163D00">
        <w:rPr>
          <w:szCs w:val="24"/>
        </w:rPr>
        <w:t xml:space="preserve"> and object-centred representations</w:t>
      </w:r>
      <w:r w:rsidR="00302B56">
        <w:rPr>
          <w:szCs w:val="24"/>
        </w:rPr>
        <w:t xml:space="preserve">, with </w:t>
      </w:r>
      <w:r w:rsidR="00165942">
        <w:rPr>
          <w:szCs w:val="24"/>
        </w:rPr>
        <w:t>the aim of</w:t>
      </w:r>
      <w:r w:rsidR="00302B56">
        <w:rPr>
          <w:szCs w:val="24"/>
        </w:rPr>
        <w:t xml:space="preserve"> </w:t>
      </w:r>
      <w:r w:rsidR="003B43C9">
        <w:rPr>
          <w:szCs w:val="24"/>
        </w:rPr>
        <w:t>integrating</w:t>
      </w:r>
      <w:r w:rsidR="005B0F6D">
        <w:rPr>
          <w:szCs w:val="24"/>
        </w:rPr>
        <w:t xml:space="preserve"> egological and ecological stances as a</w:t>
      </w:r>
      <w:r w:rsidR="00302B56">
        <w:rPr>
          <w:szCs w:val="24"/>
        </w:rPr>
        <w:t xml:space="preserve"> basis for the teaching of drawing.</w:t>
      </w:r>
    </w:p>
    <w:p w14:paraId="5E7AD0AE" w14:textId="658A7997" w:rsidR="009D1693" w:rsidRPr="00316CDE" w:rsidRDefault="00564557" w:rsidP="00BE45DF">
      <w:pPr>
        <w:pStyle w:val="BodyText"/>
      </w:pPr>
      <w:r>
        <w:rPr>
          <w:i/>
        </w:rPr>
        <w:t>P</w:t>
      </w:r>
      <w:r w:rsidR="00316CDE" w:rsidRPr="00316CDE">
        <w:rPr>
          <w:i/>
        </w:rPr>
        <w:t>rojective geometry</w:t>
      </w:r>
      <w:r w:rsidR="00316CDE" w:rsidRPr="00316CDE">
        <w:t xml:space="preserve"> provides a formal systematic procedure for making explicit information about the three-dimensional attributes of objects and spaces upon a two-dimensional surface.  The various sets of rules which specify how the procedure may operate are termed </w:t>
      </w:r>
      <w:r w:rsidR="00316CDE" w:rsidRPr="00316CDE">
        <w:rPr>
          <w:i/>
        </w:rPr>
        <w:t xml:space="preserve">drawing conventions. </w:t>
      </w:r>
      <w:r w:rsidR="00316CDE" w:rsidRPr="00316CDE">
        <w:t xml:space="preserve">British Standard </w:t>
      </w:r>
      <w:r w:rsidR="007928FA">
        <w:t xml:space="preserve">(BS) </w:t>
      </w:r>
      <w:r w:rsidR="00316CDE" w:rsidRPr="00316CDE">
        <w:t>1192 (1969:</w:t>
      </w:r>
      <w:r w:rsidR="00851D78">
        <w:t xml:space="preserve"> </w:t>
      </w:r>
      <w:r w:rsidR="00316CDE" w:rsidRPr="00316CDE">
        <w:t>31-34</w:t>
      </w:r>
      <w:r w:rsidR="00012D45">
        <w:t xml:space="preserve">; replaced by </w:t>
      </w:r>
      <w:r w:rsidR="00D929FF" w:rsidRPr="00720D74">
        <w:rPr>
          <w:color w:val="000000" w:themeColor="text1"/>
        </w:rPr>
        <w:t xml:space="preserve">BS </w:t>
      </w:r>
      <w:r w:rsidR="00316CDE" w:rsidRPr="00720D74">
        <w:rPr>
          <w:color w:val="000000" w:themeColor="text1"/>
        </w:rPr>
        <w:t>ISO</w:t>
      </w:r>
      <w:r w:rsidR="00D929FF" w:rsidRPr="00720D74">
        <w:rPr>
          <w:color w:val="000000" w:themeColor="text1"/>
        </w:rPr>
        <w:t xml:space="preserve"> 128-43:2015)</w:t>
      </w:r>
      <w:r w:rsidR="00316CDE" w:rsidRPr="00720D74">
        <w:rPr>
          <w:color w:val="000000" w:themeColor="text1"/>
        </w:rPr>
        <w:t xml:space="preserve"> </w:t>
      </w:r>
      <w:r w:rsidR="00316CDE" w:rsidRPr="00316CDE">
        <w:t>categorised these conventions</w:t>
      </w:r>
      <w:r w:rsidR="00093D4E">
        <w:t>, primarily for the manufacturing and building industries, but richly informative for any  student of drawing</w:t>
      </w:r>
      <w:r w:rsidR="009E6901">
        <w:t xml:space="preserve">, </w:t>
      </w:r>
      <w:r w:rsidR="004C78E2">
        <w:t>since</w:t>
      </w:r>
      <w:r w:rsidR="009E6901">
        <w:t xml:space="preserve"> they are applied</w:t>
      </w:r>
      <w:r w:rsidR="008B17ED">
        <w:t>, often intuitively rather than</w:t>
      </w:r>
      <w:r w:rsidR="004C78E2">
        <w:t xml:space="preserve"> with</w:t>
      </w:r>
      <w:r w:rsidR="008B17ED">
        <w:t xml:space="preserve"> technical precis</w:t>
      </w:r>
      <w:r w:rsidR="004C78E2">
        <w:t>ion</w:t>
      </w:r>
      <w:r w:rsidR="008B17ED">
        <w:t>,</w:t>
      </w:r>
      <w:r w:rsidR="009E6901">
        <w:t xml:space="preserve"> in the work of artists </w:t>
      </w:r>
      <w:r w:rsidR="00B46686">
        <w:t xml:space="preserve">across </w:t>
      </w:r>
      <w:r w:rsidR="00E44723">
        <w:t>a</w:t>
      </w:r>
      <w:r w:rsidR="00B46686">
        <w:t xml:space="preserve"> wide spectrum</w:t>
      </w:r>
      <w:r w:rsidR="009E6901">
        <w:t xml:space="preserve"> of cultural contexts:</w:t>
      </w:r>
    </w:p>
    <w:p w14:paraId="6F812515" w14:textId="706E78CB" w:rsidR="009D1693" w:rsidRPr="003E3927" w:rsidRDefault="009D1693" w:rsidP="003E3927">
      <w:pPr>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A2B241" wp14:editId="5666A63A">
            <wp:extent cx="5486400" cy="42519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07 at 13.29.02.png"/>
                    <pic:cNvPicPr/>
                  </pic:nvPicPr>
                  <pic:blipFill>
                    <a:blip r:embed="rId7">
                      <a:extLst>
                        <a:ext uri="{28A0092B-C50C-407E-A947-70E740481C1C}">
                          <a14:useLocalDpi xmlns:a14="http://schemas.microsoft.com/office/drawing/2010/main" val="0"/>
                        </a:ext>
                      </a:extLst>
                    </a:blip>
                    <a:stretch>
                      <a:fillRect/>
                    </a:stretch>
                  </pic:blipFill>
                  <pic:spPr>
                    <a:xfrm>
                      <a:off x="0" y="0"/>
                      <a:ext cx="5510748" cy="4270830"/>
                    </a:xfrm>
                    <a:prstGeom prst="rect">
                      <a:avLst/>
                    </a:prstGeom>
                  </pic:spPr>
                </pic:pic>
              </a:graphicData>
            </a:graphic>
          </wp:inline>
        </w:drawing>
      </w:r>
      <w:r w:rsidRPr="009D1693">
        <w:t xml:space="preserve"> </w:t>
      </w:r>
      <w:r w:rsidR="00435B27">
        <w:rPr>
          <w:rFonts w:ascii="Times New Roman" w:hAnsi="Times New Roman" w:cs="Times New Roman"/>
          <w:b/>
          <w:sz w:val="24"/>
          <w:szCs w:val="24"/>
        </w:rPr>
        <w:t>Chart 1</w:t>
      </w:r>
      <w:r w:rsidRPr="003E3927">
        <w:rPr>
          <w:rFonts w:ascii="Times New Roman" w:hAnsi="Times New Roman" w:cs="Times New Roman"/>
          <w:b/>
          <w:sz w:val="24"/>
          <w:szCs w:val="24"/>
        </w:rPr>
        <w:t xml:space="preserve">  </w:t>
      </w:r>
      <w:r w:rsidRPr="002D6345">
        <w:rPr>
          <w:rFonts w:ascii="Times New Roman" w:hAnsi="Times New Roman" w:cs="Times New Roman"/>
          <w:sz w:val="24"/>
          <w:szCs w:val="24"/>
        </w:rPr>
        <w:t xml:space="preserve">BS 1192 </w:t>
      </w:r>
      <w:r w:rsidR="00093D4E">
        <w:rPr>
          <w:rFonts w:ascii="Times New Roman" w:hAnsi="Times New Roman" w:cs="Times New Roman"/>
          <w:sz w:val="24"/>
          <w:szCs w:val="24"/>
        </w:rPr>
        <w:t>C</w:t>
      </w:r>
      <w:r w:rsidRPr="002D6345">
        <w:rPr>
          <w:rFonts w:ascii="Times New Roman" w:hAnsi="Times New Roman" w:cs="Times New Roman"/>
          <w:sz w:val="24"/>
          <w:szCs w:val="24"/>
        </w:rPr>
        <w:t>ategories of projection types</w:t>
      </w:r>
    </w:p>
    <w:p w14:paraId="38D991F3" w14:textId="516CDD8D" w:rsidR="003E3927" w:rsidRDefault="003E3927" w:rsidP="003E3927">
      <w:pPr>
        <w:spacing w:line="480" w:lineRule="auto"/>
        <w:ind w:left="0"/>
        <w:rPr>
          <w:rFonts w:ascii="Times New Roman" w:hAnsi="Times New Roman" w:cs="Times New Roman"/>
          <w:sz w:val="24"/>
          <w:szCs w:val="24"/>
        </w:rPr>
      </w:pPr>
      <w:r w:rsidRPr="00F12549">
        <w:rPr>
          <w:rFonts w:ascii="Times New Roman" w:hAnsi="Times New Roman" w:cs="Times New Roman"/>
          <w:sz w:val="24"/>
          <w:szCs w:val="24"/>
        </w:rPr>
        <w:t xml:space="preserve">In BS 1192 classification, all orthographic and oblique projections </w:t>
      </w:r>
      <w:r w:rsidR="00827D85">
        <w:rPr>
          <w:rFonts w:ascii="Times New Roman" w:hAnsi="Times New Roman" w:cs="Times New Roman"/>
          <w:sz w:val="24"/>
          <w:szCs w:val="24"/>
        </w:rPr>
        <w:t>are</w:t>
      </w:r>
      <w:r w:rsidRPr="00F12549">
        <w:rPr>
          <w:rFonts w:ascii="Times New Roman" w:hAnsi="Times New Roman" w:cs="Times New Roman"/>
          <w:sz w:val="24"/>
          <w:szCs w:val="24"/>
        </w:rPr>
        <w:t xml:space="preserve"> specified as </w:t>
      </w:r>
      <w:r w:rsidRPr="00F12549">
        <w:rPr>
          <w:rFonts w:ascii="Times New Roman" w:hAnsi="Times New Roman" w:cs="Times New Roman"/>
          <w:i/>
          <w:sz w:val="24"/>
          <w:szCs w:val="24"/>
        </w:rPr>
        <w:t>parallel projection</w:t>
      </w:r>
      <w:r w:rsidRPr="00F12549">
        <w:rPr>
          <w:rFonts w:ascii="Times New Roman" w:hAnsi="Times New Roman" w:cs="Times New Roman"/>
          <w:sz w:val="24"/>
          <w:szCs w:val="24"/>
        </w:rPr>
        <w:t xml:space="preserve"> systems, since their </w:t>
      </w:r>
      <w:r w:rsidRPr="00F12549">
        <w:rPr>
          <w:rFonts w:ascii="Times New Roman" w:hAnsi="Times New Roman" w:cs="Times New Roman"/>
          <w:i/>
          <w:sz w:val="24"/>
          <w:szCs w:val="24"/>
        </w:rPr>
        <w:t>projectors,</w:t>
      </w:r>
      <w:r w:rsidRPr="00F12549">
        <w:rPr>
          <w:rFonts w:ascii="Times New Roman" w:hAnsi="Times New Roman" w:cs="Times New Roman"/>
          <w:sz w:val="24"/>
          <w:szCs w:val="24"/>
          <w:vertAlign w:val="superscript"/>
        </w:rPr>
        <w:t xml:space="preserve">  </w:t>
      </w:r>
      <w:r w:rsidRPr="00F12549">
        <w:rPr>
          <w:rFonts w:ascii="Times New Roman" w:hAnsi="Times New Roman" w:cs="Times New Roman"/>
          <w:sz w:val="24"/>
          <w:szCs w:val="24"/>
        </w:rPr>
        <w:t>those virtual lines of projection that link salient features of the object to points on the plane of projection</w:t>
      </w:r>
      <w:r w:rsidR="000E47E3" w:rsidRPr="000E47E3">
        <w:rPr>
          <w:rFonts w:ascii="Times New Roman" w:hAnsi="Times New Roman" w:cs="Times New Roman"/>
          <w:color w:val="000000" w:themeColor="text1"/>
          <w:sz w:val="24"/>
          <w:szCs w:val="24"/>
        </w:rPr>
        <w:t xml:space="preserve">, or </w:t>
      </w:r>
      <w:r w:rsidR="000E47E3" w:rsidRPr="000E47E3">
        <w:rPr>
          <w:rFonts w:ascii="Times New Roman" w:hAnsi="Times New Roman" w:cs="Times New Roman"/>
          <w:i/>
          <w:iCs/>
          <w:color w:val="000000" w:themeColor="text1"/>
          <w:sz w:val="24"/>
          <w:szCs w:val="24"/>
        </w:rPr>
        <w:t>picture plane,</w:t>
      </w:r>
      <w:r w:rsidRPr="000E47E3">
        <w:rPr>
          <w:rFonts w:ascii="Times New Roman" w:hAnsi="Times New Roman" w:cs="Times New Roman"/>
          <w:color w:val="000000" w:themeColor="text1"/>
          <w:sz w:val="24"/>
          <w:szCs w:val="24"/>
        </w:rPr>
        <w:t xml:space="preserve"> </w:t>
      </w:r>
      <w:r w:rsidRPr="00F12549">
        <w:rPr>
          <w:rFonts w:ascii="Times New Roman" w:hAnsi="Times New Roman" w:cs="Times New Roman"/>
          <w:sz w:val="24"/>
          <w:szCs w:val="24"/>
        </w:rPr>
        <w:t xml:space="preserve">are parallel.  Perspective projections </w:t>
      </w:r>
      <w:r w:rsidR="00827D85">
        <w:rPr>
          <w:rFonts w:ascii="Times New Roman" w:hAnsi="Times New Roman" w:cs="Times New Roman"/>
          <w:sz w:val="24"/>
          <w:szCs w:val="24"/>
        </w:rPr>
        <w:t>are</w:t>
      </w:r>
      <w:r w:rsidRPr="00F12549">
        <w:rPr>
          <w:rFonts w:ascii="Times New Roman" w:hAnsi="Times New Roman" w:cs="Times New Roman"/>
          <w:sz w:val="24"/>
          <w:szCs w:val="24"/>
        </w:rPr>
        <w:t xml:space="preserve"> classified as </w:t>
      </w:r>
      <w:r w:rsidRPr="00F12549">
        <w:rPr>
          <w:rFonts w:ascii="Times New Roman" w:hAnsi="Times New Roman" w:cs="Times New Roman"/>
          <w:i/>
          <w:sz w:val="24"/>
          <w:szCs w:val="24"/>
        </w:rPr>
        <w:t>convergent</w:t>
      </w:r>
      <w:r w:rsidRPr="00F12549">
        <w:rPr>
          <w:rFonts w:ascii="Times New Roman" w:hAnsi="Times New Roman" w:cs="Times New Roman"/>
          <w:sz w:val="24"/>
          <w:szCs w:val="24"/>
        </w:rPr>
        <w:t xml:space="preserve"> </w:t>
      </w:r>
      <w:r w:rsidR="00827D85">
        <w:rPr>
          <w:rFonts w:ascii="Times New Roman" w:hAnsi="Times New Roman" w:cs="Times New Roman"/>
          <w:sz w:val="24"/>
          <w:szCs w:val="24"/>
        </w:rPr>
        <w:t xml:space="preserve">systems </w:t>
      </w:r>
      <w:r w:rsidRPr="00F12549">
        <w:rPr>
          <w:rFonts w:ascii="Times New Roman" w:hAnsi="Times New Roman" w:cs="Times New Roman"/>
          <w:sz w:val="24"/>
          <w:szCs w:val="24"/>
        </w:rPr>
        <w:t>since their projectors converge on a point</w:t>
      </w:r>
      <w:r w:rsidR="00712817">
        <w:rPr>
          <w:rFonts w:ascii="Times New Roman" w:hAnsi="Times New Roman" w:cs="Times New Roman"/>
          <w:sz w:val="24"/>
          <w:szCs w:val="24"/>
        </w:rPr>
        <w:t xml:space="preserve"> </w:t>
      </w:r>
      <w:r w:rsidR="00712817" w:rsidRPr="008374EB">
        <w:rPr>
          <w:rFonts w:ascii="Times New Roman" w:hAnsi="Times New Roman" w:cs="Times New Roman"/>
          <w:color w:val="000000" w:themeColor="text1"/>
          <w:sz w:val="24"/>
          <w:szCs w:val="24"/>
        </w:rPr>
        <w:t>through and</w:t>
      </w:r>
      <w:r w:rsidRPr="008374EB">
        <w:rPr>
          <w:rFonts w:ascii="Times New Roman" w:hAnsi="Times New Roman" w:cs="Times New Roman"/>
          <w:color w:val="000000" w:themeColor="text1"/>
          <w:sz w:val="24"/>
          <w:szCs w:val="24"/>
        </w:rPr>
        <w:t xml:space="preserve"> </w:t>
      </w:r>
      <w:r w:rsidRPr="00F12549">
        <w:rPr>
          <w:rFonts w:ascii="Times New Roman" w:hAnsi="Times New Roman" w:cs="Times New Roman"/>
          <w:sz w:val="24"/>
          <w:szCs w:val="24"/>
        </w:rPr>
        <w:t>in front of the plane of projection, assumed to be a viewer’s eye.</w:t>
      </w:r>
    </w:p>
    <w:p w14:paraId="0535CFC6" w14:textId="26AE650B" w:rsidR="007031B6" w:rsidRPr="00163D00" w:rsidRDefault="007031B6" w:rsidP="007031B6">
      <w:pPr>
        <w:spacing w:line="480" w:lineRule="auto"/>
        <w:ind w:left="0"/>
        <w:rPr>
          <w:rFonts w:ascii="Times New Roman" w:hAnsi="Times New Roman" w:cs="Times New Roman"/>
          <w:sz w:val="24"/>
          <w:szCs w:val="24"/>
        </w:rPr>
      </w:pPr>
      <w:r w:rsidRPr="00163D00">
        <w:rPr>
          <w:rFonts w:ascii="Times New Roman" w:hAnsi="Times New Roman" w:cs="Times New Roman"/>
          <w:sz w:val="24"/>
          <w:szCs w:val="24"/>
        </w:rPr>
        <w:t xml:space="preserve">The projection types of BS 1192 </w:t>
      </w:r>
      <w:r>
        <w:rPr>
          <w:rFonts w:ascii="Times New Roman" w:hAnsi="Times New Roman" w:cs="Times New Roman"/>
          <w:sz w:val="24"/>
          <w:szCs w:val="24"/>
        </w:rPr>
        <w:t xml:space="preserve">tabled </w:t>
      </w:r>
      <w:r w:rsidRPr="00163D00">
        <w:rPr>
          <w:rFonts w:ascii="Times New Roman" w:hAnsi="Times New Roman" w:cs="Times New Roman"/>
          <w:sz w:val="24"/>
          <w:szCs w:val="24"/>
        </w:rPr>
        <w:t xml:space="preserve">above are defined in terms of </w:t>
      </w:r>
      <w:r w:rsidRPr="00163D00">
        <w:rPr>
          <w:rFonts w:ascii="Times New Roman" w:hAnsi="Times New Roman" w:cs="Times New Roman"/>
          <w:i/>
          <w:sz w:val="24"/>
          <w:szCs w:val="24"/>
        </w:rPr>
        <w:t xml:space="preserve">primary </w:t>
      </w:r>
      <w:r w:rsidRPr="00163D00">
        <w:rPr>
          <w:rFonts w:ascii="Times New Roman" w:hAnsi="Times New Roman" w:cs="Times New Roman"/>
          <w:sz w:val="24"/>
          <w:szCs w:val="24"/>
        </w:rPr>
        <w:t xml:space="preserve">geometry, but perhaps do not relate easily to students’ observational experiences.  John Willats (1997: 42) usefully re-classified BS 1192 in terms of </w:t>
      </w:r>
      <w:r w:rsidRPr="00163D00">
        <w:rPr>
          <w:rFonts w:ascii="Times New Roman" w:hAnsi="Times New Roman" w:cs="Times New Roman"/>
          <w:i/>
          <w:sz w:val="24"/>
          <w:szCs w:val="24"/>
        </w:rPr>
        <w:t>secondary</w:t>
      </w:r>
      <w:r w:rsidRPr="00163D00">
        <w:rPr>
          <w:rFonts w:ascii="Times New Roman" w:hAnsi="Times New Roman" w:cs="Times New Roman"/>
          <w:sz w:val="24"/>
          <w:szCs w:val="24"/>
        </w:rPr>
        <w:t xml:space="preserve"> geometry</w:t>
      </w:r>
      <w:r>
        <w:rPr>
          <w:rFonts w:ascii="Times New Roman" w:hAnsi="Times New Roman" w:cs="Times New Roman"/>
          <w:sz w:val="24"/>
          <w:szCs w:val="24"/>
        </w:rPr>
        <w:t xml:space="preserve">, </w:t>
      </w:r>
      <w:r w:rsidR="00435B27">
        <w:rPr>
          <w:rFonts w:ascii="Times New Roman" w:hAnsi="Times New Roman" w:cs="Times New Roman"/>
          <w:sz w:val="24"/>
          <w:szCs w:val="24"/>
        </w:rPr>
        <w:t>Chart</w:t>
      </w:r>
      <w:r>
        <w:rPr>
          <w:rFonts w:ascii="Times New Roman" w:hAnsi="Times New Roman" w:cs="Times New Roman"/>
          <w:sz w:val="24"/>
          <w:szCs w:val="24"/>
        </w:rPr>
        <w:t xml:space="preserve"> </w:t>
      </w:r>
      <w:r w:rsidR="00435B27" w:rsidRPr="00E44723">
        <w:rPr>
          <w:rFonts w:ascii="Times New Roman" w:hAnsi="Times New Roman" w:cs="Times New Roman"/>
          <w:color w:val="000000" w:themeColor="text1"/>
          <w:sz w:val="24"/>
          <w:szCs w:val="24"/>
        </w:rPr>
        <w:t>2</w:t>
      </w:r>
      <w:r w:rsidR="00827D85" w:rsidRPr="00E44723">
        <w:rPr>
          <w:rFonts w:ascii="Times New Roman" w:hAnsi="Times New Roman" w:cs="Times New Roman"/>
          <w:color w:val="000000" w:themeColor="text1"/>
          <w:sz w:val="24"/>
          <w:szCs w:val="24"/>
        </w:rPr>
        <w:t>.</w:t>
      </w:r>
    </w:p>
    <w:p w14:paraId="7C709B05" w14:textId="1B46E11F" w:rsidR="007031B6" w:rsidRPr="00163D00" w:rsidRDefault="007031B6" w:rsidP="007031B6">
      <w:pPr>
        <w:pStyle w:val="BodyText"/>
        <w:rPr>
          <w:b/>
          <w:i/>
          <w:szCs w:val="24"/>
        </w:rPr>
      </w:pPr>
      <w:r w:rsidRPr="00316CDE">
        <w:rPr>
          <w:szCs w:val="24"/>
        </w:rPr>
        <w:t xml:space="preserve">For example, in the original BS 1192, axonometric drawings </w:t>
      </w:r>
      <w:r w:rsidR="0034748D" w:rsidRPr="008374EB">
        <w:rPr>
          <w:color w:val="000000" w:themeColor="text1"/>
          <w:szCs w:val="24"/>
        </w:rPr>
        <w:t>which</w:t>
      </w:r>
      <w:r w:rsidR="0034748D">
        <w:rPr>
          <w:szCs w:val="24"/>
        </w:rPr>
        <w:t xml:space="preserve"> </w:t>
      </w:r>
      <w:r w:rsidRPr="00316CDE">
        <w:rPr>
          <w:szCs w:val="24"/>
        </w:rPr>
        <w:t xml:space="preserve">show three faces of an object have to be classified with orthographic projections which show only one face, because their primary geometries have parallel projectors in common.  Willats suggests it would be </w:t>
      </w:r>
      <w:r w:rsidRPr="00316CDE">
        <w:rPr>
          <w:szCs w:val="24"/>
        </w:rPr>
        <w:lastRenderedPageBreak/>
        <w:t>beneficial to re-classify the axonometrics under oblique projections, thus recognising their obvious similarities of secondary geometry, which are t</w:t>
      </w:r>
      <w:r w:rsidRPr="00163D00">
        <w:rPr>
          <w:szCs w:val="24"/>
        </w:rPr>
        <w:t>he number of faces shown in the drawings, and the</w:t>
      </w:r>
      <w:r w:rsidR="00F52BBA">
        <w:rPr>
          <w:szCs w:val="24"/>
        </w:rPr>
        <w:t xml:space="preserve"> angled</w:t>
      </w:r>
      <w:r w:rsidR="00CA5AB8">
        <w:rPr>
          <w:szCs w:val="24"/>
        </w:rPr>
        <w:t>,</w:t>
      </w:r>
      <w:r w:rsidRPr="00163D00">
        <w:rPr>
          <w:szCs w:val="24"/>
        </w:rPr>
        <w:t xml:space="preserve"> </w:t>
      </w:r>
      <w:r w:rsidR="00CA5AB8">
        <w:rPr>
          <w:szCs w:val="24"/>
        </w:rPr>
        <w:t xml:space="preserve">parallel </w:t>
      </w:r>
      <w:r w:rsidRPr="00163D00">
        <w:rPr>
          <w:szCs w:val="24"/>
        </w:rPr>
        <w:t xml:space="preserve">direction of their </w:t>
      </w:r>
      <w:proofErr w:type="spellStart"/>
      <w:r w:rsidRPr="00B62697">
        <w:rPr>
          <w:i/>
          <w:szCs w:val="24"/>
        </w:rPr>
        <w:t>orthogonals</w:t>
      </w:r>
      <w:proofErr w:type="spellEnd"/>
      <w:r w:rsidR="009640D9">
        <w:rPr>
          <w:b/>
          <w:i/>
          <w:szCs w:val="24"/>
        </w:rPr>
        <w:t>,</w:t>
      </w:r>
      <w:r w:rsidR="00F52BBA">
        <w:rPr>
          <w:bCs/>
          <w:iCs/>
          <w:szCs w:val="24"/>
        </w:rPr>
        <w:t xml:space="preserve"> the drawn</w:t>
      </w:r>
      <w:r w:rsidR="009640D9">
        <w:rPr>
          <w:b/>
          <w:i/>
          <w:szCs w:val="24"/>
        </w:rPr>
        <w:t xml:space="preserve"> </w:t>
      </w:r>
      <w:r w:rsidR="001725FA">
        <w:rPr>
          <w:szCs w:val="24"/>
        </w:rPr>
        <w:t>lines represent</w:t>
      </w:r>
      <w:r w:rsidR="00DE1435">
        <w:rPr>
          <w:szCs w:val="24"/>
        </w:rPr>
        <w:t>ing</w:t>
      </w:r>
      <w:r w:rsidR="001725FA">
        <w:rPr>
          <w:szCs w:val="24"/>
        </w:rPr>
        <w:t xml:space="preserve"> </w:t>
      </w:r>
      <w:r w:rsidR="009640D9">
        <w:rPr>
          <w:szCs w:val="24"/>
        </w:rPr>
        <w:t>the edge</w:t>
      </w:r>
      <w:r w:rsidR="00DE1435">
        <w:rPr>
          <w:szCs w:val="24"/>
        </w:rPr>
        <w:t>s in the scene</w:t>
      </w:r>
      <w:r w:rsidR="009640D9">
        <w:rPr>
          <w:szCs w:val="24"/>
        </w:rPr>
        <w:t xml:space="preserve"> </w:t>
      </w:r>
      <w:r w:rsidR="00DE1435">
        <w:rPr>
          <w:szCs w:val="24"/>
        </w:rPr>
        <w:t xml:space="preserve">that lie </w:t>
      </w:r>
      <w:r w:rsidR="009640D9">
        <w:rPr>
          <w:szCs w:val="24"/>
        </w:rPr>
        <w:t>perpendicular to the</w:t>
      </w:r>
      <w:r w:rsidR="00DE1435">
        <w:rPr>
          <w:szCs w:val="24"/>
        </w:rPr>
        <w:t xml:space="preserve"> picture</w:t>
      </w:r>
      <w:r w:rsidR="009640D9">
        <w:rPr>
          <w:szCs w:val="24"/>
        </w:rPr>
        <w:t xml:space="preserve"> plane</w:t>
      </w:r>
      <w:r w:rsidR="00DE1435">
        <w:rPr>
          <w:szCs w:val="24"/>
        </w:rPr>
        <w:t xml:space="preserve"> (</w:t>
      </w:r>
      <w:proofErr w:type="spellStart"/>
      <w:r w:rsidR="00DE1435">
        <w:rPr>
          <w:szCs w:val="24"/>
        </w:rPr>
        <w:t>Willats</w:t>
      </w:r>
      <w:proofErr w:type="spellEnd"/>
      <w:r w:rsidR="00DE1435">
        <w:rPr>
          <w:szCs w:val="24"/>
        </w:rPr>
        <w:t xml:space="preserve"> 1997: 2)</w:t>
      </w:r>
    </w:p>
    <w:p w14:paraId="27E72E63" w14:textId="77777777" w:rsidR="00B46686" w:rsidRDefault="007031B6" w:rsidP="007031B6">
      <w:pPr>
        <w:pStyle w:val="Heading8"/>
        <w:jc w:val="left"/>
        <w:rPr>
          <w:sz w:val="24"/>
          <w:szCs w:val="24"/>
        </w:rPr>
      </w:pPr>
      <w:r>
        <w:rPr>
          <w:b w:val="0"/>
          <w:noProof/>
          <w:szCs w:val="24"/>
        </w:rPr>
        <w:drawing>
          <wp:inline distT="0" distB="0" distL="0" distR="0" wp14:anchorId="2CAAD6EE" wp14:editId="3555F083">
            <wp:extent cx="4971415" cy="483833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07 at 13.39.28.png"/>
                    <pic:cNvPicPr/>
                  </pic:nvPicPr>
                  <pic:blipFill>
                    <a:blip r:embed="rId8">
                      <a:extLst>
                        <a:ext uri="{28A0092B-C50C-407E-A947-70E740481C1C}">
                          <a14:useLocalDpi xmlns:a14="http://schemas.microsoft.com/office/drawing/2010/main" val="0"/>
                        </a:ext>
                      </a:extLst>
                    </a:blip>
                    <a:stretch>
                      <a:fillRect/>
                    </a:stretch>
                  </pic:blipFill>
                  <pic:spPr>
                    <a:xfrm>
                      <a:off x="0" y="0"/>
                      <a:ext cx="4986310" cy="4852826"/>
                    </a:xfrm>
                    <a:prstGeom prst="rect">
                      <a:avLst/>
                    </a:prstGeom>
                  </pic:spPr>
                </pic:pic>
              </a:graphicData>
            </a:graphic>
          </wp:inline>
        </w:drawing>
      </w:r>
      <w:r w:rsidRPr="00D6383D">
        <w:rPr>
          <w:sz w:val="24"/>
          <w:szCs w:val="24"/>
        </w:rPr>
        <w:t xml:space="preserve"> </w:t>
      </w:r>
      <w:r w:rsidRPr="00163D00">
        <w:rPr>
          <w:sz w:val="24"/>
          <w:szCs w:val="24"/>
        </w:rPr>
        <w:t xml:space="preserve"> </w:t>
      </w:r>
    </w:p>
    <w:p w14:paraId="06F80296" w14:textId="4B29FBDC" w:rsidR="007031B6" w:rsidRPr="002D6345" w:rsidRDefault="00435B27" w:rsidP="00EE4450">
      <w:pPr>
        <w:pStyle w:val="Heading8"/>
        <w:spacing w:line="240" w:lineRule="auto"/>
        <w:jc w:val="left"/>
        <w:rPr>
          <w:b w:val="0"/>
          <w:sz w:val="24"/>
          <w:szCs w:val="24"/>
        </w:rPr>
      </w:pPr>
      <w:r>
        <w:rPr>
          <w:sz w:val="24"/>
          <w:szCs w:val="24"/>
        </w:rPr>
        <w:t xml:space="preserve">Chart 2 </w:t>
      </w:r>
      <w:r w:rsidR="00661D80" w:rsidRPr="00EE4450">
        <w:rPr>
          <w:b w:val="0"/>
          <w:bCs/>
          <w:sz w:val="24"/>
          <w:szCs w:val="24"/>
        </w:rPr>
        <w:t>Adapted from</w:t>
      </w:r>
      <w:r w:rsidR="00661D80">
        <w:rPr>
          <w:sz w:val="24"/>
          <w:szCs w:val="24"/>
        </w:rPr>
        <w:t xml:space="preserve"> </w:t>
      </w:r>
      <w:r w:rsidR="00C21D3E" w:rsidRPr="00B62697">
        <w:rPr>
          <w:b w:val="0"/>
          <w:sz w:val="24"/>
          <w:szCs w:val="24"/>
        </w:rPr>
        <w:t>John</w:t>
      </w:r>
      <w:r w:rsidR="00C21D3E">
        <w:rPr>
          <w:sz w:val="24"/>
          <w:szCs w:val="24"/>
        </w:rPr>
        <w:t xml:space="preserve"> </w:t>
      </w:r>
      <w:proofErr w:type="spellStart"/>
      <w:r w:rsidR="007031B6" w:rsidRPr="002D6345">
        <w:rPr>
          <w:b w:val="0"/>
          <w:sz w:val="24"/>
          <w:szCs w:val="24"/>
        </w:rPr>
        <w:t>Willats</w:t>
      </w:r>
      <w:proofErr w:type="spellEnd"/>
      <w:r w:rsidR="007031B6" w:rsidRPr="002D6345">
        <w:rPr>
          <w:b w:val="0"/>
          <w:sz w:val="24"/>
          <w:szCs w:val="24"/>
        </w:rPr>
        <w:t>’ re-classification of BS 1192 in terms of secondary geometry</w:t>
      </w:r>
    </w:p>
    <w:p w14:paraId="7387DA07" w14:textId="77777777" w:rsidR="007031B6" w:rsidRPr="00163D00" w:rsidRDefault="007031B6" w:rsidP="007031B6">
      <w:pPr>
        <w:rPr>
          <w:rFonts w:ascii="Times New Roman" w:hAnsi="Times New Roman" w:cs="Times New Roman"/>
          <w:sz w:val="24"/>
          <w:szCs w:val="24"/>
        </w:rPr>
      </w:pPr>
    </w:p>
    <w:p w14:paraId="18291C36" w14:textId="093714B1" w:rsidR="00316CDE" w:rsidRPr="002D6345" w:rsidRDefault="007031B6" w:rsidP="002D6345">
      <w:pPr>
        <w:pStyle w:val="Heading4"/>
        <w:spacing w:line="480" w:lineRule="auto"/>
        <w:rPr>
          <w:b/>
          <w:i/>
          <w:vertAlign w:val="superscript"/>
        </w:rPr>
      </w:pPr>
      <w:r w:rsidRPr="00316CDE">
        <w:rPr>
          <w:szCs w:val="24"/>
        </w:rPr>
        <w:t xml:space="preserve">This re-classification of </w:t>
      </w:r>
      <w:r w:rsidR="00D90683">
        <w:rPr>
          <w:szCs w:val="24"/>
        </w:rPr>
        <w:t>projections</w:t>
      </w:r>
      <w:r w:rsidRPr="00316CDE">
        <w:rPr>
          <w:szCs w:val="24"/>
        </w:rPr>
        <w:t xml:space="preserve"> in terms of their secondary geometry provides a way of understanding those drawings which do not depend upon the Drawer’s position defined by primary geometry but which, in their secondary geometry, </w:t>
      </w:r>
      <w:r w:rsidR="00665EF7" w:rsidRPr="005F1179">
        <w:rPr>
          <w:color w:val="000000" w:themeColor="text1"/>
          <w:szCs w:val="24"/>
        </w:rPr>
        <w:t>display</w:t>
      </w:r>
      <w:r w:rsidRPr="00316CDE">
        <w:rPr>
          <w:szCs w:val="24"/>
        </w:rPr>
        <w:t xml:space="preserve"> features of the object that are known, but </w:t>
      </w:r>
      <w:r w:rsidR="002148D7">
        <w:rPr>
          <w:szCs w:val="24"/>
        </w:rPr>
        <w:t>would not be</w:t>
      </w:r>
      <w:r w:rsidRPr="00316CDE">
        <w:rPr>
          <w:szCs w:val="24"/>
        </w:rPr>
        <w:t xml:space="preserve"> necessarily visible to the Drawer</w:t>
      </w:r>
      <w:r>
        <w:rPr>
          <w:szCs w:val="24"/>
        </w:rPr>
        <w:t xml:space="preserve"> in a fixed position</w:t>
      </w:r>
      <w:r w:rsidR="009D32FE">
        <w:rPr>
          <w:szCs w:val="24"/>
        </w:rPr>
        <w:t>.</w:t>
      </w:r>
      <w:r w:rsidR="00316CDE" w:rsidRPr="00316CDE">
        <w:br w:type="page"/>
      </w:r>
      <w:r w:rsidR="00316CDE" w:rsidRPr="002D6345">
        <w:rPr>
          <w:b/>
          <w:i/>
          <w:noProof/>
        </w:rPr>
        <w:lastRenderedPageBreak/>
        <mc:AlternateContent>
          <mc:Choice Requires="wps">
            <w:drawing>
              <wp:anchor distT="0" distB="0" distL="114300" distR="114300" simplePos="0" relativeHeight="251675648" behindDoc="0" locked="0" layoutInCell="0" allowOverlap="1" wp14:anchorId="3A856C42" wp14:editId="2B96FC71">
                <wp:simplePos x="0" y="0"/>
                <wp:positionH relativeFrom="column">
                  <wp:posOffset>3977640</wp:posOffset>
                </wp:positionH>
                <wp:positionV relativeFrom="paragraph">
                  <wp:posOffset>76835</wp:posOffset>
                </wp:positionV>
                <wp:extent cx="91440" cy="0"/>
                <wp:effectExtent l="0" t="0" r="0" b="0"/>
                <wp:wrapNone/>
                <wp:docPr id="7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E20DB" id="Line 7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6.05pt" to="320.4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4rOBQIAABIEAAAOAAAAZHJzL2Uyb0RvYy54bWysU02P2yAQvVfqf0DcE9tZ58uKs6ripJe0&#13;&#10;jbTdH0AAx6gYEJA4UdX/3oEkbtO9VFV9wMAMj/fmDYvncyvRiVsntCpxNkwx4opqJtShxK9fN4MZ&#13;&#10;Rs4TxYjUipf4wh1+Xr5/t+hMwUe60ZJxiwBEuaIzJW68N0WSONrwlrihNlxBsNa2JR6W9pAwSzpA&#13;&#10;b2UyStNJ0mnLjNWUOwe71TWIlxG/rjn1X+racY9kiYGbj6ON4z6MyXJBioMlphH0RoP8A4uWCAWX&#13;&#10;9lAV8QQdrXgD1QpqtdO1H1LdJrquBeVRA6jJ0j/UvDTE8KgFiuNMXyb3/2Dp59POIsFKPB1hpEgL&#13;&#10;Hm2F4mj6FGrTGVdAykrtbFBHz+rFbDX95iCWPATDwhnA2nefNAMUcvQ6luRc2zYcBrHoHCt/6SvP&#13;&#10;zx5R2JxneQ720HskIcX9mLHOf+S6RWFSYgnkIiw5bZ0PNEhxTwm3KL0RUkZbpUIdQI9H43jAaSlY&#13;&#10;CIY0Zw/7lbToREJjxC/oBbCHNKuPikWwhhO2vs09EfI6h3ypAh4IATq32dX57/N0vp6tZ/kgH03W&#13;&#10;gzytqsGHzSofTDbZdFw9VatVlf0I1LK8aARjXAV29y7M8r9z+fYerv3T92FfhuQRPUoEsvd/JB2d&#13;&#10;DOZdDd9rdtnZUI1gKjReTL49ktDZv69j1q+nvPwJAAD//wMAUEsDBBQABgAIAAAAIQCWkCOb3wAA&#13;&#10;AA4BAAAPAAAAZHJzL2Rvd25yZXYueG1sTE9NT8MwDL0j8R8iI3GZWLIyVahrOiFGb1zYQFy91rQV&#13;&#10;jdM12Vb49RhxgIsl+z2/j3w9uV6daAydZwuLuQFFXPm648bCy668uQMVInKNvWey8EkB1sXlRY5Z&#13;&#10;7c/8TKdtbJSIcMjQQhvjkGkdqpYchrkfiAV796PDKOvY6HrEs4i7XifGpNphx+LQ4kAPLVUf26Oz&#13;&#10;EMpXOpRfs2pm3m4bT8lh8/SI1l5fTZuVjPsVqEhT/PuAnw6SHwoJtvdHroPqLaRJuhSqAMkClBDS&#13;&#10;pZFC+9+DLnL9v0bxDQAA//8DAFBLAQItABQABgAIAAAAIQC2gziS/gAAAOEBAAATAAAAAAAAAAAA&#13;&#10;AAAAAAAAAABbQ29udGVudF9UeXBlc10ueG1sUEsBAi0AFAAGAAgAAAAhADj9If/WAAAAlAEAAAsA&#13;&#10;AAAAAAAAAAAAAAAALwEAAF9yZWxzLy5yZWxzUEsBAi0AFAAGAAgAAAAhAMiTis4FAgAAEgQAAA4A&#13;&#10;AAAAAAAAAAAAAAAALgIAAGRycy9lMm9Eb2MueG1sUEsBAi0AFAAGAAgAAAAhAJaQI5vfAAAADgEA&#13;&#10;AA8AAAAAAAAAAAAAAAAAXwQAAGRycy9kb3ducmV2LnhtbFBLBQYAAAAABAAEAPMAAABrBQAAAAA=&#13;&#10;" o:allowincell="f">
                <o:lock v:ext="edit" shapetype="f"/>
              </v:line>
            </w:pict>
          </mc:Fallback>
        </mc:AlternateContent>
      </w:r>
      <w:r w:rsidR="00316CDE" w:rsidRPr="002D6345">
        <w:rPr>
          <w:b/>
          <w:i/>
          <w:noProof/>
        </w:rPr>
        <mc:AlternateContent>
          <mc:Choice Requires="wps">
            <w:drawing>
              <wp:anchor distT="0" distB="0" distL="114300" distR="114300" simplePos="0" relativeHeight="251674624" behindDoc="0" locked="0" layoutInCell="0" allowOverlap="1" wp14:anchorId="5A5F3412" wp14:editId="115D7926">
                <wp:simplePos x="0" y="0"/>
                <wp:positionH relativeFrom="column">
                  <wp:posOffset>3977640</wp:posOffset>
                </wp:positionH>
                <wp:positionV relativeFrom="paragraph">
                  <wp:posOffset>76835</wp:posOffset>
                </wp:positionV>
                <wp:extent cx="0" cy="0"/>
                <wp:effectExtent l="0" t="0" r="0" b="0"/>
                <wp:wrapNone/>
                <wp:docPr id="7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FBD2F" id="Line 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6.05pt" to="313.2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748AQIAAA4EAAAOAAAAZHJzL2Uyb0RvYy54bWysU02P2yAQvVfqf0DcE9up82XFWVVx0kva&#13;&#10;jbTtDyCAY1QMCEicqOp/74CTtOleVlV9wMAMj/feDIuncyvRiVsntCpxNkwx4opqJtShxN++bgYz&#13;&#10;jJwnihGpFS/xhTv8tHz/btGZgo90oyXjFgGIckVnStx4b4okcbThLXFDbbiCYK1tSzws7SFhlnSA&#13;&#10;3spklKaTpNOWGaspdw52qz6IlxG/rjn1z3XtuEeyxMDNx9HGcR/GZLkgxcES0wh6pUH+gUVLhIJL&#13;&#10;71AV8QQdrXgF1QpqtdO1H1LdJrquBeVRA6jJ0r/UvDTE8KgFzHHmbpP7f7D0y2lnkWAlnmYYKdJC&#13;&#10;jbZCcTQdBW864wpIWamdDeroWb2YrabfHcSSh2BYOANY++6zZoBCjl5HS861bcNhEIvO0fnL3Xl+&#13;&#10;9oj2m/S2m5DidsRY5z9x3aIwKbEEYhGSnLbOBwqkuKWEG5TeCCljSaVCXYnn49E4HnBaChaCIc3Z&#13;&#10;w34lLTqR0BTxC1oB7CHN6qNiEazhhK2vc0+E7OeQL1XAAxFA5zrrq/5jns7Xs/UsH+SjyXqQp1U1&#13;&#10;+LhZ5YPJJpuOqw/ValVlPwO1LC8awRhXgd2tA7P8bRW+voW+d+49eLcheUSPEoHs7R9JxyqGwvXF&#13;&#10;3mt22dngRigoNF1Mvj6Q0NV/rmPW72e8/AUAAP//AwBQSwMEFAAGAAgAAAAhAI7zPazeAAAADgEA&#13;&#10;AA8AAABkcnMvZG93bnJldi54bWxMT0FOw0AMvCPxh5WRuFR004AilGZTIUpuXGhBXN2sSSKy3jS7&#13;&#10;bQOvx6gHuFjyzHg8U6wm16sjjaHzbGAxT0AR19523Bh43VY396BCRLbYeyYDXxRgVV5eFJhbf+IX&#13;&#10;Om5io8SEQ44G2hiHXOtQt+QwzP1ALNyHHx1GWcdG2xFPYu56nSZJph12LB9aHOixpfpzc3AGQvVG&#13;&#10;++p7Vs+S99vGU7pfPz+hMddX03op42EJKtIU/y7gt4Pkh1KC7fyBbVC9gSzN7kQqRLoAJYIzsDsD&#13;&#10;uiz0/xrlDwAAAP//AwBQSwECLQAUAAYACAAAACEAtoM4kv4AAADhAQAAEwAAAAAAAAAAAAAAAAAA&#13;&#10;AAAAW0NvbnRlbnRfVHlwZXNdLnhtbFBLAQItABQABgAIAAAAIQA4/SH/1gAAAJQBAAALAAAAAAAA&#13;&#10;AAAAAAAAAC8BAABfcmVscy8ucmVsc1BLAQItABQABgAIAAAAIQDCD748AQIAAA4EAAAOAAAAAAAA&#13;&#10;AAAAAAAAAC4CAABkcnMvZTJvRG9jLnhtbFBLAQItABQABgAIAAAAIQCO8z2s3gAAAA4BAAAPAAAA&#13;&#10;AAAAAAAAAAAAAFsEAABkcnMvZG93bnJldi54bWxQSwUGAAAAAAQABADzAAAAZgUAAAAA&#13;&#10;" o:allowincell="f">
                <o:lock v:ext="edit" shapetype="f"/>
              </v:line>
            </w:pict>
          </mc:Fallback>
        </mc:AlternateContent>
      </w:r>
      <w:r w:rsidR="00316CDE" w:rsidRPr="002D6345">
        <w:rPr>
          <w:b/>
          <w:i/>
          <w:noProof/>
        </w:rPr>
        <mc:AlternateContent>
          <mc:Choice Requires="wps">
            <w:drawing>
              <wp:anchor distT="0" distB="0" distL="114300" distR="114300" simplePos="0" relativeHeight="251663360" behindDoc="0" locked="0" layoutInCell="0" allowOverlap="1" wp14:anchorId="5A9FDD38" wp14:editId="41F68310">
                <wp:simplePos x="0" y="0"/>
                <wp:positionH relativeFrom="column">
                  <wp:posOffset>2606040</wp:posOffset>
                </wp:positionH>
                <wp:positionV relativeFrom="paragraph">
                  <wp:posOffset>76835</wp:posOffset>
                </wp:positionV>
                <wp:extent cx="91440" cy="0"/>
                <wp:effectExtent l="0" t="0" r="0" b="0"/>
                <wp:wrapNone/>
                <wp:docPr id="6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627C4" id="Line 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6.05pt" to="212.4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iHPBgIAABIEAAAOAAAAZHJzL2Uyb0RvYy54bWysU8GO2jAQvVfqP1i+QxIaWIgIq4pAL7SL&#13;&#10;tO0HGNshVh3bsg0BVf33jg1JS3upqubgjD3j5zdvZpbPl1aiM7dOaFXibJxixBXVTKhjib983o7m&#13;&#10;GDlPFCNSK17iK3f4efX2zbIzBZ/oRkvGLQIQ5YrOlLjx3hRJ4mjDW+LG2nAFzlrblnjY2mPCLOkA&#13;&#10;vZXJJE1nSactM1ZT7hycVjcnXkX8uubUv9S14x7JEgM3H1cb10NYk9WSFEdLTCPonQb5BxYtEQoe&#13;&#10;HaAq4gk6WfEHVCuo1U7Xfkx1m+i6FpTHHCCbLP0tm9eGGB5zAXGcGWRy/w+WfjrvLRKsxLMFRoq0&#13;&#10;UKOdUBw9RW064woIWau9DdnRi3o1O02/OtAteXCGjTOAdeg+agYo5OR1lORS2zZchmTRJSp/HZTn&#13;&#10;F48oHC6yPIfy0N6TkKK/ZqzzH7huUTBKLIFchCXnnfOBBin6kPCK0lshZSyrVKgD6OlkGi84LQUL&#13;&#10;zhDm7PGwlhadSWiM+IVeALCHMKtPikWwhhO2udueCHmzIV6qgAeJAJ27dav8t0W62Mw383yUT2ab&#13;&#10;UZ5W1ej9dp2PZtvsaVq9q9brKvseqGV50QjGuArs+i7M8r+r8n0ebv0z9OEgQ/KIHlMEsv0/ko6V&#13;&#10;DMULY+OKg2bXvQ1qhB00Xgy+D0no7F/3MernKK9+AAAA//8DAFBLAwQUAAYACAAAACEAPjVqWd8A&#13;&#10;AAAOAQAADwAAAGRycy9kb3ducmV2LnhtbExPTU/DMAy9I/EfIiNxmVjSUiHUNZ0QozcuDBBXrzVt&#13;&#10;ReN0TbYVfj1GHOBiyX7P76NYz25QR5pC79lCsjSgiGvf9NxaeHmurm5BhYjc4OCZLHxSgHV5flZg&#13;&#10;3vgTP9FxG1slIhxytNDFOOZah7ojh2HpR2LB3v3kMMo6tbqZ8CTibtCpMTfaYc/i0OFI9x3VH9uD&#13;&#10;sxCqV9pXX4t6Yd6uW0/pfvP4gNZeXsyblYy7FahIc/z7gJ8Okh9KCbbzB26CGixkicmEKkCagBJC&#13;&#10;lmZSaPd70GWh/9covwEAAP//AwBQSwECLQAUAAYACAAAACEAtoM4kv4AAADhAQAAEwAAAAAAAAAA&#13;&#10;AAAAAAAAAAAAW0NvbnRlbnRfVHlwZXNdLnhtbFBLAQItABQABgAIAAAAIQA4/SH/1gAAAJQBAAAL&#13;&#10;AAAAAAAAAAAAAAAAAC8BAABfcmVscy8ucmVsc1BLAQItABQABgAIAAAAIQBSAiHPBgIAABIEAAAO&#13;&#10;AAAAAAAAAAAAAAAAAC4CAABkcnMvZTJvRG9jLnhtbFBLAQItABQABgAIAAAAIQA+NWpZ3wAAAA4B&#13;&#10;AAAPAAAAAAAAAAAAAAAAAGAEAABkcnMvZG93bnJldi54bWxQSwUGAAAAAAQABADzAAAAbAUAAAAA&#13;&#10;" o:allowincell="f">
                <o:lock v:ext="edit" shapetype="f"/>
              </v:line>
            </w:pict>
          </mc:Fallback>
        </mc:AlternateContent>
      </w:r>
      <w:r w:rsidR="00316CDE" w:rsidRPr="002D6345">
        <w:rPr>
          <w:b/>
          <w:i/>
          <w:noProof/>
        </w:rPr>
        <mc:AlternateContent>
          <mc:Choice Requires="wps">
            <w:drawing>
              <wp:anchor distT="0" distB="0" distL="114300" distR="114300" simplePos="0" relativeHeight="251661312" behindDoc="0" locked="0" layoutInCell="0" allowOverlap="1" wp14:anchorId="23F25C5E" wp14:editId="23CE4FC7">
                <wp:simplePos x="0" y="0"/>
                <wp:positionH relativeFrom="column">
                  <wp:posOffset>1143000</wp:posOffset>
                </wp:positionH>
                <wp:positionV relativeFrom="paragraph">
                  <wp:posOffset>76835</wp:posOffset>
                </wp:positionV>
                <wp:extent cx="91440" cy="0"/>
                <wp:effectExtent l="0" t="0" r="0" b="0"/>
                <wp:wrapNone/>
                <wp:docPr id="6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98C71" id="Line 6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05pt" to="97.2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lqyBQIAABIEAAAOAAAAZHJzL2Uyb0RvYy54bWysU1HP2iAUfV+y/0B417au9tPG+mWxuhe3&#13;&#10;z+TbfgACtWQUCKDVLPvvu1B1c3tZlvWBAvdyOOeey+L53El04tYJrSqcjVOMuKKaCXWo8JfPm9EM&#13;&#10;I+eJYkRqxSt84Q4/L9++WfSm5BPdasm4RQCiXNmbCrfemzJJHG15R9xYG64g2GjbEQ9Le0iYJT2g&#13;&#10;dzKZpGmR9NoyYzXlzsFuPQTxMuI3Daf+pWkc90hWGLj5ONo47sOYLBekPFhiWkGvNMg/sOiIUHDp&#13;&#10;HaomnqCjFX9AdYJa7XTjx1R3iW4aQXnUAGqy9Dc1ry0xPGqB4jhzL5P7f7D002lnkWAVLp4wUqQD&#13;&#10;j7ZCcVTMQm1640pIWamdDeroWb2araZfHcSSh2BYOANY+/6jZoBCjl7Hkpwb24XDIBadY+Uv98rz&#13;&#10;s0cUNudZnoM99BZJSHk7ZqzzH7juUJhUWAK5CEtOW+cDDVLeUsItSm+ElNFWqVAP0NPJNB5wWgoW&#13;&#10;giHN2cN+JS06kdAY8Qt6AewhzeqjYhGs5YStr3NPhBzmkC9VwAMhQOc6G5z/Nk/n69l6lo/ySbEe&#13;&#10;5Wldj95vVvmo2GRP0/pdvVrV2fdALcvLVjDGVWB368Is/zuXr+9h6J97H97LkDyiR4lA9vaPpKOT&#13;&#10;wbzB8L1ml50N1QimQuPF5OsjCZ396zpm/XzKyx8AAAD//wMAUEsDBBQABgAIAAAAIQCmw7W03wAA&#13;&#10;AA4BAAAPAAAAZHJzL2Rvd25yZXYueG1sTE9LT8MwDL4j8R8iI3GZWLoyodE1nRCjNy4MEFevMW1F&#13;&#10;43RNthV+PZ52gIvlz4/vka9G16kDDaH1bGA2TUARV962XBt4ey1vFqBCRLbYeSYD3xRgVVxe5JhZ&#13;&#10;f+QXOmxirYSEQ4YGmhj7TOtQNeQwTH1PLLtPPziMAoda2wGPQu46nSbJnXbYsig02NNjQ9XXZu8M&#13;&#10;hPKdduXPpJokH7e1p3S3fn5CY66vxvVSysMSVKQx/n3AKYP4h0KMbf2ebVCd4EUigaI06QzU6eB+&#13;&#10;Pge1PQ90kev/MYpfAAAA//8DAFBLAQItABQABgAIAAAAIQC2gziS/gAAAOEBAAATAAAAAAAAAAAA&#13;&#10;AAAAAAAAAABbQ29udGVudF9UeXBlc10ueG1sUEsBAi0AFAAGAAgAAAAhADj9If/WAAAAlAEAAAsA&#13;&#10;AAAAAAAAAAAAAAAALwEAAF9yZWxzLy5yZWxzUEsBAi0AFAAGAAgAAAAhANVOWrIFAgAAEgQAAA4A&#13;&#10;AAAAAAAAAAAAAAAALgIAAGRycy9lMm9Eb2MueG1sUEsBAi0AFAAGAAgAAAAhAKbDtbTfAAAADgEA&#13;&#10;AA8AAAAAAAAAAAAAAAAAXwQAAGRycy9kb3ducmV2LnhtbFBLBQYAAAAABAAEAPMAAABrBQAAAAA=&#13;&#10;" o:allowincell="f">
                <o:lock v:ext="edit" shapetype="f"/>
              </v:line>
            </w:pict>
          </mc:Fallback>
        </mc:AlternateContent>
      </w:r>
      <w:r w:rsidR="00316CDE" w:rsidRPr="002D6345">
        <w:rPr>
          <w:b/>
          <w:i/>
        </w:rPr>
        <w:t xml:space="preserve">Orthographic projection systems </w:t>
      </w:r>
    </w:p>
    <w:p w14:paraId="7C2C0B2C" w14:textId="407DC366" w:rsidR="00316CDE" w:rsidRPr="00316CDE" w:rsidRDefault="00316CDE" w:rsidP="000826B6">
      <w:pPr>
        <w:pStyle w:val="BodyText"/>
        <w:rPr>
          <w:i/>
          <w:szCs w:val="24"/>
        </w:rPr>
      </w:pPr>
      <w:r w:rsidRPr="00316CDE">
        <w:rPr>
          <w:i/>
          <w:szCs w:val="24"/>
        </w:rPr>
        <w:t>Multi-plane orthographic projection</w:t>
      </w:r>
    </w:p>
    <w:p w14:paraId="453342CB" w14:textId="2F022677" w:rsidR="000E47E3" w:rsidRDefault="00316CDE" w:rsidP="00316CDE">
      <w:pPr>
        <w:pStyle w:val="BodyText"/>
        <w:ind w:left="720" w:hanging="720"/>
        <w:rPr>
          <w:szCs w:val="24"/>
        </w:rPr>
      </w:pPr>
      <w:r w:rsidRPr="00316CDE">
        <w:rPr>
          <w:szCs w:val="24"/>
        </w:rPr>
        <w:t>This allows several views of an object to be projected upon several planes</w:t>
      </w:r>
      <w:r w:rsidR="005F1179">
        <w:rPr>
          <w:szCs w:val="24"/>
        </w:rPr>
        <w:t xml:space="preserve"> of </w:t>
      </w:r>
    </w:p>
    <w:p w14:paraId="30810164" w14:textId="77777777" w:rsidR="00CB1FD9" w:rsidRDefault="000E47E3" w:rsidP="00CB1FD9">
      <w:pPr>
        <w:pStyle w:val="BodyText"/>
        <w:ind w:left="720" w:hanging="720"/>
      </w:pPr>
      <w:r>
        <w:rPr>
          <w:szCs w:val="24"/>
        </w:rPr>
        <w:t>p</w:t>
      </w:r>
      <w:r w:rsidR="005F1179">
        <w:rPr>
          <w:szCs w:val="24"/>
        </w:rPr>
        <w:t>rojection</w:t>
      </w:r>
      <w:r>
        <w:rPr>
          <w:szCs w:val="24"/>
        </w:rPr>
        <w:t xml:space="preserve"> </w:t>
      </w:r>
      <w:r w:rsidR="00316CDE" w:rsidRPr="00316CDE">
        <w:rPr>
          <w:szCs w:val="24"/>
        </w:rPr>
        <w:t xml:space="preserve">assumed to be at right angles to each other: </w:t>
      </w:r>
      <w:r w:rsidR="00CB1FD9" w:rsidRPr="00551666">
        <w:t>Each object face is parallel with its</w:t>
      </w:r>
    </w:p>
    <w:p w14:paraId="6F4F9DE8" w14:textId="77777777" w:rsidR="00CB1FD9" w:rsidRDefault="00CB1FD9" w:rsidP="00CB1FD9">
      <w:pPr>
        <w:pStyle w:val="BodyText"/>
        <w:ind w:left="720" w:hanging="720"/>
        <w:rPr>
          <w:szCs w:val="24"/>
        </w:rPr>
      </w:pPr>
      <w:r w:rsidRPr="00551666">
        <w:t>plane of</w:t>
      </w:r>
      <w:r>
        <w:t xml:space="preserve"> </w:t>
      </w:r>
      <w:r w:rsidRPr="00551666">
        <w:t>projection</w:t>
      </w:r>
      <w:r>
        <w:t xml:space="preserve">. </w:t>
      </w:r>
      <w:r w:rsidR="00316CDE" w:rsidRPr="00316CDE">
        <w:rPr>
          <w:szCs w:val="24"/>
        </w:rPr>
        <w:t xml:space="preserve"> Projectors are parallel and are</w:t>
      </w:r>
      <w:r>
        <w:rPr>
          <w:szCs w:val="24"/>
        </w:rPr>
        <w:t xml:space="preserve"> </w:t>
      </w:r>
      <w:r w:rsidR="00316CDE" w:rsidRPr="00316CDE">
        <w:rPr>
          <w:szCs w:val="24"/>
        </w:rPr>
        <w:t>perpendicular to the planes of</w:t>
      </w:r>
    </w:p>
    <w:p w14:paraId="02FA7BDE" w14:textId="21218725" w:rsidR="00CB1FD9" w:rsidRDefault="00316CDE" w:rsidP="00CB1FD9">
      <w:pPr>
        <w:pStyle w:val="BodyText"/>
        <w:ind w:left="720" w:hanging="720"/>
      </w:pPr>
      <w:r w:rsidRPr="00551666">
        <w:t>projection.</w:t>
      </w:r>
      <w:r w:rsidR="00CB1FD9">
        <w:t xml:space="preserve"> </w:t>
      </w:r>
      <w:r w:rsidR="00D90683">
        <w:t>Normally, in engineering and architectural drawings, each projected view is</w:t>
      </w:r>
    </w:p>
    <w:p w14:paraId="437EBB5D" w14:textId="4249D640" w:rsidR="00697BE9" w:rsidRDefault="00D90683" w:rsidP="00CB1FD9">
      <w:pPr>
        <w:pStyle w:val="BodyText"/>
      </w:pPr>
      <w:r>
        <w:t>displayed</w:t>
      </w:r>
      <w:r w:rsidR="00CB1FD9">
        <w:t xml:space="preserve"> </w:t>
      </w:r>
      <w:r>
        <w:t xml:space="preserve">separately. </w:t>
      </w:r>
      <w:r w:rsidR="00711827" w:rsidRPr="002148D7">
        <w:t>In the case of Figure 1, plan view of the pool is juxtaposed with front</w:t>
      </w:r>
      <w:r w:rsidR="00CB1FD9">
        <w:t xml:space="preserve"> </w:t>
      </w:r>
      <w:r w:rsidR="008B17ED" w:rsidRPr="002148D7">
        <w:t>and side</w:t>
      </w:r>
      <w:r>
        <w:t xml:space="preserve"> </w:t>
      </w:r>
      <w:r w:rsidR="00711827" w:rsidRPr="002148D7">
        <w:t>elevations of fish, ducks and trees:</w:t>
      </w:r>
    </w:p>
    <w:p w14:paraId="2F4A4FA4" w14:textId="333D3902" w:rsidR="004F2475" w:rsidRDefault="00711827" w:rsidP="00316CDE">
      <w:pPr>
        <w:pStyle w:val="BodyText"/>
        <w:ind w:left="720" w:hanging="720"/>
        <w:rPr>
          <w:szCs w:val="24"/>
        </w:rPr>
      </w:pPr>
      <w:r>
        <w:rPr>
          <w:noProof/>
          <w:szCs w:val="24"/>
        </w:rPr>
        <w:drawing>
          <wp:inline distT="0" distB="0" distL="0" distR="0" wp14:anchorId="752A8DD9" wp14:editId="0F2350D3">
            <wp:extent cx="4935984" cy="4064000"/>
            <wp:effectExtent l="0" t="0" r="444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57558" cy="4081762"/>
                    </a:xfrm>
                    <a:prstGeom prst="rect">
                      <a:avLst/>
                    </a:prstGeom>
                  </pic:spPr>
                </pic:pic>
              </a:graphicData>
            </a:graphic>
          </wp:inline>
        </w:drawing>
      </w:r>
    </w:p>
    <w:p w14:paraId="58C58527" w14:textId="6F112F04" w:rsidR="00316CDE" w:rsidRDefault="00305714" w:rsidP="004E24E7">
      <w:pPr>
        <w:pStyle w:val="BodyText"/>
        <w:spacing w:line="240" w:lineRule="auto"/>
        <w:rPr>
          <w:szCs w:val="24"/>
        </w:rPr>
      </w:pPr>
      <w:r w:rsidRPr="002D6345">
        <w:rPr>
          <w:b/>
          <w:szCs w:val="24"/>
        </w:rPr>
        <w:t>F</w:t>
      </w:r>
      <w:r w:rsidR="00316CDE" w:rsidRPr="00316CDE">
        <w:rPr>
          <w:b/>
          <w:szCs w:val="24"/>
        </w:rPr>
        <w:t>igure</w:t>
      </w:r>
      <w:r w:rsidR="00E77988">
        <w:rPr>
          <w:b/>
          <w:szCs w:val="24"/>
        </w:rPr>
        <w:t xml:space="preserve"> </w:t>
      </w:r>
      <w:r w:rsidR="00435B27">
        <w:rPr>
          <w:b/>
          <w:szCs w:val="24"/>
        </w:rPr>
        <w:t>1</w:t>
      </w:r>
      <w:r w:rsidR="00316CDE" w:rsidRPr="00316CDE">
        <w:rPr>
          <w:b/>
          <w:szCs w:val="24"/>
        </w:rPr>
        <w:t xml:space="preserve"> </w:t>
      </w:r>
      <w:r w:rsidR="009D1693">
        <w:rPr>
          <w:b/>
          <w:szCs w:val="24"/>
        </w:rPr>
        <w:t xml:space="preserve"> </w:t>
      </w:r>
      <w:r w:rsidR="009D1693" w:rsidRPr="002D6345">
        <w:rPr>
          <w:szCs w:val="24"/>
        </w:rPr>
        <w:t>Multi-plane orthographic</w:t>
      </w:r>
      <w:r w:rsidR="007F4603" w:rsidRPr="002D6345">
        <w:rPr>
          <w:szCs w:val="24"/>
        </w:rPr>
        <w:t xml:space="preserve"> projection</w:t>
      </w:r>
      <w:r w:rsidR="00C10053">
        <w:rPr>
          <w:szCs w:val="24"/>
        </w:rPr>
        <w:t>.</w:t>
      </w:r>
      <w:r w:rsidR="004E24E7">
        <w:rPr>
          <w:szCs w:val="24"/>
        </w:rPr>
        <w:t xml:space="preserve"> Thebes, Egypt</w:t>
      </w:r>
      <w:r w:rsidR="00ED6B24">
        <w:rPr>
          <w:szCs w:val="24"/>
        </w:rPr>
        <w:t xml:space="preserve"> c1350BC</w:t>
      </w:r>
      <w:r w:rsidR="00FD4766">
        <w:rPr>
          <w:szCs w:val="24"/>
        </w:rPr>
        <w:t xml:space="preserve"> </w:t>
      </w:r>
      <w:r w:rsidR="004E24E7">
        <w:rPr>
          <w:i/>
          <w:szCs w:val="24"/>
        </w:rPr>
        <w:t>Nebamun’s Garden</w:t>
      </w:r>
      <w:r w:rsidR="004E24E7">
        <w:rPr>
          <w:szCs w:val="24"/>
        </w:rPr>
        <w:t xml:space="preserve"> Paint on plaster, 64cms high. British Museum.</w:t>
      </w:r>
      <w:r w:rsidR="00893093">
        <w:rPr>
          <w:szCs w:val="24"/>
        </w:rPr>
        <w:t xml:space="preserve"> </w:t>
      </w:r>
      <w:r w:rsidR="00477CCD">
        <w:rPr>
          <w:szCs w:val="24"/>
        </w:rPr>
        <w:t>(</w:t>
      </w:r>
      <w:r w:rsidR="00711827">
        <w:rPr>
          <w:szCs w:val="24"/>
        </w:rPr>
        <w:t>Public Domain via Wikimedia Commons</w:t>
      </w:r>
      <w:r w:rsidR="00477CCD">
        <w:rPr>
          <w:szCs w:val="24"/>
        </w:rPr>
        <w:t>)</w:t>
      </w:r>
    </w:p>
    <w:p w14:paraId="120A4721" w14:textId="77777777" w:rsidR="004E24E7" w:rsidRPr="004E24E7" w:rsidRDefault="004E24E7" w:rsidP="00551666">
      <w:pPr>
        <w:pStyle w:val="BodyText"/>
        <w:spacing w:line="240" w:lineRule="auto"/>
        <w:rPr>
          <w:b/>
          <w:szCs w:val="24"/>
        </w:rPr>
      </w:pPr>
    </w:p>
    <w:p w14:paraId="171A7F8C" w14:textId="77777777" w:rsidR="00316CDE" w:rsidRPr="00163D00" w:rsidRDefault="00316CDE" w:rsidP="00316CDE">
      <w:pPr>
        <w:spacing w:line="480" w:lineRule="auto"/>
        <w:ind w:left="720" w:hanging="720"/>
        <w:rPr>
          <w:rFonts w:ascii="Times New Roman" w:hAnsi="Times New Roman" w:cs="Times New Roman"/>
          <w:b/>
          <w:i/>
          <w:sz w:val="24"/>
          <w:szCs w:val="24"/>
        </w:rPr>
      </w:pPr>
      <w:r w:rsidRPr="00163D00">
        <w:rPr>
          <w:rFonts w:ascii="Times New Roman" w:hAnsi="Times New Roman" w:cs="Times New Roman"/>
          <w:b/>
          <w:i/>
          <w:sz w:val="24"/>
          <w:szCs w:val="24"/>
        </w:rPr>
        <w:t>Oblique projection systems</w:t>
      </w:r>
    </w:p>
    <w:p w14:paraId="6E9BEE8E" w14:textId="50A75744" w:rsidR="00316CDE" w:rsidRDefault="00316CDE" w:rsidP="00316CDE">
      <w:pPr>
        <w:pStyle w:val="BodyText"/>
        <w:rPr>
          <w:szCs w:val="24"/>
        </w:rPr>
      </w:pPr>
      <w:r w:rsidRPr="00316CDE">
        <w:rPr>
          <w:szCs w:val="24"/>
        </w:rPr>
        <w:t xml:space="preserve">Oblique projections all have one face of the object parallel to the plane of projection, </w:t>
      </w:r>
      <w:r w:rsidR="004B5000" w:rsidRPr="00325962">
        <w:rPr>
          <w:color w:val="000000" w:themeColor="text1"/>
          <w:szCs w:val="24"/>
        </w:rPr>
        <w:t>(the sub-set of axonometrics being an exception</w:t>
      </w:r>
      <w:r w:rsidR="00D17772" w:rsidRPr="00325962">
        <w:rPr>
          <w:color w:val="000000" w:themeColor="text1"/>
          <w:szCs w:val="24"/>
        </w:rPr>
        <w:t xml:space="preserve"> in </w:t>
      </w:r>
      <w:proofErr w:type="spellStart"/>
      <w:r w:rsidR="00D17772" w:rsidRPr="00325962">
        <w:rPr>
          <w:color w:val="000000" w:themeColor="text1"/>
          <w:szCs w:val="24"/>
        </w:rPr>
        <w:t>Willats</w:t>
      </w:r>
      <w:proofErr w:type="spellEnd"/>
      <w:r w:rsidR="00D17772" w:rsidRPr="00325962">
        <w:rPr>
          <w:color w:val="000000" w:themeColor="text1"/>
          <w:szCs w:val="24"/>
        </w:rPr>
        <w:t>’ re-classification</w:t>
      </w:r>
      <w:r w:rsidR="004B5000" w:rsidRPr="00325962">
        <w:rPr>
          <w:color w:val="000000" w:themeColor="text1"/>
          <w:szCs w:val="24"/>
        </w:rPr>
        <w:t xml:space="preserve">) </w:t>
      </w:r>
      <w:r w:rsidRPr="00316CDE">
        <w:rPr>
          <w:szCs w:val="24"/>
        </w:rPr>
        <w:t xml:space="preserve">and </w:t>
      </w:r>
      <w:r w:rsidR="00F24286">
        <w:rPr>
          <w:szCs w:val="24"/>
        </w:rPr>
        <w:t>all</w:t>
      </w:r>
      <w:r w:rsidRPr="00316CDE">
        <w:rPr>
          <w:szCs w:val="24"/>
        </w:rPr>
        <w:t xml:space="preserve"> projectors, a</w:t>
      </w:r>
      <w:r w:rsidR="00F24286">
        <w:rPr>
          <w:szCs w:val="24"/>
        </w:rPr>
        <w:t>re</w:t>
      </w:r>
      <w:r w:rsidRPr="00316CDE">
        <w:rPr>
          <w:szCs w:val="24"/>
        </w:rPr>
        <w:t xml:space="preserve"> parallel to each other, </w:t>
      </w:r>
      <w:r w:rsidR="00F24286">
        <w:rPr>
          <w:szCs w:val="24"/>
        </w:rPr>
        <w:t>but</w:t>
      </w:r>
      <w:r w:rsidRPr="00316CDE">
        <w:rPr>
          <w:szCs w:val="24"/>
        </w:rPr>
        <w:t xml:space="preserve"> inclined to the plane of projection in various ways.</w:t>
      </w:r>
    </w:p>
    <w:p w14:paraId="235A3311" w14:textId="6F1B2A7B" w:rsidR="007C4DCF" w:rsidRDefault="00BB1B47" w:rsidP="00BE45D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Oblique projection is evident in drawings from various cultures and periods</w:t>
      </w:r>
      <w:r w:rsidR="005A7472">
        <w:rPr>
          <w:rFonts w:ascii="Times New Roman" w:hAnsi="Times New Roman" w:cs="Times New Roman"/>
          <w:sz w:val="24"/>
          <w:szCs w:val="24"/>
        </w:rPr>
        <w:t>;</w:t>
      </w:r>
      <w:r w:rsidR="007C4DCF">
        <w:rPr>
          <w:rFonts w:ascii="Times New Roman" w:hAnsi="Times New Roman" w:cs="Times New Roman"/>
          <w:sz w:val="24"/>
          <w:szCs w:val="24"/>
        </w:rPr>
        <w:t xml:space="preserve"> Figure 2</w:t>
      </w:r>
    </w:p>
    <w:p w14:paraId="02A317AD" w14:textId="77777777" w:rsidR="00F24286" w:rsidRDefault="007C4DCF" w:rsidP="0028439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shows </w:t>
      </w:r>
      <w:r w:rsidR="00ED13BB">
        <w:rPr>
          <w:rFonts w:ascii="Times New Roman" w:hAnsi="Times New Roman" w:cs="Times New Roman"/>
          <w:sz w:val="24"/>
          <w:szCs w:val="24"/>
        </w:rPr>
        <w:t>the</w:t>
      </w:r>
      <w:r w:rsidR="00F24286">
        <w:rPr>
          <w:rFonts w:ascii="Times New Roman" w:hAnsi="Times New Roman" w:cs="Times New Roman"/>
          <w:sz w:val="24"/>
          <w:szCs w:val="24"/>
        </w:rPr>
        <w:t xml:space="preserve"> front face of the building parallel with the plane of projection (the picture</w:t>
      </w:r>
    </w:p>
    <w:p w14:paraId="5319B819" w14:textId="1E03EB73" w:rsidR="00F24286" w:rsidRDefault="00F24286" w:rsidP="00F24286">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plane),</w:t>
      </w:r>
      <w:r w:rsidR="00ED13BB">
        <w:rPr>
          <w:rFonts w:ascii="Times New Roman" w:hAnsi="Times New Roman" w:cs="Times New Roman"/>
          <w:sz w:val="24"/>
          <w:szCs w:val="24"/>
        </w:rPr>
        <w:t xml:space="preserve"> </w:t>
      </w:r>
      <w:proofErr w:type="spellStart"/>
      <w:r w:rsidR="00ED13BB">
        <w:rPr>
          <w:rFonts w:ascii="Times New Roman" w:hAnsi="Times New Roman" w:cs="Times New Roman"/>
          <w:sz w:val="24"/>
          <w:szCs w:val="24"/>
        </w:rPr>
        <w:t>orthogonals</w:t>
      </w:r>
      <w:proofErr w:type="spellEnd"/>
      <w:r w:rsidR="00ED13BB">
        <w:rPr>
          <w:rFonts w:ascii="Times New Roman" w:hAnsi="Times New Roman" w:cs="Times New Roman"/>
          <w:sz w:val="24"/>
          <w:szCs w:val="24"/>
        </w:rPr>
        <w:t xml:space="preserve"> of the</w:t>
      </w:r>
      <w:r>
        <w:rPr>
          <w:rFonts w:ascii="Times New Roman" w:hAnsi="Times New Roman" w:cs="Times New Roman"/>
          <w:sz w:val="24"/>
          <w:szCs w:val="24"/>
        </w:rPr>
        <w:t xml:space="preserve"> </w:t>
      </w:r>
      <w:r w:rsidR="00ED13BB">
        <w:rPr>
          <w:rFonts w:ascii="Times New Roman" w:hAnsi="Times New Roman" w:cs="Times New Roman"/>
          <w:sz w:val="24"/>
          <w:szCs w:val="24"/>
        </w:rPr>
        <w:t>main building</w:t>
      </w:r>
      <w:r w:rsidR="00CA5AB8">
        <w:rPr>
          <w:rFonts w:ascii="Times New Roman" w:hAnsi="Times New Roman" w:cs="Times New Roman"/>
          <w:sz w:val="24"/>
          <w:szCs w:val="24"/>
        </w:rPr>
        <w:t xml:space="preserve"> parallel and</w:t>
      </w:r>
      <w:r w:rsidR="00ED13BB">
        <w:rPr>
          <w:rFonts w:ascii="Times New Roman" w:hAnsi="Times New Roman" w:cs="Times New Roman"/>
          <w:sz w:val="24"/>
          <w:szCs w:val="24"/>
        </w:rPr>
        <w:t xml:space="preserve"> sloping downwards to the right,</w:t>
      </w:r>
    </w:p>
    <w:p w14:paraId="4D42C1E8" w14:textId="6D8B5FFA" w:rsidR="009E6CED" w:rsidRPr="00A4302D" w:rsidRDefault="00ED13BB" w:rsidP="00F24286">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and those of</w:t>
      </w:r>
      <w:r w:rsidR="00CA5AB8">
        <w:rPr>
          <w:rFonts w:ascii="Times New Roman" w:hAnsi="Times New Roman" w:cs="Times New Roman"/>
          <w:sz w:val="24"/>
          <w:szCs w:val="24"/>
        </w:rPr>
        <w:t xml:space="preserve"> </w:t>
      </w:r>
      <w:r>
        <w:rPr>
          <w:rFonts w:ascii="Times New Roman" w:hAnsi="Times New Roman" w:cs="Times New Roman"/>
          <w:sz w:val="24"/>
          <w:szCs w:val="24"/>
        </w:rPr>
        <w:t>the raised terrace,</w:t>
      </w:r>
      <w:r w:rsidR="00F24286">
        <w:rPr>
          <w:rFonts w:ascii="Times New Roman" w:hAnsi="Times New Roman" w:cs="Times New Roman"/>
          <w:sz w:val="24"/>
          <w:szCs w:val="24"/>
        </w:rPr>
        <w:t xml:space="preserve"> </w:t>
      </w:r>
      <w:r>
        <w:rPr>
          <w:rFonts w:ascii="Times New Roman" w:hAnsi="Times New Roman" w:cs="Times New Roman"/>
          <w:sz w:val="24"/>
          <w:szCs w:val="24"/>
        </w:rPr>
        <w:t>(bottom right) sloping upwards to the right!</w:t>
      </w:r>
    </w:p>
    <w:p w14:paraId="6AEF3A19" w14:textId="439E88EA" w:rsidR="008C737E" w:rsidRDefault="00284398" w:rsidP="00484B73">
      <w:pPr>
        <w:spacing w:line="480" w:lineRule="auto"/>
        <w:ind w:left="0"/>
      </w:pPr>
      <w:r>
        <w:rPr>
          <w:noProof/>
        </w:rPr>
        <w:drawing>
          <wp:inline distT="0" distB="0" distL="0" distR="0" wp14:anchorId="22003379" wp14:editId="2668D0C8">
            <wp:extent cx="3230880" cy="4684048"/>
            <wp:effectExtent l="0" t="0" r="0" b="2540"/>
            <wp:docPr id="5" name="Picture 5" descr="A picture containing tex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utter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344" cy="4731114"/>
                    </a:xfrm>
                    <a:prstGeom prst="rect">
                      <a:avLst/>
                    </a:prstGeom>
                  </pic:spPr>
                </pic:pic>
              </a:graphicData>
            </a:graphic>
          </wp:inline>
        </w:drawing>
      </w:r>
    </w:p>
    <w:p w14:paraId="09DC4107" w14:textId="4162D515" w:rsidR="00316CDE" w:rsidRPr="00ED13BB" w:rsidRDefault="00316CDE" w:rsidP="00ED13BB">
      <w:pPr>
        <w:ind w:left="0"/>
        <w:rPr>
          <w:rFonts w:ascii="Times New Roman" w:hAnsi="Times New Roman" w:cs="Times New Roman"/>
          <w:b/>
          <w:sz w:val="24"/>
          <w:szCs w:val="24"/>
        </w:rPr>
      </w:pPr>
      <w:r w:rsidRPr="00ED13BB">
        <w:rPr>
          <w:rFonts w:ascii="Times New Roman" w:hAnsi="Times New Roman" w:cs="Times New Roman"/>
          <w:b/>
          <w:bCs/>
          <w:sz w:val="24"/>
          <w:szCs w:val="24"/>
        </w:rPr>
        <w:t>Figure</w:t>
      </w:r>
      <w:r w:rsidR="00E77988" w:rsidRPr="00ED13BB">
        <w:rPr>
          <w:rFonts w:ascii="Times New Roman" w:hAnsi="Times New Roman" w:cs="Times New Roman"/>
          <w:b/>
          <w:bCs/>
          <w:sz w:val="24"/>
          <w:szCs w:val="24"/>
        </w:rPr>
        <w:t xml:space="preserve"> </w:t>
      </w:r>
      <w:r w:rsidR="00435B27" w:rsidRPr="00ED13BB">
        <w:rPr>
          <w:rFonts w:ascii="Times New Roman" w:hAnsi="Times New Roman" w:cs="Times New Roman"/>
          <w:b/>
          <w:bCs/>
          <w:sz w:val="24"/>
          <w:szCs w:val="24"/>
        </w:rPr>
        <w:t>2</w:t>
      </w:r>
      <w:r w:rsidRPr="00ED13BB">
        <w:rPr>
          <w:rFonts w:ascii="Times New Roman" w:hAnsi="Times New Roman" w:cs="Times New Roman"/>
          <w:sz w:val="24"/>
          <w:szCs w:val="24"/>
        </w:rPr>
        <w:t xml:space="preserve"> </w:t>
      </w:r>
      <w:r w:rsidR="00D97A47" w:rsidRPr="00ED13BB">
        <w:rPr>
          <w:rFonts w:ascii="Times New Roman" w:hAnsi="Times New Roman" w:cs="Times New Roman"/>
          <w:sz w:val="24"/>
          <w:szCs w:val="24"/>
        </w:rPr>
        <w:t>Oblique</w:t>
      </w:r>
      <w:r w:rsidR="00C44700" w:rsidRPr="00ED13BB">
        <w:rPr>
          <w:rFonts w:ascii="Times New Roman" w:hAnsi="Times New Roman" w:cs="Times New Roman"/>
          <w:sz w:val="24"/>
          <w:szCs w:val="24"/>
        </w:rPr>
        <w:t xml:space="preserve"> projection</w:t>
      </w:r>
      <w:r w:rsidR="001C5907" w:rsidRPr="00ED13BB">
        <w:rPr>
          <w:rFonts w:ascii="Times New Roman" w:hAnsi="Times New Roman" w:cs="Times New Roman"/>
          <w:sz w:val="24"/>
          <w:szCs w:val="24"/>
        </w:rPr>
        <w:t xml:space="preserve">. </w:t>
      </w:r>
      <w:proofErr w:type="spellStart"/>
      <w:r w:rsidR="00284398" w:rsidRPr="00ED13BB">
        <w:rPr>
          <w:rFonts w:ascii="Times New Roman" w:hAnsi="Times New Roman" w:cs="Times New Roman"/>
          <w:sz w:val="24"/>
          <w:szCs w:val="24"/>
        </w:rPr>
        <w:t>Bihzad</w:t>
      </w:r>
      <w:proofErr w:type="spellEnd"/>
      <w:r w:rsidR="00284398" w:rsidRPr="00ED13BB">
        <w:rPr>
          <w:rFonts w:ascii="Times New Roman" w:hAnsi="Times New Roman" w:cs="Times New Roman"/>
          <w:sz w:val="24"/>
          <w:szCs w:val="24"/>
        </w:rPr>
        <w:t xml:space="preserve"> 1494</w:t>
      </w:r>
      <w:r w:rsidR="001C5907" w:rsidRPr="00ED13BB">
        <w:rPr>
          <w:rFonts w:ascii="Times New Roman" w:hAnsi="Times New Roman" w:cs="Times New Roman"/>
          <w:sz w:val="24"/>
          <w:szCs w:val="24"/>
        </w:rPr>
        <w:t xml:space="preserve"> </w:t>
      </w:r>
      <w:r w:rsidR="009F09FE" w:rsidRPr="00ED13BB">
        <w:rPr>
          <w:rFonts w:ascii="Times New Roman" w:hAnsi="Times New Roman" w:cs="Times New Roman"/>
          <w:i/>
          <w:sz w:val="24"/>
          <w:szCs w:val="24"/>
        </w:rPr>
        <w:t xml:space="preserve">Laila and </w:t>
      </w:r>
      <w:proofErr w:type="spellStart"/>
      <w:r w:rsidR="009F09FE" w:rsidRPr="00ED13BB">
        <w:rPr>
          <w:rFonts w:ascii="Times New Roman" w:hAnsi="Times New Roman" w:cs="Times New Roman"/>
          <w:i/>
          <w:sz w:val="24"/>
          <w:szCs w:val="24"/>
        </w:rPr>
        <w:t>Majnun</w:t>
      </w:r>
      <w:proofErr w:type="spellEnd"/>
      <w:r w:rsidR="009F09FE" w:rsidRPr="00ED13BB">
        <w:rPr>
          <w:rFonts w:ascii="Times New Roman" w:hAnsi="Times New Roman" w:cs="Times New Roman"/>
          <w:i/>
          <w:sz w:val="24"/>
          <w:szCs w:val="24"/>
        </w:rPr>
        <w:t xml:space="preserve"> in School</w:t>
      </w:r>
      <w:r w:rsidR="009F09FE" w:rsidRPr="00ED13BB">
        <w:rPr>
          <w:rFonts w:ascii="Times New Roman" w:hAnsi="Times New Roman" w:cs="Times New Roman"/>
          <w:b/>
          <w:iCs/>
          <w:sz w:val="24"/>
          <w:szCs w:val="24"/>
        </w:rPr>
        <w:t>.</w:t>
      </w:r>
      <w:r w:rsidR="009F09FE" w:rsidRPr="00ED13BB">
        <w:rPr>
          <w:rFonts w:ascii="Times New Roman" w:hAnsi="Times New Roman" w:cs="Times New Roman"/>
          <w:i/>
          <w:sz w:val="24"/>
          <w:szCs w:val="24"/>
        </w:rPr>
        <w:t xml:space="preserve"> </w:t>
      </w:r>
      <w:r w:rsidR="00165F4C">
        <w:rPr>
          <w:rFonts w:ascii="Times New Roman" w:hAnsi="Times New Roman" w:cs="Times New Roman"/>
          <w:sz w:val="24"/>
          <w:szCs w:val="24"/>
        </w:rPr>
        <w:t>Illustration f</w:t>
      </w:r>
      <w:r w:rsidR="00284398" w:rsidRPr="00ED13BB">
        <w:rPr>
          <w:rFonts w:ascii="Times New Roman" w:hAnsi="Times New Roman" w:cs="Times New Roman"/>
          <w:sz w:val="24"/>
          <w:szCs w:val="24"/>
        </w:rPr>
        <w:t xml:space="preserve">rom </w:t>
      </w:r>
      <w:proofErr w:type="spellStart"/>
      <w:r w:rsidR="00284398" w:rsidRPr="00D7318B">
        <w:rPr>
          <w:rFonts w:ascii="Times New Roman" w:hAnsi="Times New Roman" w:cs="Times New Roman"/>
          <w:i/>
          <w:iCs/>
          <w:sz w:val="24"/>
          <w:szCs w:val="24"/>
        </w:rPr>
        <w:t>Khamsa</w:t>
      </w:r>
      <w:proofErr w:type="spellEnd"/>
      <w:r w:rsidR="00284398" w:rsidRPr="00D7318B">
        <w:rPr>
          <w:rFonts w:ascii="Times New Roman" w:hAnsi="Times New Roman" w:cs="Times New Roman"/>
          <w:i/>
          <w:iCs/>
          <w:sz w:val="24"/>
          <w:szCs w:val="24"/>
        </w:rPr>
        <w:t xml:space="preserve"> (Five Poems)</w:t>
      </w:r>
      <w:r w:rsidR="00284398" w:rsidRPr="00ED13BB">
        <w:rPr>
          <w:rFonts w:ascii="Times New Roman" w:hAnsi="Times New Roman" w:cs="Times New Roman"/>
          <w:sz w:val="24"/>
          <w:szCs w:val="24"/>
        </w:rPr>
        <w:t xml:space="preserve"> by </w:t>
      </w:r>
      <w:proofErr w:type="spellStart"/>
      <w:r w:rsidR="00284398" w:rsidRPr="00ED13BB">
        <w:rPr>
          <w:rFonts w:ascii="Times New Roman" w:hAnsi="Times New Roman" w:cs="Times New Roman"/>
          <w:sz w:val="24"/>
          <w:szCs w:val="24"/>
        </w:rPr>
        <w:t>Nizami</w:t>
      </w:r>
      <w:proofErr w:type="spellEnd"/>
      <w:r w:rsidR="00284398" w:rsidRPr="00ED13BB">
        <w:rPr>
          <w:rFonts w:ascii="Times New Roman" w:hAnsi="Times New Roman" w:cs="Times New Roman"/>
          <w:sz w:val="24"/>
          <w:szCs w:val="24"/>
        </w:rPr>
        <w:t>. © British Library Board. Or6810 f</w:t>
      </w:r>
      <w:r w:rsidR="00165F4C">
        <w:rPr>
          <w:rFonts w:ascii="Times New Roman" w:hAnsi="Times New Roman" w:cs="Times New Roman"/>
          <w:sz w:val="24"/>
          <w:szCs w:val="24"/>
        </w:rPr>
        <w:t>olio</w:t>
      </w:r>
      <w:r w:rsidR="00284398" w:rsidRPr="00ED13BB">
        <w:rPr>
          <w:rFonts w:ascii="Times New Roman" w:hAnsi="Times New Roman" w:cs="Times New Roman"/>
          <w:sz w:val="24"/>
          <w:szCs w:val="24"/>
        </w:rPr>
        <w:t>106v</w:t>
      </w:r>
      <w:r w:rsidR="00165F4C">
        <w:rPr>
          <w:rFonts w:ascii="Times New Roman" w:hAnsi="Times New Roman" w:cs="Times New Roman"/>
          <w:sz w:val="24"/>
          <w:szCs w:val="24"/>
        </w:rPr>
        <w:t>erso</w:t>
      </w:r>
      <w:r w:rsidR="00284398" w:rsidRPr="00ED13BB">
        <w:rPr>
          <w:rFonts w:ascii="Times New Roman" w:hAnsi="Times New Roman" w:cs="Times New Roman"/>
          <w:sz w:val="24"/>
          <w:szCs w:val="24"/>
        </w:rPr>
        <w:t>.</w:t>
      </w:r>
    </w:p>
    <w:p w14:paraId="7BC9FC2D" w14:textId="0EDC3606" w:rsidR="009E6CED" w:rsidRDefault="009E6CED" w:rsidP="009E6CED"/>
    <w:p w14:paraId="25EF7E34" w14:textId="12D775C4" w:rsidR="003765AE" w:rsidRDefault="00316CDE" w:rsidP="001952FB">
      <w:pPr>
        <w:spacing w:line="480" w:lineRule="auto"/>
        <w:ind w:left="0"/>
        <w:rPr>
          <w:rFonts w:ascii="Times New Roman" w:hAnsi="Times New Roman" w:cs="Times New Roman"/>
          <w:sz w:val="24"/>
          <w:szCs w:val="24"/>
        </w:rPr>
      </w:pPr>
      <w:proofErr w:type="spellStart"/>
      <w:r w:rsidRPr="00163D00">
        <w:rPr>
          <w:rFonts w:ascii="Times New Roman" w:hAnsi="Times New Roman" w:cs="Times New Roman"/>
          <w:i/>
          <w:sz w:val="24"/>
          <w:szCs w:val="24"/>
        </w:rPr>
        <w:t>Planometric</w:t>
      </w:r>
      <w:proofErr w:type="spellEnd"/>
      <w:r w:rsidRPr="00163D00">
        <w:rPr>
          <w:rFonts w:ascii="Times New Roman" w:hAnsi="Times New Roman" w:cs="Times New Roman"/>
          <w:i/>
          <w:sz w:val="24"/>
          <w:szCs w:val="24"/>
        </w:rPr>
        <w:t xml:space="preserve"> projection</w:t>
      </w:r>
      <w:r w:rsidRPr="00163D00">
        <w:rPr>
          <w:rFonts w:ascii="Times New Roman" w:hAnsi="Times New Roman" w:cs="Times New Roman"/>
          <w:sz w:val="24"/>
          <w:szCs w:val="24"/>
        </w:rPr>
        <w:t xml:space="preserve"> is a special case of oblique projection, where the plan face of the object is parallel to the plane</w:t>
      </w:r>
      <w:r w:rsidR="00F52BBA">
        <w:rPr>
          <w:rFonts w:ascii="Times New Roman" w:hAnsi="Times New Roman" w:cs="Times New Roman"/>
          <w:sz w:val="24"/>
          <w:szCs w:val="24"/>
        </w:rPr>
        <w:t xml:space="preserve"> </w:t>
      </w:r>
      <w:r w:rsidRPr="00163D00">
        <w:rPr>
          <w:rFonts w:ascii="Times New Roman" w:hAnsi="Times New Roman" w:cs="Times New Roman"/>
          <w:sz w:val="24"/>
          <w:szCs w:val="24"/>
        </w:rPr>
        <w:t xml:space="preserve">of projection (and usually rotated through 45º) </w:t>
      </w:r>
      <w:r w:rsidR="00585B8C">
        <w:rPr>
          <w:rFonts w:ascii="Times New Roman" w:hAnsi="Times New Roman" w:cs="Times New Roman"/>
          <w:sz w:val="24"/>
          <w:szCs w:val="24"/>
        </w:rPr>
        <w:t>with</w:t>
      </w:r>
      <w:r w:rsidR="00EC18C5">
        <w:rPr>
          <w:rFonts w:ascii="Times New Roman" w:hAnsi="Times New Roman" w:cs="Times New Roman"/>
          <w:sz w:val="24"/>
          <w:szCs w:val="24"/>
        </w:rPr>
        <w:t xml:space="preserve"> parallel</w:t>
      </w:r>
      <w:r w:rsidRPr="00163D00">
        <w:rPr>
          <w:rFonts w:ascii="Times New Roman" w:hAnsi="Times New Roman" w:cs="Times New Roman"/>
          <w:sz w:val="24"/>
          <w:szCs w:val="24"/>
        </w:rPr>
        <w:t xml:space="preserve"> projectors</w:t>
      </w:r>
      <w:r w:rsidR="00227009">
        <w:rPr>
          <w:rFonts w:ascii="Times New Roman" w:hAnsi="Times New Roman" w:cs="Times New Roman"/>
          <w:sz w:val="24"/>
          <w:szCs w:val="24"/>
        </w:rPr>
        <w:t xml:space="preserve"> </w:t>
      </w:r>
      <w:r w:rsidRPr="00163D00">
        <w:rPr>
          <w:rFonts w:ascii="Times New Roman" w:hAnsi="Times New Roman" w:cs="Times New Roman"/>
          <w:sz w:val="24"/>
          <w:szCs w:val="24"/>
        </w:rPr>
        <w:t>inclined obliquely to the</w:t>
      </w:r>
      <w:r w:rsidR="00F52BBA">
        <w:rPr>
          <w:rFonts w:ascii="Times New Roman" w:hAnsi="Times New Roman" w:cs="Times New Roman"/>
          <w:sz w:val="24"/>
          <w:szCs w:val="24"/>
        </w:rPr>
        <w:t xml:space="preserve"> </w:t>
      </w:r>
      <w:r w:rsidRPr="00163D00">
        <w:rPr>
          <w:rFonts w:ascii="Times New Roman" w:hAnsi="Times New Roman" w:cs="Times New Roman"/>
          <w:sz w:val="24"/>
          <w:szCs w:val="24"/>
        </w:rPr>
        <w:t>plane of projection</w:t>
      </w:r>
      <w:r w:rsidR="00910902">
        <w:rPr>
          <w:rFonts w:ascii="Times New Roman" w:hAnsi="Times New Roman" w:cs="Times New Roman"/>
          <w:sz w:val="24"/>
          <w:szCs w:val="24"/>
        </w:rPr>
        <w:t xml:space="preserve">. </w:t>
      </w:r>
      <w:r w:rsidR="003765AE">
        <w:rPr>
          <w:rFonts w:ascii="Times New Roman" w:hAnsi="Times New Roman" w:cs="Times New Roman"/>
          <w:sz w:val="24"/>
          <w:szCs w:val="24"/>
        </w:rPr>
        <w:t>(O</w:t>
      </w:r>
      <w:r w:rsidR="003765AE" w:rsidRPr="00163D00">
        <w:rPr>
          <w:rFonts w:ascii="Times New Roman" w:hAnsi="Times New Roman" w:cs="Times New Roman"/>
          <w:sz w:val="24"/>
          <w:szCs w:val="24"/>
        </w:rPr>
        <w:t>ften</w:t>
      </w:r>
      <w:r w:rsidR="003765AE">
        <w:rPr>
          <w:rFonts w:ascii="Times New Roman" w:hAnsi="Times New Roman" w:cs="Times New Roman"/>
          <w:sz w:val="24"/>
          <w:szCs w:val="24"/>
        </w:rPr>
        <w:t xml:space="preserve"> </w:t>
      </w:r>
      <w:r w:rsidR="003765AE" w:rsidRPr="00163D00">
        <w:rPr>
          <w:rFonts w:ascii="Times New Roman" w:hAnsi="Times New Roman" w:cs="Times New Roman"/>
          <w:sz w:val="24"/>
          <w:szCs w:val="24"/>
        </w:rPr>
        <w:t>inaccurately called ‘axonometric’</w:t>
      </w:r>
      <w:r w:rsidR="003765AE">
        <w:rPr>
          <w:rFonts w:ascii="Times New Roman" w:hAnsi="Times New Roman" w:cs="Times New Roman"/>
          <w:sz w:val="24"/>
          <w:szCs w:val="24"/>
        </w:rPr>
        <w:t xml:space="preserve"> which is the generic term for </w:t>
      </w:r>
      <w:r w:rsidR="004271E8">
        <w:rPr>
          <w:rFonts w:ascii="Times New Roman" w:hAnsi="Times New Roman" w:cs="Times New Roman"/>
          <w:sz w:val="24"/>
          <w:szCs w:val="24"/>
        </w:rPr>
        <w:t>the</w:t>
      </w:r>
      <w:r w:rsidR="003765AE">
        <w:rPr>
          <w:rFonts w:ascii="Times New Roman" w:hAnsi="Times New Roman" w:cs="Times New Roman"/>
          <w:sz w:val="24"/>
          <w:szCs w:val="24"/>
        </w:rPr>
        <w:t xml:space="preserve"> view of an object</w:t>
      </w:r>
      <w:r w:rsidR="00EC18C5">
        <w:rPr>
          <w:rFonts w:ascii="Times New Roman" w:hAnsi="Times New Roman" w:cs="Times New Roman"/>
          <w:sz w:val="24"/>
          <w:szCs w:val="24"/>
        </w:rPr>
        <w:t xml:space="preserve"> tilted so that</w:t>
      </w:r>
      <w:r w:rsidR="003765AE">
        <w:rPr>
          <w:rFonts w:ascii="Times New Roman" w:hAnsi="Times New Roman" w:cs="Times New Roman"/>
          <w:sz w:val="24"/>
          <w:szCs w:val="24"/>
        </w:rPr>
        <w:t xml:space="preserve"> </w:t>
      </w:r>
      <w:r w:rsidR="00EC18C5" w:rsidRPr="00484ED5">
        <w:rPr>
          <w:rFonts w:ascii="Times New Roman" w:hAnsi="Times New Roman" w:cs="Times New Roman"/>
          <w:i/>
          <w:iCs/>
          <w:sz w:val="24"/>
          <w:szCs w:val="24"/>
        </w:rPr>
        <w:t xml:space="preserve">all three faces </w:t>
      </w:r>
      <w:r w:rsidR="00EC18C5" w:rsidRPr="00EC18C5">
        <w:rPr>
          <w:rFonts w:ascii="Times New Roman" w:hAnsi="Times New Roman" w:cs="Times New Roman"/>
          <w:sz w:val="24"/>
          <w:szCs w:val="24"/>
          <w:rPrChange w:id="0" w:author="Howard Riley" w:date="2021-06-21T13:34:00Z">
            <w:rPr>
              <w:rFonts w:ascii="Times New Roman" w:hAnsi="Times New Roman" w:cs="Times New Roman"/>
              <w:i/>
              <w:iCs/>
              <w:sz w:val="24"/>
              <w:szCs w:val="24"/>
            </w:rPr>
          </w:rPrChange>
        </w:rPr>
        <w:t>are</w:t>
      </w:r>
      <w:r w:rsidR="00EC18C5">
        <w:rPr>
          <w:rFonts w:ascii="Times New Roman" w:hAnsi="Times New Roman" w:cs="Times New Roman"/>
          <w:i/>
          <w:iCs/>
          <w:sz w:val="24"/>
          <w:szCs w:val="24"/>
        </w:rPr>
        <w:t xml:space="preserve"> </w:t>
      </w:r>
      <w:r w:rsidR="00EC18C5">
        <w:rPr>
          <w:rFonts w:ascii="Times New Roman" w:hAnsi="Times New Roman" w:cs="Times New Roman"/>
          <w:sz w:val="24"/>
          <w:szCs w:val="24"/>
        </w:rPr>
        <w:t xml:space="preserve">inclined to the plane of projection, </w:t>
      </w:r>
      <w:r w:rsidR="003765AE">
        <w:rPr>
          <w:rFonts w:ascii="Times New Roman" w:hAnsi="Times New Roman" w:cs="Times New Roman"/>
          <w:sz w:val="24"/>
          <w:szCs w:val="24"/>
        </w:rPr>
        <w:t xml:space="preserve">with projectors </w:t>
      </w:r>
      <w:r w:rsidR="00DC5A97">
        <w:rPr>
          <w:rFonts w:ascii="Times New Roman" w:hAnsi="Times New Roman" w:cs="Times New Roman"/>
          <w:sz w:val="24"/>
          <w:szCs w:val="24"/>
        </w:rPr>
        <w:t xml:space="preserve">parallel </w:t>
      </w:r>
      <w:r w:rsidR="003119F1">
        <w:rPr>
          <w:rFonts w:ascii="Times New Roman" w:hAnsi="Times New Roman" w:cs="Times New Roman"/>
          <w:sz w:val="24"/>
          <w:szCs w:val="24"/>
        </w:rPr>
        <w:t>and perpendicular</w:t>
      </w:r>
      <w:r w:rsidR="003765AE">
        <w:rPr>
          <w:rFonts w:ascii="Times New Roman" w:hAnsi="Times New Roman" w:cs="Times New Roman"/>
          <w:sz w:val="24"/>
          <w:szCs w:val="24"/>
        </w:rPr>
        <w:t xml:space="preserve"> to the plane of projection, </w:t>
      </w:r>
      <w:r w:rsidR="00EC18C5">
        <w:rPr>
          <w:rFonts w:ascii="Times New Roman" w:hAnsi="Times New Roman" w:cs="Times New Roman"/>
          <w:sz w:val="24"/>
          <w:szCs w:val="24"/>
        </w:rPr>
        <w:t xml:space="preserve">and </w:t>
      </w:r>
      <w:proofErr w:type="spellStart"/>
      <w:r w:rsidR="003765AE">
        <w:rPr>
          <w:rFonts w:ascii="Times New Roman" w:hAnsi="Times New Roman" w:cs="Times New Roman"/>
          <w:sz w:val="24"/>
          <w:szCs w:val="24"/>
        </w:rPr>
        <w:t>orthogonals</w:t>
      </w:r>
      <w:proofErr w:type="spellEnd"/>
      <w:r w:rsidR="003119F1">
        <w:rPr>
          <w:rFonts w:ascii="Times New Roman" w:hAnsi="Times New Roman" w:cs="Times New Roman"/>
          <w:sz w:val="24"/>
          <w:szCs w:val="24"/>
        </w:rPr>
        <w:t xml:space="preserve"> </w:t>
      </w:r>
      <w:r w:rsidR="003765AE">
        <w:rPr>
          <w:rFonts w:ascii="Times New Roman" w:hAnsi="Times New Roman" w:cs="Times New Roman"/>
          <w:sz w:val="24"/>
          <w:szCs w:val="24"/>
        </w:rPr>
        <w:t xml:space="preserve">angled </w:t>
      </w:r>
      <w:r w:rsidR="00E90675">
        <w:rPr>
          <w:rFonts w:ascii="Times New Roman" w:hAnsi="Times New Roman" w:cs="Times New Roman"/>
          <w:sz w:val="24"/>
          <w:szCs w:val="24"/>
        </w:rPr>
        <w:t>on</w:t>
      </w:r>
      <w:r w:rsidR="003765AE">
        <w:rPr>
          <w:rFonts w:ascii="Times New Roman" w:hAnsi="Times New Roman" w:cs="Times New Roman"/>
          <w:sz w:val="24"/>
          <w:szCs w:val="24"/>
        </w:rPr>
        <w:t xml:space="preserve"> the picture-plane.) </w:t>
      </w:r>
    </w:p>
    <w:p w14:paraId="759EDD3B" w14:textId="2335C955" w:rsidR="00316CDE" w:rsidRDefault="003765AE" w:rsidP="001952FB">
      <w:pPr>
        <w:spacing w:line="480" w:lineRule="auto"/>
        <w:ind w:left="0"/>
        <w:rPr>
          <w:rFonts w:ascii="Times New Roman" w:hAnsi="Times New Roman" w:cs="Times New Roman"/>
          <w:sz w:val="24"/>
          <w:szCs w:val="24"/>
        </w:rPr>
      </w:pPr>
      <w:r w:rsidRPr="00163D00">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Planometric</w:t>
      </w:r>
      <w:proofErr w:type="spellEnd"/>
      <w:r>
        <w:rPr>
          <w:rFonts w:ascii="Times New Roman" w:hAnsi="Times New Roman" w:cs="Times New Roman"/>
          <w:sz w:val="24"/>
          <w:szCs w:val="24"/>
        </w:rPr>
        <w:t xml:space="preserve"> is often used by architects because it allows views of facades as well as into spaces projected from </w:t>
      </w:r>
      <w:r w:rsidR="00DC5B66">
        <w:rPr>
          <w:rFonts w:ascii="Times New Roman" w:hAnsi="Times New Roman" w:cs="Times New Roman"/>
          <w:sz w:val="24"/>
          <w:szCs w:val="24"/>
        </w:rPr>
        <w:t>true</w:t>
      </w:r>
      <w:r>
        <w:rPr>
          <w:rFonts w:ascii="Times New Roman" w:hAnsi="Times New Roman" w:cs="Times New Roman"/>
          <w:sz w:val="24"/>
          <w:szCs w:val="24"/>
        </w:rPr>
        <w:t xml:space="preserve"> plan views:</w:t>
      </w:r>
    </w:p>
    <w:p w14:paraId="0D724556" w14:textId="09F33282" w:rsidR="00771B5D" w:rsidRDefault="00585B8C" w:rsidP="00817117">
      <w:pPr>
        <w:spacing w:line="480" w:lineRule="auto"/>
        <w:ind w:left="720" w:hanging="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E56643" wp14:editId="378CC400">
            <wp:extent cx="5111931" cy="4023360"/>
            <wp:effectExtent l="0" t="0" r="6350" b="254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18098" cy="4264329"/>
                    </a:xfrm>
                    <a:prstGeom prst="rect">
                      <a:avLst/>
                    </a:prstGeom>
                  </pic:spPr>
                </pic:pic>
              </a:graphicData>
            </a:graphic>
          </wp:inline>
        </w:drawing>
      </w:r>
    </w:p>
    <w:p w14:paraId="5410305B" w14:textId="0FAE06D4" w:rsidR="00585B8C" w:rsidRPr="007F3892" w:rsidRDefault="00345463" w:rsidP="00817117">
      <w:pPr>
        <w:spacing w:line="480" w:lineRule="auto"/>
        <w:ind w:left="720" w:hanging="720"/>
        <w:rPr>
          <w:rFonts w:ascii="Times New Roman" w:hAnsi="Times New Roman" w:cs="Times New Roman"/>
          <w:sz w:val="24"/>
          <w:szCs w:val="24"/>
        </w:rPr>
      </w:pPr>
      <w:r>
        <w:rPr>
          <w:rFonts w:ascii="Times New Roman" w:hAnsi="Times New Roman" w:cs="Times New Roman"/>
          <w:b/>
          <w:bCs/>
          <w:sz w:val="24"/>
          <w:szCs w:val="24"/>
        </w:rPr>
        <w:t xml:space="preserve">Figure 3 </w:t>
      </w:r>
      <w:proofErr w:type="spellStart"/>
      <w:r w:rsidR="00585B8C">
        <w:rPr>
          <w:rFonts w:ascii="Times New Roman" w:hAnsi="Times New Roman" w:cs="Times New Roman"/>
          <w:sz w:val="24"/>
          <w:szCs w:val="24"/>
        </w:rPr>
        <w:t>Planometric</w:t>
      </w:r>
      <w:proofErr w:type="spellEnd"/>
      <w:r>
        <w:rPr>
          <w:rFonts w:ascii="Times New Roman" w:hAnsi="Times New Roman" w:cs="Times New Roman"/>
          <w:sz w:val="24"/>
          <w:szCs w:val="24"/>
        </w:rPr>
        <w:t xml:space="preserve"> projection. Howard Riley </w:t>
      </w:r>
      <w:proofErr w:type="spellStart"/>
      <w:r>
        <w:rPr>
          <w:rFonts w:ascii="Times New Roman" w:hAnsi="Times New Roman" w:cs="Times New Roman"/>
          <w:i/>
          <w:iCs/>
          <w:sz w:val="24"/>
          <w:szCs w:val="24"/>
        </w:rPr>
        <w:t>Glyncorrwg</w:t>
      </w:r>
      <w:proofErr w:type="spellEnd"/>
      <w:r w:rsidR="007F3892">
        <w:rPr>
          <w:rFonts w:ascii="Times New Roman" w:hAnsi="Times New Roman" w:cs="Times New Roman"/>
          <w:i/>
          <w:iCs/>
          <w:sz w:val="24"/>
          <w:szCs w:val="24"/>
        </w:rPr>
        <w:t>.</w:t>
      </w:r>
      <w:r w:rsidR="00A4302D">
        <w:rPr>
          <w:rFonts w:ascii="Times New Roman" w:hAnsi="Times New Roman" w:cs="Times New Roman"/>
          <w:i/>
          <w:iCs/>
          <w:sz w:val="24"/>
          <w:szCs w:val="24"/>
        </w:rPr>
        <w:t xml:space="preserve"> </w:t>
      </w:r>
      <w:r w:rsidR="00A4302D">
        <w:rPr>
          <w:rFonts w:ascii="Times New Roman" w:hAnsi="Times New Roman" w:cs="Times New Roman"/>
          <w:sz w:val="24"/>
          <w:szCs w:val="24"/>
        </w:rPr>
        <w:t>(detail)</w:t>
      </w:r>
      <w:r w:rsidR="007F3892">
        <w:rPr>
          <w:rFonts w:ascii="Times New Roman" w:hAnsi="Times New Roman" w:cs="Times New Roman"/>
          <w:i/>
          <w:iCs/>
          <w:sz w:val="24"/>
          <w:szCs w:val="24"/>
        </w:rPr>
        <w:t xml:space="preserve"> </w:t>
      </w:r>
      <w:r w:rsidR="007F3892">
        <w:rPr>
          <w:rFonts w:ascii="Times New Roman" w:hAnsi="Times New Roman" w:cs="Times New Roman"/>
          <w:sz w:val="24"/>
          <w:szCs w:val="24"/>
        </w:rPr>
        <w:t xml:space="preserve">Ink on </w:t>
      </w:r>
      <w:r w:rsidR="00A4302D">
        <w:rPr>
          <w:rFonts w:ascii="Times New Roman" w:hAnsi="Times New Roman" w:cs="Times New Roman"/>
          <w:sz w:val="24"/>
          <w:szCs w:val="24"/>
        </w:rPr>
        <w:t xml:space="preserve">A1 </w:t>
      </w:r>
      <w:r w:rsidR="007F3892">
        <w:rPr>
          <w:rFonts w:ascii="Times New Roman" w:hAnsi="Times New Roman" w:cs="Times New Roman"/>
          <w:sz w:val="24"/>
          <w:szCs w:val="24"/>
        </w:rPr>
        <w:t>paper.</w:t>
      </w:r>
      <w:r w:rsidR="00A4302D">
        <w:rPr>
          <w:rFonts w:ascii="Times New Roman" w:hAnsi="Times New Roman" w:cs="Times New Roman"/>
          <w:sz w:val="24"/>
          <w:szCs w:val="24"/>
        </w:rPr>
        <w:t xml:space="preserve"> </w:t>
      </w:r>
    </w:p>
    <w:p w14:paraId="780A6857" w14:textId="5A4DDCB4" w:rsidR="00685ADF" w:rsidRPr="00BE45DF" w:rsidRDefault="00685ADF" w:rsidP="00BE45DF">
      <w:pPr>
        <w:spacing w:line="480" w:lineRule="auto"/>
        <w:ind w:left="720" w:hanging="720"/>
        <w:rPr>
          <w:rFonts w:ascii="Times New Roman" w:hAnsi="Times New Roman" w:cs="Times New Roman"/>
          <w:i/>
          <w:sz w:val="24"/>
          <w:szCs w:val="24"/>
        </w:rPr>
      </w:pPr>
      <w:r w:rsidRPr="00BE45DF">
        <w:rPr>
          <w:rFonts w:ascii="Times New Roman" w:hAnsi="Times New Roman" w:cs="Times New Roman"/>
          <w:i/>
          <w:sz w:val="24"/>
          <w:szCs w:val="24"/>
        </w:rPr>
        <w:t>Axonometric  projection</w:t>
      </w:r>
    </w:p>
    <w:p w14:paraId="4251BA35" w14:textId="77777777" w:rsidR="00685ADF" w:rsidRDefault="00685ADF" w:rsidP="00685ADF">
      <w:pPr>
        <w:pStyle w:val="BodyText"/>
        <w:ind w:left="720" w:hanging="720"/>
        <w:rPr>
          <w:szCs w:val="24"/>
        </w:rPr>
      </w:pPr>
      <w:r w:rsidRPr="00316CDE">
        <w:rPr>
          <w:szCs w:val="24"/>
        </w:rPr>
        <w:t>Projectors are parallel and perpendicular to the plane of projection, and all object faces ar</w:t>
      </w:r>
      <w:r>
        <w:rPr>
          <w:szCs w:val="24"/>
        </w:rPr>
        <w:t>e</w:t>
      </w:r>
    </w:p>
    <w:p w14:paraId="061DC793" w14:textId="77777777" w:rsidR="009135DA" w:rsidRDefault="00685ADF" w:rsidP="00E75514">
      <w:pPr>
        <w:pStyle w:val="BodyText"/>
        <w:ind w:left="720" w:hanging="720"/>
        <w:rPr>
          <w:szCs w:val="24"/>
        </w:rPr>
      </w:pPr>
      <w:r w:rsidRPr="00316CDE">
        <w:rPr>
          <w:szCs w:val="24"/>
        </w:rPr>
        <w:t>inclined to the plane of projection</w:t>
      </w:r>
      <w:r w:rsidR="00E75514">
        <w:rPr>
          <w:szCs w:val="24"/>
        </w:rPr>
        <w:t xml:space="preserve">. </w:t>
      </w:r>
      <w:r w:rsidR="009135DA">
        <w:rPr>
          <w:szCs w:val="24"/>
        </w:rPr>
        <w:t>In Figure 4, the bed is in axonometric (isometric)</w:t>
      </w:r>
    </w:p>
    <w:p w14:paraId="2588EE12" w14:textId="2CE7D972" w:rsidR="009135DA" w:rsidRDefault="009135DA" w:rsidP="00E75514">
      <w:pPr>
        <w:pStyle w:val="BodyText"/>
        <w:ind w:left="720" w:hanging="720"/>
        <w:rPr>
          <w:szCs w:val="24"/>
        </w:rPr>
      </w:pPr>
      <w:r>
        <w:rPr>
          <w:szCs w:val="24"/>
        </w:rPr>
        <w:t>projection, the building in oblique. The gateway doors are in oblique confusion!</w:t>
      </w:r>
    </w:p>
    <w:p w14:paraId="5E7D6F08" w14:textId="6D9EBE01" w:rsidR="009135DA" w:rsidRDefault="009135DA" w:rsidP="00E75514">
      <w:pPr>
        <w:pStyle w:val="BodyText"/>
        <w:ind w:left="720" w:hanging="720"/>
        <w:rPr>
          <w:szCs w:val="24"/>
        </w:rPr>
      </w:pPr>
      <w:r>
        <w:rPr>
          <w:noProof/>
          <w:szCs w:val="24"/>
        </w:rPr>
        <w:lastRenderedPageBreak/>
        <w:drawing>
          <wp:inline distT="0" distB="0" distL="0" distR="0" wp14:anchorId="64197484" wp14:editId="59D195B7">
            <wp:extent cx="3221990" cy="4450080"/>
            <wp:effectExtent l="0" t="0" r="3810" b="0"/>
            <wp:docPr id="1" name="Picture 1" descr="A picture containing text,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lta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56791" cy="4498146"/>
                    </a:xfrm>
                    <a:prstGeom prst="rect">
                      <a:avLst/>
                    </a:prstGeom>
                  </pic:spPr>
                </pic:pic>
              </a:graphicData>
            </a:graphic>
          </wp:inline>
        </w:drawing>
      </w:r>
    </w:p>
    <w:p w14:paraId="171C06BE" w14:textId="77777777" w:rsidR="00AD41E4" w:rsidRDefault="009135DA" w:rsidP="00AD41E4">
      <w:pPr>
        <w:pStyle w:val="BodyText"/>
        <w:spacing w:line="240" w:lineRule="auto"/>
        <w:ind w:left="720" w:hanging="720"/>
        <w:rPr>
          <w:i/>
          <w:iCs/>
          <w:szCs w:val="24"/>
        </w:rPr>
      </w:pPr>
      <w:r w:rsidRPr="00AD41E4">
        <w:rPr>
          <w:b/>
          <w:bCs/>
          <w:szCs w:val="24"/>
        </w:rPr>
        <w:t xml:space="preserve">Figure </w:t>
      </w:r>
      <w:r w:rsidR="00046E10" w:rsidRPr="00AD41E4">
        <w:rPr>
          <w:b/>
          <w:bCs/>
          <w:szCs w:val="24"/>
        </w:rPr>
        <w:t>4</w:t>
      </w:r>
      <w:r>
        <w:rPr>
          <w:szCs w:val="24"/>
        </w:rPr>
        <w:t xml:space="preserve"> Axonometric (isometric)</w:t>
      </w:r>
      <w:r w:rsidR="00AD41E4">
        <w:rPr>
          <w:szCs w:val="24"/>
        </w:rPr>
        <w:t xml:space="preserve"> projection</w:t>
      </w:r>
      <w:r>
        <w:rPr>
          <w:szCs w:val="24"/>
        </w:rPr>
        <w:t>.</w:t>
      </w:r>
      <w:r w:rsidR="00046E10">
        <w:rPr>
          <w:szCs w:val="24"/>
        </w:rPr>
        <w:t xml:space="preserve"> </w:t>
      </w:r>
      <w:proofErr w:type="spellStart"/>
      <w:r w:rsidR="00AD41E4">
        <w:rPr>
          <w:szCs w:val="24"/>
        </w:rPr>
        <w:t>Bihzad</w:t>
      </w:r>
      <w:proofErr w:type="spellEnd"/>
      <w:r w:rsidR="00046E10">
        <w:rPr>
          <w:szCs w:val="24"/>
        </w:rPr>
        <w:t xml:space="preserve"> 1494-5 </w:t>
      </w:r>
      <w:r w:rsidR="00046E10">
        <w:rPr>
          <w:i/>
          <w:iCs/>
          <w:szCs w:val="24"/>
        </w:rPr>
        <w:t>The Elders Pleading before</w:t>
      </w:r>
    </w:p>
    <w:p w14:paraId="76660FBF" w14:textId="77777777" w:rsidR="00AD41E4" w:rsidRDefault="00046E10" w:rsidP="00AD41E4">
      <w:pPr>
        <w:pStyle w:val="BodyText"/>
        <w:spacing w:line="240" w:lineRule="auto"/>
        <w:ind w:left="720" w:hanging="720"/>
        <w:rPr>
          <w:szCs w:val="24"/>
        </w:rPr>
      </w:pPr>
      <w:proofErr w:type="spellStart"/>
      <w:r>
        <w:rPr>
          <w:i/>
          <w:iCs/>
          <w:szCs w:val="24"/>
        </w:rPr>
        <w:t>Hurmuzd</w:t>
      </w:r>
      <w:proofErr w:type="spellEnd"/>
      <w:r>
        <w:rPr>
          <w:i/>
          <w:iCs/>
          <w:szCs w:val="24"/>
        </w:rPr>
        <w:t xml:space="preserve"> on</w:t>
      </w:r>
      <w:r w:rsidR="00AD41E4">
        <w:rPr>
          <w:i/>
          <w:iCs/>
          <w:szCs w:val="24"/>
        </w:rPr>
        <w:t xml:space="preserve"> </w:t>
      </w:r>
      <w:r>
        <w:rPr>
          <w:i/>
          <w:iCs/>
          <w:szCs w:val="24"/>
        </w:rPr>
        <w:t xml:space="preserve">Behalf of the Young </w:t>
      </w:r>
      <w:proofErr w:type="spellStart"/>
      <w:r>
        <w:rPr>
          <w:i/>
          <w:iCs/>
          <w:szCs w:val="24"/>
        </w:rPr>
        <w:t>Khusraw</w:t>
      </w:r>
      <w:proofErr w:type="spellEnd"/>
      <w:r>
        <w:rPr>
          <w:i/>
          <w:iCs/>
          <w:szCs w:val="24"/>
        </w:rPr>
        <w:t xml:space="preserve">. </w:t>
      </w:r>
      <w:r>
        <w:rPr>
          <w:szCs w:val="24"/>
        </w:rPr>
        <w:t xml:space="preserve">Illustration from </w:t>
      </w:r>
      <w:proofErr w:type="spellStart"/>
      <w:r>
        <w:rPr>
          <w:i/>
          <w:iCs/>
          <w:szCs w:val="24"/>
        </w:rPr>
        <w:t>Khamsa</w:t>
      </w:r>
      <w:proofErr w:type="spellEnd"/>
      <w:r>
        <w:rPr>
          <w:i/>
          <w:iCs/>
          <w:szCs w:val="24"/>
        </w:rPr>
        <w:t xml:space="preserve"> (Five Poems) </w:t>
      </w:r>
      <w:r>
        <w:rPr>
          <w:szCs w:val="24"/>
        </w:rPr>
        <w:t>by</w:t>
      </w:r>
    </w:p>
    <w:p w14:paraId="7DEC1C61" w14:textId="12D67AD0" w:rsidR="009135DA" w:rsidRPr="00AD41E4" w:rsidRDefault="00046E10" w:rsidP="00AD41E4">
      <w:pPr>
        <w:pStyle w:val="BodyText"/>
        <w:spacing w:line="240" w:lineRule="auto"/>
        <w:ind w:left="720" w:hanging="720"/>
        <w:rPr>
          <w:i/>
          <w:iCs/>
          <w:szCs w:val="24"/>
        </w:rPr>
      </w:pPr>
      <w:proofErr w:type="spellStart"/>
      <w:r>
        <w:rPr>
          <w:szCs w:val="24"/>
        </w:rPr>
        <w:t>Nizami</w:t>
      </w:r>
      <w:proofErr w:type="spellEnd"/>
      <w:r>
        <w:rPr>
          <w:szCs w:val="24"/>
        </w:rPr>
        <w:t xml:space="preserve">. </w:t>
      </w:r>
      <w:r w:rsidR="00AD41E4">
        <w:rPr>
          <w:szCs w:val="24"/>
        </w:rPr>
        <w:t xml:space="preserve">© </w:t>
      </w:r>
      <w:r>
        <w:rPr>
          <w:szCs w:val="24"/>
        </w:rPr>
        <w:t>British</w:t>
      </w:r>
      <w:r w:rsidR="00AD41E4">
        <w:rPr>
          <w:i/>
          <w:iCs/>
          <w:szCs w:val="24"/>
        </w:rPr>
        <w:t xml:space="preserve"> </w:t>
      </w:r>
      <w:r>
        <w:rPr>
          <w:szCs w:val="24"/>
        </w:rPr>
        <w:t>Library Board. Or6810</w:t>
      </w:r>
      <w:r w:rsidR="003F266E">
        <w:rPr>
          <w:szCs w:val="24"/>
        </w:rPr>
        <w:t xml:space="preserve"> </w:t>
      </w:r>
      <w:r>
        <w:rPr>
          <w:szCs w:val="24"/>
        </w:rPr>
        <w:t>folio037verso.</w:t>
      </w:r>
    </w:p>
    <w:p w14:paraId="7C63A50B" w14:textId="77777777" w:rsidR="00046E10" w:rsidRDefault="00046E10" w:rsidP="00AD41E4">
      <w:pPr>
        <w:pStyle w:val="BodyText"/>
        <w:spacing w:line="240" w:lineRule="auto"/>
        <w:ind w:left="720" w:hanging="720"/>
        <w:rPr>
          <w:szCs w:val="24"/>
        </w:rPr>
      </w:pPr>
    </w:p>
    <w:p w14:paraId="68EFD348" w14:textId="37C8A419" w:rsidR="00AD41E4" w:rsidRDefault="00685ADF" w:rsidP="00AD41E4">
      <w:pPr>
        <w:pStyle w:val="BodyText"/>
        <w:ind w:left="720" w:hanging="720"/>
      </w:pPr>
      <w:r w:rsidRPr="00163D00">
        <w:rPr>
          <w:i/>
        </w:rPr>
        <w:t>Isometric</w:t>
      </w:r>
      <w:r w:rsidR="00B51859">
        <w:rPr>
          <w:i/>
        </w:rPr>
        <w:t xml:space="preserve"> p</w:t>
      </w:r>
      <w:r w:rsidRPr="00163D00">
        <w:rPr>
          <w:i/>
        </w:rPr>
        <w:t>rojection</w:t>
      </w:r>
      <w:r w:rsidRPr="00163D00">
        <w:t xml:space="preserve"> is a unique case of axonometric</w:t>
      </w:r>
      <w:r w:rsidR="00E75514">
        <w:t xml:space="preserve"> in</w:t>
      </w:r>
      <w:r w:rsidR="00AD41E4">
        <w:t xml:space="preserve"> </w:t>
      </w:r>
      <w:r w:rsidRPr="00163D00">
        <w:t>which foreshortening on all three</w:t>
      </w:r>
    </w:p>
    <w:p w14:paraId="6D0CE21C" w14:textId="1DD3DD53" w:rsidR="00685ADF" w:rsidRPr="00A27B35" w:rsidRDefault="00685ADF" w:rsidP="00AD41E4">
      <w:pPr>
        <w:pStyle w:val="BodyText"/>
      </w:pPr>
      <w:r w:rsidRPr="00163D00">
        <w:t>axes is the same</w:t>
      </w:r>
      <w:r w:rsidR="00BE45DF">
        <w:t>.</w:t>
      </w:r>
      <w:r w:rsidR="00A27B35">
        <w:t xml:space="preserve"> </w:t>
      </w:r>
      <w:r w:rsidR="00A27B35">
        <w:rPr>
          <w:i/>
          <w:iCs/>
        </w:rPr>
        <w:t xml:space="preserve">Dimetric </w:t>
      </w:r>
      <w:r w:rsidR="00A27B35">
        <w:t>has equal scaling along two</w:t>
      </w:r>
      <w:r w:rsidR="00AD41E4">
        <w:t xml:space="preserve"> </w:t>
      </w:r>
      <w:r w:rsidR="00A27B35">
        <w:t xml:space="preserve">axes, and in </w:t>
      </w:r>
      <w:r w:rsidR="00A27B35">
        <w:rPr>
          <w:i/>
          <w:iCs/>
        </w:rPr>
        <w:t xml:space="preserve">Trimetric </w:t>
      </w:r>
      <w:r w:rsidR="00A27B35">
        <w:t>projection, all three axes are scaled differently.</w:t>
      </w:r>
    </w:p>
    <w:p w14:paraId="33285E50" w14:textId="7E18C343" w:rsidR="00316CDE" w:rsidRPr="00316CDE" w:rsidRDefault="00316CDE" w:rsidP="00316CDE">
      <w:pPr>
        <w:pStyle w:val="BodyTextIndent2"/>
        <w:ind w:left="0"/>
        <w:rPr>
          <w:szCs w:val="24"/>
        </w:rPr>
      </w:pPr>
      <w:r w:rsidRPr="00316CDE">
        <w:rPr>
          <w:szCs w:val="24"/>
        </w:rPr>
        <w:t>Two other forms of oblique projection, not identified in the British Standard (1969:31-34), have been codified by Fred Dubery and John Willats (1983:22,26):</w:t>
      </w:r>
    </w:p>
    <w:p w14:paraId="3D981583" w14:textId="292143FD" w:rsidR="00316CDE" w:rsidRDefault="00316CDE" w:rsidP="00484B73">
      <w:pPr>
        <w:spacing w:line="480" w:lineRule="auto"/>
        <w:ind w:left="0"/>
        <w:rPr>
          <w:rFonts w:ascii="Times New Roman" w:hAnsi="Times New Roman" w:cs="Times New Roman"/>
          <w:sz w:val="24"/>
          <w:szCs w:val="24"/>
        </w:rPr>
      </w:pPr>
      <w:r w:rsidRPr="00163D00">
        <w:rPr>
          <w:rFonts w:ascii="Times New Roman" w:hAnsi="Times New Roman" w:cs="Times New Roman"/>
          <w:i/>
          <w:sz w:val="24"/>
          <w:szCs w:val="24"/>
        </w:rPr>
        <w:t>Horizontal oblique projection</w:t>
      </w:r>
      <w:r w:rsidRPr="00163D00">
        <w:rPr>
          <w:rFonts w:ascii="Times New Roman" w:hAnsi="Times New Roman" w:cs="Times New Roman"/>
          <w:sz w:val="24"/>
          <w:szCs w:val="24"/>
        </w:rPr>
        <w:t xml:space="preserve">.  One face of the object remains parallel to the plane of projection and projectors are parallel, but are inclined to the plane of projection </w:t>
      </w:r>
      <w:r w:rsidRPr="00163D00">
        <w:rPr>
          <w:rFonts w:ascii="Times New Roman" w:hAnsi="Times New Roman" w:cs="Times New Roman"/>
          <w:i/>
          <w:sz w:val="24"/>
          <w:szCs w:val="24"/>
        </w:rPr>
        <w:t>in the horizontal direction onl</w:t>
      </w:r>
      <w:r w:rsidRPr="00163D00">
        <w:rPr>
          <w:rFonts w:ascii="Times New Roman" w:hAnsi="Times New Roman" w:cs="Times New Roman"/>
          <w:sz w:val="24"/>
          <w:szCs w:val="24"/>
        </w:rPr>
        <w:t>y</w:t>
      </w:r>
      <w:r w:rsidR="003E3927">
        <w:rPr>
          <w:rFonts w:ascii="Times New Roman" w:hAnsi="Times New Roman" w:cs="Times New Roman"/>
          <w:sz w:val="24"/>
          <w:szCs w:val="24"/>
        </w:rPr>
        <w:t>:</w:t>
      </w:r>
    </w:p>
    <w:p w14:paraId="18E1DB99" w14:textId="43660C73" w:rsidR="009D1693" w:rsidRDefault="00B46686" w:rsidP="00484B73">
      <w:pPr>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F87DE8" wp14:editId="4736C218">
            <wp:extent cx="4180840" cy="3018408"/>
            <wp:effectExtent l="0" t="0" r="0" b="4445"/>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3103" cy="3048921"/>
                    </a:xfrm>
                    <a:prstGeom prst="rect">
                      <a:avLst/>
                    </a:prstGeom>
                  </pic:spPr>
                </pic:pic>
              </a:graphicData>
            </a:graphic>
          </wp:inline>
        </w:drawing>
      </w:r>
    </w:p>
    <w:p w14:paraId="3DBBD09E" w14:textId="2D7BEDFE" w:rsidR="00B51BE9" w:rsidRDefault="00316CDE" w:rsidP="00345463">
      <w:pPr>
        <w:spacing w:line="480" w:lineRule="auto"/>
        <w:ind w:left="0"/>
        <w:rPr>
          <w:rFonts w:ascii="Times New Roman" w:hAnsi="Times New Roman" w:cs="Times New Roman"/>
          <w:sz w:val="24"/>
          <w:szCs w:val="24"/>
        </w:rPr>
      </w:pPr>
      <w:r w:rsidRPr="00B01EE3">
        <w:rPr>
          <w:rFonts w:ascii="Times New Roman" w:hAnsi="Times New Roman" w:cs="Times New Roman"/>
          <w:b/>
          <w:sz w:val="24"/>
          <w:szCs w:val="24"/>
        </w:rPr>
        <w:t>Figure</w:t>
      </w:r>
      <w:r w:rsidR="00E77988" w:rsidRPr="00B01EE3">
        <w:rPr>
          <w:rFonts w:ascii="Times New Roman" w:hAnsi="Times New Roman" w:cs="Times New Roman"/>
          <w:b/>
          <w:sz w:val="24"/>
          <w:szCs w:val="24"/>
        </w:rPr>
        <w:t xml:space="preserve"> </w:t>
      </w:r>
      <w:r w:rsidR="00AD41E4">
        <w:rPr>
          <w:rFonts w:ascii="Times New Roman" w:hAnsi="Times New Roman" w:cs="Times New Roman"/>
          <w:b/>
          <w:sz w:val="24"/>
          <w:szCs w:val="24"/>
        </w:rPr>
        <w:t>5</w:t>
      </w:r>
      <w:r w:rsidRPr="00551666">
        <w:rPr>
          <w:rFonts w:ascii="Times New Roman" w:hAnsi="Times New Roman" w:cs="Times New Roman"/>
          <w:sz w:val="24"/>
          <w:szCs w:val="24"/>
        </w:rPr>
        <w:t xml:space="preserve"> </w:t>
      </w:r>
      <w:r w:rsidR="009D1693" w:rsidRPr="00551666">
        <w:rPr>
          <w:rFonts w:ascii="Times New Roman" w:hAnsi="Times New Roman" w:cs="Times New Roman"/>
          <w:sz w:val="24"/>
          <w:szCs w:val="24"/>
        </w:rPr>
        <w:t xml:space="preserve"> Horizontal oblique</w:t>
      </w:r>
      <w:r w:rsidR="007F4603" w:rsidRPr="00551666">
        <w:rPr>
          <w:rFonts w:ascii="Times New Roman" w:hAnsi="Times New Roman" w:cs="Times New Roman"/>
          <w:sz w:val="24"/>
          <w:szCs w:val="24"/>
        </w:rPr>
        <w:t xml:space="preserve"> projection</w:t>
      </w:r>
      <w:r w:rsidR="007E6074">
        <w:rPr>
          <w:rFonts w:ascii="Times New Roman" w:hAnsi="Times New Roman" w:cs="Times New Roman"/>
          <w:sz w:val="24"/>
          <w:szCs w:val="24"/>
        </w:rPr>
        <w:t xml:space="preserve"> (</w:t>
      </w:r>
      <w:proofErr w:type="spellStart"/>
      <w:r w:rsidR="007E6074">
        <w:rPr>
          <w:rFonts w:ascii="Times New Roman" w:hAnsi="Times New Roman" w:cs="Times New Roman"/>
          <w:sz w:val="24"/>
          <w:szCs w:val="24"/>
        </w:rPr>
        <w:t>D</w:t>
      </w:r>
      <w:r w:rsidR="00F962E8">
        <w:rPr>
          <w:rFonts w:ascii="Times New Roman" w:hAnsi="Times New Roman" w:cs="Times New Roman"/>
          <w:sz w:val="24"/>
          <w:szCs w:val="24"/>
        </w:rPr>
        <w:t>ubery</w:t>
      </w:r>
      <w:proofErr w:type="spellEnd"/>
      <w:r w:rsidR="00F962E8">
        <w:rPr>
          <w:rFonts w:ascii="Times New Roman" w:hAnsi="Times New Roman" w:cs="Times New Roman"/>
          <w:sz w:val="24"/>
          <w:szCs w:val="24"/>
        </w:rPr>
        <w:t xml:space="preserve"> and </w:t>
      </w:r>
      <w:proofErr w:type="spellStart"/>
      <w:r w:rsidR="00F962E8">
        <w:rPr>
          <w:rFonts w:ascii="Times New Roman" w:hAnsi="Times New Roman" w:cs="Times New Roman"/>
          <w:sz w:val="24"/>
          <w:szCs w:val="24"/>
        </w:rPr>
        <w:t>Willats</w:t>
      </w:r>
      <w:proofErr w:type="spellEnd"/>
      <w:r w:rsidR="00F962E8">
        <w:rPr>
          <w:rFonts w:ascii="Times New Roman" w:hAnsi="Times New Roman" w:cs="Times New Roman"/>
          <w:sz w:val="24"/>
          <w:szCs w:val="24"/>
        </w:rPr>
        <w:t xml:space="preserve"> 1972)</w:t>
      </w:r>
    </w:p>
    <w:p w14:paraId="536142A1" w14:textId="4281C226" w:rsidR="00316CDE" w:rsidRDefault="00316CDE" w:rsidP="00484B73">
      <w:pPr>
        <w:spacing w:line="480" w:lineRule="auto"/>
        <w:ind w:left="0"/>
        <w:rPr>
          <w:rFonts w:ascii="Times New Roman" w:hAnsi="Times New Roman" w:cs="Times New Roman"/>
          <w:sz w:val="24"/>
          <w:szCs w:val="24"/>
        </w:rPr>
      </w:pPr>
      <w:r w:rsidRPr="00163D00">
        <w:rPr>
          <w:rFonts w:ascii="Times New Roman" w:hAnsi="Times New Roman" w:cs="Times New Roman"/>
          <w:i/>
          <w:sz w:val="24"/>
          <w:szCs w:val="24"/>
        </w:rPr>
        <w:t>Vertical oblique projection.</w:t>
      </w:r>
      <w:r w:rsidRPr="00163D00">
        <w:rPr>
          <w:rFonts w:ascii="Times New Roman" w:hAnsi="Times New Roman" w:cs="Times New Roman"/>
          <w:sz w:val="24"/>
          <w:szCs w:val="24"/>
        </w:rPr>
        <w:t xml:space="preserve">  One face of the object is parallel to the plane of projection, the projectors are parallel but inclined to the plane of projection in the </w:t>
      </w:r>
      <w:r w:rsidRPr="00163D00">
        <w:rPr>
          <w:rFonts w:ascii="Times New Roman" w:hAnsi="Times New Roman" w:cs="Times New Roman"/>
          <w:i/>
          <w:sz w:val="24"/>
          <w:szCs w:val="24"/>
        </w:rPr>
        <w:t>vertical direction only</w:t>
      </w:r>
      <w:r w:rsidR="003E3927">
        <w:rPr>
          <w:rFonts w:ascii="Times New Roman" w:hAnsi="Times New Roman" w:cs="Times New Roman"/>
          <w:sz w:val="24"/>
          <w:szCs w:val="24"/>
        </w:rPr>
        <w:t>:</w:t>
      </w:r>
    </w:p>
    <w:p w14:paraId="6CDC879D" w14:textId="30ED23A9" w:rsidR="009D1693" w:rsidRPr="00163D00" w:rsidRDefault="00B46686" w:rsidP="00484B73">
      <w:pPr>
        <w:spacing w:line="48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F29CC9" wp14:editId="76EFA023">
            <wp:extent cx="3630295" cy="3719744"/>
            <wp:effectExtent l="0" t="0" r="1905" b="1905"/>
            <wp:docPr id="6" name="Picture 6" descr="A picture containing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thletic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5748" cy="3776563"/>
                    </a:xfrm>
                    <a:prstGeom prst="rect">
                      <a:avLst/>
                    </a:prstGeom>
                  </pic:spPr>
                </pic:pic>
              </a:graphicData>
            </a:graphic>
          </wp:inline>
        </w:drawing>
      </w:r>
    </w:p>
    <w:p w14:paraId="55460376" w14:textId="0665EAB1" w:rsidR="00316CDE" w:rsidRDefault="00316CDE" w:rsidP="00B46686">
      <w:pPr>
        <w:pStyle w:val="Heading6"/>
        <w:spacing w:line="240" w:lineRule="auto"/>
        <w:jc w:val="left"/>
        <w:rPr>
          <w:b w:val="0"/>
          <w:sz w:val="24"/>
          <w:szCs w:val="24"/>
        </w:rPr>
      </w:pPr>
      <w:r w:rsidRPr="00163D00">
        <w:rPr>
          <w:sz w:val="24"/>
          <w:szCs w:val="24"/>
        </w:rPr>
        <w:t>Figure</w:t>
      </w:r>
      <w:r w:rsidR="00E77988">
        <w:rPr>
          <w:sz w:val="24"/>
          <w:szCs w:val="24"/>
        </w:rPr>
        <w:t xml:space="preserve"> </w:t>
      </w:r>
      <w:r w:rsidR="00AD41E4">
        <w:rPr>
          <w:sz w:val="24"/>
          <w:szCs w:val="24"/>
        </w:rPr>
        <w:t>6</w:t>
      </w:r>
      <w:r w:rsidRPr="00163D00">
        <w:rPr>
          <w:sz w:val="24"/>
          <w:szCs w:val="24"/>
        </w:rPr>
        <w:t xml:space="preserve"> </w:t>
      </w:r>
      <w:r w:rsidR="009D1693">
        <w:rPr>
          <w:sz w:val="24"/>
          <w:szCs w:val="24"/>
        </w:rPr>
        <w:t xml:space="preserve"> </w:t>
      </w:r>
      <w:r w:rsidR="009D1693" w:rsidRPr="002D6345">
        <w:rPr>
          <w:b w:val="0"/>
          <w:sz w:val="24"/>
          <w:szCs w:val="24"/>
        </w:rPr>
        <w:t>Vertical oblique</w:t>
      </w:r>
      <w:r w:rsidR="00C44700" w:rsidRPr="002D6345">
        <w:rPr>
          <w:b w:val="0"/>
          <w:sz w:val="24"/>
          <w:szCs w:val="24"/>
        </w:rPr>
        <w:t xml:space="preserve"> projection</w:t>
      </w:r>
      <w:r w:rsidR="00B51BE9">
        <w:rPr>
          <w:b w:val="0"/>
          <w:sz w:val="24"/>
          <w:szCs w:val="24"/>
        </w:rPr>
        <w:t xml:space="preserve"> </w:t>
      </w:r>
      <w:r w:rsidR="00F962E8">
        <w:rPr>
          <w:b w:val="0"/>
          <w:sz w:val="24"/>
          <w:szCs w:val="24"/>
        </w:rPr>
        <w:t>(</w:t>
      </w:r>
      <w:proofErr w:type="spellStart"/>
      <w:r w:rsidR="00F962E8">
        <w:rPr>
          <w:b w:val="0"/>
          <w:sz w:val="24"/>
          <w:szCs w:val="24"/>
        </w:rPr>
        <w:t>Dubery</w:t>
      </w:r>
      <w:proofErr w:type="spellEnd"/>
      <w:r w:rsidR="00F962E8">
        <w:rPr>
          <w:b w:val="0"/>
          <w:sz w:val="24"/>
          <w:szCs w:val="24"/>
        </w:rPr>
        <w:t xml:space="preserve"> and </w:t>
      </w:r>
      <w:proofErr w:type="spellStart"/>
      <w:r w:rsidR="00F962E8">
        <w:rPr>
          <w:b w:val="0"/>
          <w:sz w:val="24"/>
          <w:szCs w:val="24"/>
        </w:rPr>
        <w:t>Willats</w:t>
      </w:r>
      <w:proofErr w:type="spellEnd"/>
      <w:r w:rsidR="00F962E8">
        <w:rPr>
          <w:b w:val="0"/>
          <w:sz w:val="24"/>
          <w:szCs w:val="24"/>
        </w:rPr>
        <w:t xml:space="preserve"> 1972)</w:t>
      </w:r>
    </w:p>
    <w:p w14:paraId="0C1A9985" w14:textId="73803D9C" w:rsidR="00380328" w:rsidRDefault="00380328" w:rsidP="00380328"/>
    <w:p w14:paraId="19C86FA7" w14:textId="37EA1FB5" w:rsidR="00380328" w:rsidRPr="00380328" w:rsidRDefault="00380328" w:rsidP="00380328">
      <w:pPr>
        <w:ind w:left="0"/>
        <w:rPr>
          <w:rFonts w:ascii="Times New Roman" w:hAnsi="Times New Roman" w:cs="Times New Roman"/>
          <w:sz w:val="24"/>
          <w:szCs w:val="24"/>
        </w:rPr>
      </w:pPr>
      <w:r w:rsidRPr="00380328">
        <w:rPr>
          <w:rFonts w:ascii="Times New Roman" w:hAnsi="Times New Roman" w:cs="Times New Roman"/>
          <w:sz w:val="24"/>
          <w:szCs w:val="24"/>
        </w:rPr>
        <w:lastRenderedPageBreak/>
        <w:t>The fountain</w:t>
      </w:r>
      <w:r>
        <w:rPr>
          <w:rFonts w:ascii="Times New Roman" w:hAnsi="Times New Roman" w:cs="Times New Roman"/>
          <w:sz w:val="24"/>
          <w:szCs w:val="24"/>
        </w:rPr>
        <w:t>, bottom left in Figure 2, is in vertical oblique projection.</w:t>
      </w:r>
    </w:p>
    <w:p w14:paraId="0A9F3CC6" w14:textId="19EB3320" w:rsidR="00380328" w:rsidRDefault="00380328" w:rsidP="00380328"/>
    <w:p w14:paraId="615EF4BD" w14:textId="77777777" w:rsidR="00316CDE" w:rsidRPr="00316CDE" w:rsidRDefault="00316CDE" w:rsidP="00316CDE">
      <w:pPr>
        <w:pStyle w:val="Heading5"/>
        <w:rPr>
          <w:b/>
          <w:szCs w:val="24"/>
        </w:rPr>
      </w:pPr>
      <w:r w:rsidRPr="00316CDE">
        <w:rPr>
          <w:b/>
          <w:szCs w:val="24"/>
        </w:rPr>
        <w:t>Perspective Projection</w:t>
      </w:r>
    </w:p>
    <w:p w14:paraId="589A644D" w14:textId="22318F4A" w:rsidR="00295DF2" w:rsidRDefault="00316CDE" w:rsidP="00484B73">
      <w:pPr>
        <w:spacing w:line="480" w:lineRule="auto"/>
        <w:ind w:left="0"/>
        <w:rPr>
          <w:rFonts w:ascii="Times New Roman" w:hAnsi="Times New Roman" w:cs="Times New Roman"/>
          <w:sz w:val="24"/>
          <w:szCs w:val="24"/>
        </w:rPr>
      </w:pPr>
      <w:r w:rsidRPr="00163D00">
        <w:rPr>
          <w:rFonts w:ascii="Times New Roman" w:hAnsi="Times New Roman" w:cs="Times New Roman"/>
          <w:sz w:val="24"/>
          <w:szCs w:val="24"/>
        </w:rPr>
        <w:t xml:space="preserve">This </w:t>
      </w:r>
      <w:r w:rsidR="0009700B" w:rsidRPr="00E90675">
        <w:rPr>
          <w:rFonts w:ascii="Times New Roman" w:hAnsi="Times New Roman" w:cs="Times New Roman"/>
          <w:color w:val="000000" w:themeColor="text1"/>
          <w:sz w:val="24"/>
          <w:szCs w:val="24"/>
        </w:rPr>
        <w:t>set</w:t>
      </w:r>
      <w:r w:rsidRPr="00E90675">
        <w:rPr>
          <w:rFonts w:ascii="Times New Roman" w:hAnsi="Times New Roman" w:cs="Times New Roman"/>
          <w:color w:val="000000" w:themeColor="text1"/>
          <w:sz w:val="24"/>
          <w:szCs w:val="24"/>
        </w:rPr>
        <w:t xml:space="preserve"> </w:t>
      </w:r>
      <w:r w:rsidRPr="00163D00">
        <w:rPr>
          <w:rFonts w:ascii="Times New Roman" w:hAnsi="Times New Roman" w:cs="Times New Roman"/>
          <w:sz w:val="24"/>
          <w:szCs w:val="24"/>
        </w:rPr>
        <w:t>of projection conventions as defined</w:t>
      </w:r>
      <w:r w:rsidR="003A380B">
        <w:rPr>
          <w:rFonts w:ascii="Times New Roman" w:hAnsi="Times New Roman" w:cs="Times New Roman"/>
          <w:sz w:val="24"/>
          <w:szCs w:val="24"/>
        </w:rPr>
        <w:t xml:space="preserve"> </w:t>
      </w:r>
      <w:r w:rsidR="003A380B" w:rsidRPr="00E90675">
        <w:rPr>
          <w:rFonts w:ascii="Times New Roman" w:hAnsi="Times New Roman" w:cs="Times New Roman"/>
          <w:color w:val="000000" w:themeColor="text1"/>
          <w:sz w:val="24"/>
          <w:szCs w:val="24"/>
        </w:rPr>
        <w:t>in primary geometry</w:t>
      </w:r>
      <w:r w:rsidRPr="00E90675">
        <w:rPr>
          <w:rFonts w:ascii="Times New Roman" w:hAnsi="Times New Roman" w:cs="Times New Roman"/>
          <w:color w:val="000000" w:themeColor="text1"/>
          <w:sz w:val="24"/>
          <w:szCs w:val="24"/>
        </w:rPr>
        <w:t xml:space="preserve"> </w:t>
      </w:r>
      <w:r w:rsidRPr="00163D00">
        <w:rPr>
          <w:rFonts w:ascii="Times New Roman" w:hAnsi="Times New Roman" w:cs="Times New Roman"/>
          <w:sz w:val="24"/>
          <w:szCs w:val="24"/>
        </w:rPr>
        <w:t>by BS 1</w:t>
      </w:r>
      <w:r w:rsidR="008B4AE1">
        <w:rPr>
          <w:rFonts w:ascii="Times New Roman" w:hAnsi="Times New Roman" w:cs="Times New Roman"/>
          <w:sz w:val="24"/>
          <w:szCs w:val="24"/>
        </w:rPr>
        <w:t>1</w:t>
      </w:r>
      <w:r w:rsidRPr="00163D00">
        <w:rPr>
          <w:rFonts w:ascii="Times New Roman" w:hAnsi="Times New Roman" w:cs="Times New Roman"/>
          <w:sz w:val="24"/>
          <w:szCs w:val="24"/>
        </w:rPr>
        <w:t>92 (1969:34) differs from orthographic and oblique projections because</w:t>
      </w:r>
      <w:r w:rsidR="000E47E3">
        <w:rPr>
          <w:rFonts w:ascii="Times New Roman" w:hAnsi="Times New Roman" w:cs="Times New Roman"/>
          <w:sz w:val="24"/>
          <w:szCs w:val="24"/>
        </w:rPr>
        <w:t xml:space="preserve"> </w:t>
      </w:r>
      <w:r w:rsidRPr="00163D00">
        <w:rPr>
          <w:rFonts w:ascii="Times New Roman" w:hAnsi="Times New Roman" w:cs="Times New Roman"/>
          <w:sz w:val="24"/>
          <w:szCs w:val="24"/>
        </w:rPr>
        <w:t xml:space="preserve"> lines</w:t>
      </w:r>
      <w:r w:rsidR="003119F1">
        <w:rPr>
          <w:rFonts w:ascii="Times New Roman" w:hAnsi="Times New Roman" w:cs="Times New Roman"/>
          <w:sz w:val="24"/>
          <w:szCs w:val="24"/>
        </w:rPr>
        <w:t xml:space="preserve"> (projectors)</w:t>
      </w:r>
      <w:r w:rsidRPr="00163D00">
        <w:rPr>
          <w:rFonts w:ascii="Times New Roman" w:hAnsi="Times New Roman" w:cs="Times New Roman"/>
          <w:sz w:val="24"/>
          <w:szCs w:val="24"/>
        </w:rPr>
        <w:t xml:space="preserve"> from the object t</w:t>
      </w:r>
      <w:r w:rsidR="00712817">
        <w:rPr>
          <w:rFonts w:ascii="Times New Roman" w:hAnsi="Times New Roman" w:cs="Times New Roman"/>
          <w:sz w:val="24"/>
          <w:szCs w:val="24"/>
        </w:rPr>
        <w:t>hrough</w:t>
      </w:r>
      <w:r w:rsidRPr="00163D00">
        <w:rPr>
          <w:rFonts w:ascii="Times New Roman" w:hAnsi="Times New Roman" w:cs="Times New Roman"/>
          <w:sz w:val="24"/>
          <w:szCs w:val="24"/>
        </w:rPr>
        <w:t xml:space="preserve"> the plane of projection</w:t>
      </w:r>
      <w:r w:rsidRPr="006E5037">
        <w:rPr>
          <w:rFonts w:ascii="Times New Roman" w:hAnsi="Times New Roman" w:cs="Times New Roman"/>
          <w:color w:val="000000" w:themeColor="text1"/>
          <w:sz w:val="24"/>
          <w:szCs w:val="24"/>
        </w:rPr>
        <w:t xml:space="preserve"> </w:t>
      </w:r>
      <w:r w:rsidRPr="00163D00">
        <w:rPr>
          <w:rFonts w:ascii="Times New Roman" w:hAnsi="Times New Roman" w:cs="Times New Roman"/>
          <w:sz w:val="24"/>
          <w:szCs w:val="24"/>
        </w:rPr>
        <w:t xml:space="preserve">are not parallel, but converge to a point, regarded as the position of an observer’s </w:t>
      </w:r>
      <w:r w:rsidR="004D65EC">
        <w:rPr>
          <w:rFonts w:ascii="Times New Roman" w:hAnsi="Times New Roman" w:cs="Times New Roman"/>
          <w:sz w:val="24"/>
          <w:szCs w:val="24"/>
        </w:rPr>
        <w:t>single</w:t>
      </w:r>
      <w:r w:rsidR="00080C8E">
        <w:rPr>
          <w:rFonts w:ascii="Times New Roman" w:hAnsi="Times New Roman" w:cs="Times New Roman"/>
          <w:sz w:val="24"/>
          <w:szCs w:val="24"/>
        </w:rPr>
        <w:t>, static</w:t>
      </w:r>
      <w:r w:rsidR="004D65EC">
        <w:rPr>
          <w:rFonts w:ascii="Times New Roman" w:hAnsi="Times New Roman" w:cs="Times New Roman"/>
          <w:sz w:val="24"/>
          <w:szCs w:val="24"/>
        </w:rPr>
        <w:t xml:space="preserve"> </w:t>
      </w:r>
      <w:r w:rsidRPr="00163D00">
        <w:rPr>
          <w:rFonts w:ascii="Times New Roman" w:hAnsi="Times New Roman" w:cs="Times New Roman"/>
          <w:sz w:val="24"/>
          <w:szCs w:val="24"/>
        </w:rPr>
        <w:t xml:space="preserve">eye.  </w:t>
      </w:r>
    </w:p>
    <w:p w14:paraId="7F89192F" w14:textId="77777777" w:rsidR="00295DF2" w:rsidRPr="00757EF1" w:rsidRDefault="00295DF2" w:rsidP="00295DF2">
      <w:pPr>
        <w:spacing w:line="480" w:lineRule="auto"/>
        <w:ind w:left="0"/>
        <w:rPr>
          <w:rFonts w:ascii="Times New Roman" w:hAnsi="Times New Roman" w:cs="Times New Roman"/>
          <w:i/>
          <w:sz w:val="24"/>
          <w:szCs w:val="24"/>
        </w:rPr>
      </w:pPr>
      <w:r>
        <w:rPr>
          <w:rFonts w:ascii="Times New Roman" w:hAnsi="Times New Roman" w:cs="Times New Roman"/>
          <w:i/>
          <w:sz w:val="24"/>
          <w:szCs w:val="24"/>
        </w:rPr>
        <w:t xml:space="preserve">1 </w:t>
      </w:r>
      <w:r w:rsidRPr="00757EF1">
        <w:rPr>
          <w:rFonts w:ascii="Times New Roman" w:hAnsi="Times New Roman" w:cs="Times New Roman"/>
          <w:i/>
          <w:sz w:val="24"/>
          <w:szCs w:val="24"/>
        </w:rPr>
        <w:t>Parallel</w:t>
      </w:r>
      <w:r>
        <w:rPr>
          <w:rFonts w:ascii="Times New Roman" w:hAnsi="Times New Roman" w:cs="Times New Roman"/>
          <w:i/>
          <w:sz w:val="24"/>
          <w:szCs w:val="24"/>
        </w:rPr>
        <w:t xml:space="preserve"> (1-point)</w:t>
      </w:r>
      <w:r w:rsidRPr="00757EF1">
        <w:rPr>
          <w:rFonts w:ascii="Times New Roman" w:hAnsi="Times New Roman" w:cs="Times New Roman"/>
          <w:i/>
          <w:sz w:val="24"/>
          <w:szCs w:val="24"/>
        </w:rPr>
        <w:t xml:space="preserve"> perspective</w:t>
      </w:r>
    </w:p>
    <w:p w14:paraId="2C92D7AA" w14:textId="77777777" w:rsidR="00295DF2" w:rsidRDefault="00295DF2" w:rsidP="00295DF2">
      <w:pPr>
        <w:pStyle w:val="BodyTextIndent"/>
        <w:rPr>
          <w:szCs w:val="24"/>
        </w:rPr>
      </w:pPr>
      <w:r w:rsidRPr="00316CDE">
        <w:rPr>
          <w:szCs w:val="24"/>
        </w:rPr>
        <w:t>The object has</w:t>
      </w:r>
      <w:r>
        <w:rPr>
          <w:szCs w:val="24"/>
        </w:rPr>
        <w:t xml:space="preserve"> all</w:t>
      </w:r>
      <w:r w:rsidRPr="00316CDE">
        <w:rPr>
          <w:szCs w:val="24"/>
        </w:rPr>
        <w:t xml:space="preserve"> its</w:t>
      </w:r>
      <w:r>
        <w:rPr>
          <w:szCs w:val="24"/>
        </w:rPr>
        <w:t xml:space="preserve"> </w:t>
      </w:r>
      <w:r w:rsidRPr="00316CDE">
        <w:rPr>
          <w:szCs w:val="24"/>
        </w:rPr>
        <w:t>face</w:t>
      </w:r>
      <w:r>
        <w:rPr>
          <w:szCs w:val="24"/>
        </w:rPr>
        <w:t xml:space="preserve">s either </w:t>
      </w:r>
      <w:r w:rsidRPr="00316CDE">
        <w:rPr>
          <w:szCs w:val="24"/>
        </w:rPr>
        <w:t>parallel</w:t>
      </w:r>
      <w:r>
        <w:rPr>
          <w:szCs w:val="24"/>
        </w:rPr>
        <w:t xml:space="preserve"> to, or</w:t>
      </w:r>
      <w:r w:rsidRPr="00316CDE">
        <w:rPr>
          <w:szCs w:val="24"/>
        </w:rPr>
        <w:t xml:space="preserve"> at right angles to the picture plane.</w:t>
      </w:r>
    </w:p>
    <w:p w14:paraId="692CD75E" w14:textId="302C3FA8" w:rsidR="00295DF2" w:rsidRDefault="00295DF2" w:rsidP="00E90675">
      <w:pPr>
        <w:pStyle w:val="BodyTextIndent"/>
        <w:rPr>
          <w:szCs w:val="24"/>
        </w:rPr>
      </w:pPr>
      <w:proofErr w:type="spellStart"/>
      <w:r>
        <w:rPr>
          <w:szCs w:val="24"/>
        </w:rPr>
        <w:t>Orthogonals</w:t>
      </w:r>
      <w:proofErr w:type="spellEnd"/>
      <w:r>
        <w:rPr>
          <w:szCs w:val="24"/>
        </w:rPr>
        <w:t xml:space="preserve"> </w:t>
      </w:r>
      <w:r w:rsidRPr="00316CDE">
        <w:rPr>
          <w:szCs w:val="24"/>
        </w:rPr>
        <w:t xml:space="preserve">converge to a </w:t>
      </w:r>
      <w:r>
        <w:rPr>
          <w:szCs w:val="24"/>
        </w:rPr>
        <w:t xml:space="preserve">single vanishing </w:t>
      </w:r>
      <w:r w:rsidRPr="00316CDE">
        <w:rPr>
          <w:szCs w:val="24"/>
        </w:rPr>
        <w:t>point</w:t>
      </w:r>
      <w:r>
        <w:rPr>
          <w:szCs w:val="24"/>
        </w:rPr>
        <w:t>:</w:t>
      </w:r>
    </w:p>
    <w:p w14:paraId="784F19E5" w14:textId="77777777" w:rsidR="00295DF2" w:rsidRDefault="00295DF2" w:rsidP="00295DF2">
      <w:pPr>
        <w:pStyle w:val="BodyTextIndent"/>
        <w:rPr>
          <w:szCs w:val="24"/>
        </w:rPr>
      </w:pPr>
      <w:r>
        <w:rPr>
          <w:noProof/>
          <w:szCs w:val="24"/>
        </w:rPr>
        <w:drawing>
          <wp:inline distT="0" distB="0" distL="0" distR="0" wp14:anchorId="038046D7" wp14:editId="6B2A52C3">
            <wp:extent cx="3962400" cy="2769235"/>
            <wp:effectExtent l="0" t="0" r="0" b="0"/>
            <wp:docPr id="7" name="Picture 7" descr="A picture containing way, sidewalk,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y, sidewalk, colonna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90478" cy="2788858"/>
                    </a:xfrm>
                    <a:prstGeom prst="rect">
                      <a:avLst/>
                    </a:prstGeom>
                  </pic:spPr>
                </pic:pic>
              </a:graphicData>
            </a:graphic>
          </wp:inline>
        </w:drawing>
      </w:r>
    </w:p>
    <w:p w14:paraId="0DA163D9" w14:textId="6252D110" w:rsidR="00295DF2" w:rsidRDefault="00295DF2" w:rsidP="00295DF2">
      <w:pPr>
        <w:pStyle w:val="BodyTextIndent"/>
        <w:rPr>
          <w:szCs w:val="24"/>
        </w:rPr>
      </w:pPr>
      <w:r w:rsidRPr="005E0E94">
        <w:rPr>
          <w:b/>
          <w:bCs/>
          <w:szCs w:val="24"/>
        </w:rPr>
        <w:t xml:space="preserve">Figure </w:t>
      </w:r>
      <w:r w:rsidR="00AD41E4">
        <w:rPr>
          <w:b/>
          <w:bCs/>
          <w:szCs w:val="24"/>
        </w:rPr>
        <w:t>7</w:t>
      </w:r>
      <w:r>
        <w:rPr>
          <w:szCs w:val="24"/>
        </w:rPr>
        <w:t xml:space="preserve"> One-point perspective</w:t>
      </w:r>
      <w:r w:rsidR="005A7472">
        <w:rPr>
          <w:szCs w:val="24"/>
        </w:rPr>
        <w:t xml:space="preserve">. </w:t>
      </w:r>
      <w:r w:rsidR="00A4302D">
        <w:rPr>
          <w:szCs w:val="24"/>
        </w:rPr>
        <w:t>HR</w:t>
      </w:r>
    </w:p>
    <w:p w14:paraId="66F57E19" w14:textId="77777777" w:rsidR="00295DF2" w:rsidRPr="00BE45DF" w:rsidRDefault="00295DF2" w:rsidP="00295DF2">
      <w:pPr>
        <w:pStyle w:val="BodyTextIndent"/>
        <w:rPr>
          <w:i/>
        </w:rPr>
      </w:pPr>
      <w:r w:rsidRPr="00BE45DF">
        <w:rPr>
          <w:i/>
        </w:rPr>
        <w:t>2 Angular (2-point) perspective</w:t>
      </w:r>
    </w:p>
    <w:p w14:paraId="72F37E50" w14:textId="4A69F7E1" w:rsidR="00295DF2" w:rsidRDefault="00295DF2" w:rsidP="00295DF2">
      <w:pPr>
        <w:spacing w:line="480" w:lineRule="auto"/>
        <w:ind w:left="0"/>
        <w:rPr>
          <w:rFonts w:ascii="Times New Roman" w:hAnsi="Times New Roman" w:cs="Times New Roman"/>
          <w:sz w:val="24"/>
          <w:szCs w:val="24"/>
        </w:rPr>
      </w:pPr>
      <w:r w:rsidRPr="00163D00">
        <w:rPr>
          <w:rFonts w:ascii="Times New Roman" w:hAnsi="Times New Roman" w:cs="Times New Roman"/>
          <w:sz w:val="24"/>
          <w:szCs w:val="24"/>
        </w:rPr>
        <w:t>Vertical faces of the object are inclined to picture</w:t>
      </w:r>
      <w:r w:rsidR="00B81204">
        <w:rPr>
          <w:rFonts w:ascii="Times New Roman" w:hAnsi="Times New Roman" w:cs="Times New Roman"/>
          <w:sz w:val="24"/>
          <w:szCs w:val="24"/>
        </w:rPr>
        <w:t xml:space="preserve"> </w:t>
      </w:r>
      <w:r w:rsidRPr="00163D00">
        <w:rPr>
          <w:rFonts w:ascii="Times New Roman" w:hAnsi="Times New Roman" w:cs="Times New Roman"/>
          <w:sz w:val="24"/>
          <w:szCs w:val="24"/>
        </w:rPr>
        <w:t xml:space="preserve">plane, horizontal faces remain </w:t>
      </w:r>
      <w:r w:rsidRPr="005F1179">
        <w:rPr>
          <w:rFonts w:ascii="Times New Roman" w:hAnsi="Times New Roman" w:cs="Times New Roman"/>
          <w:i/>
          <w:iCs/>
          <w:sz w:val="24"/>
          <w:szCs w:val="24"/>
        </w:rPr>
        <w:t>normal</w:t>
      </w:r>
    </w:p>
    <w:p w14:paraId="54B48BDC" w14:textId="77777777" w:rsidR="00B81204" w:rsidRDefault="00295DF2" w:rsidP="00484B73">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(at 90 degrees) </w:t>
      </w:r>
      <w:r w:rsidRPr="00163D00">
        <w:rPr>
          <w:rFonts w:ascii="Times New Roman" w:hAnsi="Times New Roman" w:cs="Times New Roman"/>
          <w:sz w:val="24"/>
          <w:szCs w:val="24"/>
        </w:rPr>
        <w:t>to the picture-plane</w:t>
      </w:r>
      <w:r>
        <w:rPr>
          <w:rFonts w:ascii="Times New Roman" w:hAnsi="Times New Roman" w:cs="Times New Roman"/>
          <w:sz w:val="24"/>
          <w:szCs w:val="24"/>
        </w:rPr>
        <w:t xml:space="preserve">. </w:t>
      </w:r>
    </w:p>
    <w:p w14:paraId="4CD590BD" w14:textId="07940483" w:rsidR="00B81204" w:rsidRDefault="00B81204" w:rsidP="00484B73">
      <w:pPr>
        <w:spacing w:line="480" w:lineRule="auto"/>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7DC492" wp14:editId="14EAA2B7">
            <wp:extent cx="5371307" cy="3196046"/>
            <wp:effectExtent l="0" t="0" r="1270" b="4445"/>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6260" cy="3234694"/>
                    </a:xfrm>
                    <a:prstGeom prst="rect">
                      <a:avLst/>
                    </a:prstGeom>
                  </pic:spPr>
                </pic:pic>
              </a:graphicData>
            </a:graphic>
          </wp:inline>
        </w:drawing>
      </w:r>
    </w:p>
    <w:p w14:paraId="0D939AF5" w14:textId="1E2B4215" w:rsidR="00B81204" w:rsidRDefault="00B81204" w:rsidP="00B81204">
      <w:pPr>
        <w:ind w:left="0"/>
        <w:rPr>
          <w:rFonts w:ascii="Times New Roman" w:hAnsi="Times New Roman" w:cs="Times New Roman"/>
          <w:sz w:val="24"/>
          <w:szCs w:val="24"/>
        </w:rPr>
      </w:pPr>
      <w:r w:rsidRPr="00D54649">
        <w:rPr>
          <w:rFonts w:ascii="Times New Roman" w:hAnsi="Times New Roman" w:cs="Times New Roman"/>
          <w:b/>
          <w:bCs/>
          <w:sz w:val="24"/>
          <w:szCs w:val="24"/>
        </w:rPr>
        <w:t xml:space="preserve">Figure </w:t>
      </w:r>
      <w:r w:rsidR="00AD41E4">
        <w:rPr>
          <w:rFonts w:ascii="Times New Roman" w:hAnsi="Times New Roman" w:cs="Times New Roman"/>
          <w:b/>
          <w:bCs/>
          <w:sz w:val="24"/>
          <w:szCs w:val="24"/>
        </w:rPr>
        <w:t>8</w:t>
      </w:r>
      <w:r>
        <w:rPr>
          <w:rFonts w:ascii="Times New Roman" w:hAnsi="Times New Roman" w:cs="Times New Roman"/>
          <w:sz w:val="24"/>
          <w:szCs w:val="24"/>
        </w:rPr>
        <w:t xml:space="preserve"> Relationship between Picture Plane, Projectors, </w:t>
      </w:r>
      <w:proofErr w:type="spellStart"/>
      <w:r>
        <w:rPr>
          <w:rFonts w:ascii="Times New Roman" w:hAnsi="Times New Roman" w:cs="Times New Roman"/>
          <w:sz w:val="24"/>
          <w:szCs w:val="24"/>
        </w:rPr>
        <w:t>Orthogonals</w:t>
      </w:r>
      <w:proofErr w:type="spellEnd"/>
      <w:r>
        <w:rPr>
          <w:rFonts w:ascii="Times New Roman" w:hAnsi="Times New Roman" w:cs="Times New Roman"/>
          <w:sz w:val="24"/>
          <w:szCs w:val="24"/>
        </w:rPr>
        <w:t xml:space="preserve"> and Vanishing Points in 2-point Perspective.</w:t>
      </w:r>
    </w:p>
    <w:p w14:paraId="5B4A767F" w14:textId="77777777" w:rsidR="00B81204" w:rsidRDefault="00B81204" w:rsidP="00B81204">
      <w:pPr>
        <w:ind w:left="0"/>
        <w:rPr>
          <w:rFonts w:ascii="Times New Roman" w:hAnsi="Times New Roman" w:cs="Times New Roman"/>
          <w:sz w:val="24"/>
          <w:szCs w:val="24"/>
        </w:rPr>
      </w:pPr>
    </w:p>
    <w:p w14:paraId="12DFEA47" w14:textId="27F1D009" w:rsidR="00316CDE" w:rsidRDefault="00316CDE" w:rsidP="00484B73">
      <w:pPr>
        <w:spacing w:line="480" w:lineRule="auto"/>
        <w:ind w:left="0"/>
        <w:rPr>
          <w:rFonts w:ascii="Times New Roman" w:hAnsi="Times New Roman" w:cs="Times New Roman"/>
          <w:sz w:val="24"/>
          <w:szCs w:val="24"/>
        </w:rPr>
      </w:pPr>
      <w:r w:rsidRPr="00163D00">
        <w:rPr>
          <w:rFonts w:ascii="Times New Roman" w:hAnsi="Times New Roman" w:cs="Times New Roman"/>
          <w:sz w:val="24"/>
          <w:szCs w:val="24"/>
        </w:rPr>
        <w:t>The</w:t>
      </w:r>
      <w:r w:rsidR="00DD13CA">
        <w:rPr>
          <w:rFonts w:ascii="Times New Roman" w:hAnsi="Times New Roman" w:cs="Times New Roman"/>
          <w:sz w:val="24"/>
          <w:szCs w:val="24"/>
        </w:rPr>
        <w:t xml:space="preserve"> secondary geometry of the</w:t>
      </w:r>
      <w:r w:rsidRPr="00163D00">
        <w:rPr>
          <w:rFonts w:ascii="Times New Roman" w:hAnsi="Times New Roman" w:cs="Times New Roman"/>
          <w:sz w:val="24"/>
          <w:szCs w:val="24"/>
        </w:rPr>
        <w:t xml:space="preserve"> picture is formed </w:t>
      </w:r>
      <w:r w:rsidR="00D0337A">
        <w:rPr>
          <w:rFonts w:ascii="Times New Roman" w:hAnsi="Times New Roman" w:cs="Times New Roman"/>
          <w:sz w:val="24"/>
          <w:szCs w:val="24"/>
        </w:rPr>
        <w:t>at</w:t>
      </w:r>
      <w:r w:rsidRPr="00163D00">
        <w:rPr>
          <w:rFonts w:ascii="Times New Roman" w:hAnsi="Times New Roman" w:cs="Times New Roman"/>
          <w:sz w:val="24"/>
          <w:szCs w:val="24"/>
        </w:rPr>
        <w:t xml:space="preserve"> the intersection of all projectors with the </w:t>
      </w:r>
      <w:r w:rsidR="00B81204">
        <w:rPr>
          <w:rFonts w:ascii="Times New Roman" w:hAnsi="Times New Roman" w:cs="Times New Roman"/>
          <w:sz w:val="24"/>
          <w:szCs w:val="24"/>
        </w:rPr>
        <w:t xml:space="preserve">picture </w:t>
      </w:r>
      <w:r w:rsidRPr="00163D00">
        <w:rPr>
          <w:rFonts w:ascii="Times New Roman" w:hAnsi="Times New Roman" w:cs="Times New Roman"/>
          <w:sz w:val="24"/>
          <w:szCs w:val="24"/>
        </w:rPr>
        <w:t>plane</w:t>
      </w:r>
      <w:r w:rsidR="00B81204">
        <w:rPr>
          <w:rFonts w:ascii="Times New Roman" w:hAnsi="Times New Roman" w:cs="Times New Roman"/>
          <w:sz w:val="24"/>
          <w:szCs w:val="24"/>
        </w:rPr>
        <w:t xml:space="preserve">. </w:t>
      </w:r>
      <w:r w:rsidRPr="00163D00">
        <w:rPr>
          <w:rFonts w:ascii="Times New Roman" w:hAnsi="Times New Roman" w:cs="Times New Roman"/>
          <w:sz w:val="24"/>
          <w:szCs w:val="24"/>
        </w:rPr>
        <w:t xml:space="preserve">Parallel </w:t>
      </w:r>
      <w:r w:rsidR="006F19A2">
        <w:rPr>
          <w:rFonts w:ascii="Times New Roman" w:hAnsi="Times New Roman" w:cs="Times New Roman"/>
          <w:sz w:val="24"/>
          <w:szCs w:val="24"/>
        </w:rPr>
        <w:t>e</w:t>
      </w:r>
      <w:r w:rsidRPr="00163D00">
        <w:rPr>
          <w:rFonts w:ascii="Times New Roman" w:hAnsi="Times New Roman" w:cs="Times New Roman"/>
          <w:sz w:val="24"/>
          <w:szCs w:val="24"/>
        </w:rPr>
        <w:t>dges</w:t>
      </w:r>
      <w:r w:rsidR="006F19A2">
        <w:rPr>
          <w:rFonts w:ascii="Times New Roman" w:hAnsi="Times New Roman" w:cs="Times New Roman"/>
          <w:sz w:val="24"/>
          <w:szCs w:val="24"/>
        </w:rPr>
        <w:t xml:space="preserve"> </w:t>
      </w:r>
      <w:r w:rsidRPr="00163D00">
        <w:rPr>
          <w:rFonts w:ascii="Times New Roman" w:hAnsi="Times New Roman" w:cs="Times New Roman"/>
          <w:sz w:val="24"/>
          <w:szCs w:val="24"/>
        </w:rPr>
        <w:t>on the object</w:t>
      </w:r>
      <w:r w:rsidR="00DD13CA">
        <w:rPr>
          <w:rFonts w:ascii="Times New Roman" w:hAnsi="Times New Roman" w:cs="Times New Roman"/>
          <w:sz w:val="24"/>
          <w:szCs w:val="24"/>
        </w:rPr>
        <w:t>, inclined to the picture plane,</w:t>
      </w:r>
      <w:r w:rsidRPr="00163D00">
        <w:rPr>
          <w:rFonts w:ascii="Times New Roman" w:hAnsi="Times New Roman" w:cs="Times New Roman"/>
          <w:sz w:val="24"/>
          <w:szCs w:val="24"/>
        </w:rPr>
        <w:t xml:space="preserve"> appear in the </w:t>
      </w:r>
      <w:r w:rsidR="00DD13CA">
        <w:rPr>
          <w:rFonts w:ascii="Times New Roman" w:hAnsi="Times New Roman" w:cs="Times New Roman"/>
          <w:sz w:val="24"/>
          <w:szCs w:val="24"/>
        </w:rPr>
        <w:t>picture</w:t>
      </w:r>
      <w:r w:rsidRPr="00163D00">
        <w:rPr>
          <w:rFonts w:ascii="Times New Roman" w:hAnsi="Times New Roman" w:cs="Times New Roman"/>
          <w:sz w:val="24"/>
          <w:szCs w:val="24"/>
        </w:rPr>
        <w:t xml:space="preserve"> as </w:t>
      </w:r>
      <w:r w:rsidR="00080C8E">
        <w:rPr>
          <w:rFonts w:ascii="Times New Roman" w:hAnsi="Times New Roman" w:cs="Times New Roman"/>
          <w:sz w:val="24"/>
          <w:szCs w:val="24"/>
        </w:rPr>
        <w:t>lines</w:t>
      </w:r>
      <w:r w:rsidR="008F7577">
        <w:rPr>
          <w:rFonts w:ascii="Times New Roman" w:hAnsi="Times New Roman" w:cs="Times New Roman"/>
          <w:sz w:val="24"/>
          <w:szCs w:val="24"/>
        </w:rPr>
        <w:t xml:space="preserve"> (</w:t>
      </w:r>
      <w:proofErr w:type="spellStart"/>
      <w:r w:rsidR="008F7577">
        <w:rPr>
          <w:rFonts w:ascii="Times New Roman" w:hAnsi="Times New Roman" w:cs="Times New Roman"/>
          <w:sz w:val="24"/>
          <w:szCs w:val="24"/>
        </w:rPr>
        <w:t>orthogonals</w:t>
      </w:r>
      <w:proofErr w:type="spellEnd"/>
      <w:r w:rsidR="008F7577">
        <w:rPr>
          <w:rFonts w:ascii="Times New Roman" w:hAnsi="Times New Roman" w:cs="Times New Roman"/>
          <w:sz w:val="24"/>
          <w:szCs w:val="24"/>
        </w:rPr>
        <w:t>)</w:t>
      </w:r>
      <w:r w:rsidRPr="00163D00">
        <w:rPr>
          <w:rFonts w:ascii="Times New Roman" w:hAnsi="Times New Roman" w:cs="Times New Roman"/>
          <w:sz w:val="24"/>
          <w:szCs w:val="24"/>
        </w:rPr>
        <w:t xml:space="preserve"> converging to a point</w:t>
      </w:r>
      <w:r w:rsidR="00DF71CF">
        <w:rPr>
          <w:rFonts w:ascii="Times New Roman" w:hAnsi="Times New Roman" w:cs="Times New Roman"/>
          <w:sz w:val="24"/>
          <w:szCs w:val="24"/>
        </w:rPr>
        <w:t xml:space="preserve"> on the picture</w:t>
      </w:r>
      <w:r w:rsidR="00DD13CA">
        <w:rPr>
          <w:rFonts w:ascii="Times New Roman" w:hAnsi="Times New Roman" w:cs="Times New Roman"/>
          <w:sz w:val="24"/>
          <w:szCs w:val="24"/>
        </w:rPr>
        <w:t xml:space="preserve"> </w:t>
      </w:r>
      <w:r w:rsidR="00DF71CF">
        <w:rPr>
          <w:rFonts w:ascii="Times New Roman" w:hAnsi="Times New Roman" w:cs="Times New Roman"/>
          <w:sz w:val="24"/>
          <w:szCs w:val="24"/>
        </w:rPr>
        <w:t xml:space="preserve">plane, </w:t>
      </w:r>
      <w:r w:rsidRPr="00163D00">
        <w:rPr>
          <w:rFonts w:ascii="Times New Roman" w:hAnsi="Times New Roman" w:cs="Times New Roman"/>
          <w:sz w:val="24"/>
          <w:szCs w:val="24"/>
        </w:rPr>
        <w:t>known as a vanishing point</w:t>
      </w:r>
      <w:r w:rsidR="005558F9">
        <w:rPr>
          <w:rFonts w:ascii="Times New Roman" w:hAnsi="Times New Roman" w:cs="Times New Roman"/>
          <w:sz w:val="24"/>
          <w:szCs w:val="24"/>
        </w:rPr>
        <w:t>, VP</w:t>
      </w:r>
      <w:r w:rsidR="00DD13CA">
        <w:rPr>
          <w:rFonts w:ascii="Times New Roman" w:hAnsi="Times New Roman" w:cs="Times New Roman"/>
          <w:sz w:val="24"/>
          <w:szCs w:val="24"/>
        </w:rPr>
        <w:t xml:space="preserve">. </w:t>
      </w:r>
      <w:r w:rsidR="007011E6">
        <w:rPr>
          <w:rFonts w:ascii="Times New Roman" w:hAnsi="Times New Roman" w:cs="Times New Roman"/>
          <w:sz w:val="24"/>
          <w:szCs w:val="24"/>
        </w:rPr>
        <w:t>There are two vanishing points (VP1 and 2) located on the picture plane.</w:t>
      </w:r>
      <w:r w:rsidR="007011E6" w:rsidRPr="007011E6">
        <w:rPr>
          <w:rFonts w:ascii="Times New Roman" w:hAnsi="Times New Roman" w:cs="Times New Roman"/>
          <w:sz w:val="24"/>
          <w:szCs w:val="24"/>
        </w:rPr>
        <w:t xml:space="preserve"> </w:t>
      </w:r>
      <w:r w:rsidR="007011E6">
        <w:rPr>
          <w:rFonts w:ascii="Times New Roman" w:hAnsi="Times New Roman" w:cs="Times New Roman"/>
          <w:sz w:val="24"/>
          <w:szCs w:val="24"/>
        </w:rPr>
        <w:t>Choosing how far apart to place the VPs determines the degree of distortion of the drawing</w:t>
      </w:r>
      <w:r w:rsidR="005F1179">
        <w:rPr>
          <w:rFonts w:ascii="Times New Roman" w:hAnsi="Times New Roman" w:cs="Times New Roman"/>
          <w:sz w:val="24"/>
          <w:szCs w:val="24"/>
        </w:rPr>
        <w:t>.</w:t>
      </w:r>
    </w:p>
    <w:p w14:paraId="4E0DE6B7" w14:textId="4D496D87" w:rsidR="00316CDE" w:rsidRPr="00757EF1" w:rsidRDefault="008A721C" w:rsidP="00757EF1">
      <w:pPr>
        <w:spacing w:line="480" w:lineRule="auto"/>
        <w:ind w:left="0"/>
        <w:rPr>
          <w:rFonts w:ascii="Times New Roman" w:hAnsi="Times New Roman" w:cs="Times New Roman"/>
          <w:sz w:val="24"/>
          <w:szCs w:val="24"/>
        </w:rPr>
      </w:pPr>
      <w:r>
        <w:rPr>
          <w:rFonts w:ascii="Times New Roman" w:hAnsi="Times New Roman" w:cs="Times New Roman"/>
          <w:i/>
          <w:sz w:val="24"/>
          <w:szCs w:val="24"/>
        </w:rPr>
        <w:t>3</w:t>
      </w:r>
      <w:r w:rsidR="00757EF1">
        <w:rPr>
          <w:rFonts w:ascii="Times New Roman" w:hAnsi="Times New Roman" w:cs="Times New Roman"/>
          <w:i/>
          <w:sz w:val="24"/>
          <w:szCs w:val="24"/>
        </w:rPr>
        <w:t xml:space="preserve"> </w:t>
      </w:r>
      <w:r w:rsidR="00316CDE" w:rsidRPr="00757EF1">
        <w:rPr>
          <w:rFonts w:ascii="Times New Roman" w:hAnsi="Times New Roman" w:cs="Times New Roman"/>
          <w:i/>
          <w:sz w:val="24"/>
          <w:szCs w:val="24"/>
        </w:rPr>
        <w:t>Three-point perspective</w:t>
      </w:r>
    </w:p>
    <w:p w14:paraId="0B71AAE0" w14:textId="19789F35" w:rsidR="00457116" w:rsidRDefault="00316CDE" w:rsidP="00435B27">
      <w:pPr>
        <w:spacing w:line="480" w:lineRule="auto"/>
        <w:ind w:left="720" w:hanging="720"/>
        <w:rPr>
          <w:rFonts w:ascii="Times New Roman" w:hAnsi="Times New Roman" w:cs="Times New Roman"/>
          <w:sz w:val="24"/>
          <w:szCs w:val="24"/>
        </w:rPr>
      </w:pPr>
      <w:r w:rsidRPr="00163D00">
        <w:rPr>
          <w:rFonts w:ascii="Times New Roman" w:hAnsi="Times New Roman" w:cs="Times New Roman"/>
          <w:sz w:val="24"/>
          <w:szCs w:val="24"/>
        </w:rPr>
        <w:t>All the object’s faces are inclined to the picture-plane.  There are three vanishing points</w:t>
      </w:r>
      <w:r w:rsidR="00250119">
        <w:rPr>
          <w:rFonts w:ascii="Times New Roman" w:hAnsi="Times New Roman" w:cs="Times New Roman"/>
          <w:sz w:val="24"/>
          <w:szCs w:val="24"/>
        </w:rPr>
        <w:t>,</w:t>
      </w:r>
    </w:p>
    <w:p w14:paraId="4E3D2CF8" w14:textId="35E08C6A" w:rsidR="008C737E" w:rsidRPr="00163D00" w:rsidRDefault="00457116" w:rsidP="00435B27">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the third located above or below the horizon line:</w:t>
      </w:r>
    </w:p>
    <w:p w14:paraId="6D167204" w14:textId="6CEBB7E6" w:rsidR="00ED682B" w:rsidRDefault="00ED682B">
      <w:pPr>
        <w:pStyle w:val="Heading6"/>
        <w:spacing w:line="240" w:lineRule="auto"/>
        <w:jc w:val="left"/>
        <w:rPr>
          <w:sz w:val="24"/>
          <w:szCs w:val="24"/>
        </w:rPr>
      </w:pPr>
      <w:r>
        <w:rPr>
          <w:noProof/>
          <w:sz w:val="24"/>
          <w:szCs w:val="24"/>
        </w:rPr>
        <w:lastRenderedPageBreak/>
        <w:drawing>
          <wp:inline distT="0" distB="0" distL="0" distR="0" wp14:anchorId="4B8C61AC" wp14:editId="7EB98E15">
            <wp:extent cx="4458789" cy="27165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10401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2179" cy="2846538"/>
                    </a:xfrm>
                    <a:prstGeom prst="rect">
                      <a:avLst/>
                    </a:prstGeom>
                  </pic:spPr>
                </pic:pic>
              </a:graphicData>
            </a:graphic>
          </wp:inline>
        </w:drawing>
      </w:r>
    </w:p>
    <w:p w14:paraId="35940F75" w14:textId="77777777" w:rsidR="00ED682B" w:rsidRDefault="00ED682B">
      <w:pPr>
        <w:pStyle w:val="Heading6"/>
        <w:spacing w:line="240" w:lineRule="auto"/>
        <w:jc w:val="left"/>
        <w:rPr>
          <w:sz w:val="24"/>
          <w:szCs w:val="24"/>
        </w:rPr>
      </w:pPr>
    </w:p>
    <w:p w14:paraId="1C00BAFE" w14:textId="7C92EF59" w:rsidR="00316CDE" w:rsidRPr="00A97AB7" w:rsidRDefault="00316CDE" w:rsidP="00B81204">
      <w:pPr>
        <w:pStyle w:val="Heading6"/>
        <w:spacing w:line="240" w:lineRule="auto"/>
        <w:jc w:val="left"/>
        <w:rPr>
          <w:b w:val="0"/>
          <w:sz w:val="24"/>
          <w:szCs w:val="24"/>
        </w:rPr>
      </w:pPr>
      <w:r w:rsidRPr="00163D00">
        <w:rPr>
          <w:sz w:val="24"/>
          <w:szCs w:val="24"/>
        </w:rPr>
        <w:t>Figure</w:t>
      </w:r>
      <w:r w:rsidR="00E77988">
        <w:rPr>
          <w:sz w:val="24"/>
          <w:szCs w:val="24"/>
        </w:rPr>
        <w:t xml:space="preserve"> </w:t>
      </w:r>
      <w:r w:rsidR="00AD41E4">
        <w:rPr>
          <w:sz w:val="24"/>
          <w:szCs w:val="24"/>
        </w:rPr>
        <w:t>9</w:t>
      </w:r>
      <w:r w:rsidRPr="00163D00">
        <w:rPr>
          <w:sz w:val="24"/>
          <w:szCs w:val="24"/>
        </w:rPr>
        <w:t xml:space="preserve"> </w:t>
      </w:r>
      <w:r w:rsidR="009D1693">
        <w:rPr>
          <w:sz w:val="24"/>
          <w:szCs w:val="24"/>
        </w:rPr>
        <w:t xml:space="preserve"> </w:t>
      </w:r>
      <w:r w:rsidR="009D1693" w:rsidRPr="002D6345">
        <w:rPr>
          <w:b w:val="0"/>
          <w:sz w:val="24"/>
          <w:szCs w:val="24"/>
        </w:rPr>
        <w:t>Three-point perspective</w:t>
      </w:r>
      <w:r w:rsidR="00C44700" w:rsidRPr="002D6345">
        <w:rPr>
          <w:b w:val="0"/>
          <w:sz w:val="24"/>
          <w:szCs w:val="24"/>
        </w:rPr>
        <w:t xml:space="preserve"> projection</w:t>
      </w:r>
      <w:r w:rsidR="006702DB">
        <w:rPr>
          <w:b w:val="0"/>
          <w:sz w:val="24"/>
          <w:szCs w:val="24"/>
        </w:rPr>
        <w:t>.</w:t>
      </w:r>
      <w:r w:rsidR="00F92EA8">
        <w:rPr>
          <w:b w:val="0"/>
          <w:sz w:val="24"/>
          <w:szCs w:val="24"/>
        </w:rPr>
        <w:t xml:space="preserve"> </w:t>
      </w:r>
      <w:r w:rsidR="00A4302D">
        <w:rPr>
          <w:b w:val="0"/>
          <w:sz w:val="24"/>
          <w:szCs w:val="24"/>
        </w:rPr>
        <w:t>HR</w:t>
      </w:r>
    </w:p>
    <w:p w14:paraId="6312706C" w14:textId="77777777" w:rsidR="00316CDE" w:rsidRPr="00163D00" w:rsidRDefault="00316CDE" w:rsidP="00316CDE">
      <w:pPr>
        <w:rPr>
          <w:rFonts w:ascii="Times New Roman" w:hAnsi="Times New Roman" w:cs="Times New Roman"/>
          <w:sz w:val="24"/>
          <w:szCs w:val="24"/>
        </w:rPr>
      </w:pPr>
    </w:p>
    <w:p w14:paraId="7F8ABB37" w14:textId="083D338E" w:rsidR="005476E2" w:rsidRDefault="005476E2" w:rsidP="005476E2"/>
    <w:p w14:paraId="3CBEFC9E" w14:textId="3924CD57" w:rsidR="00C21D3E" w:rsidRDefault="00C21D3E" w:rsidP="005476E2">
      <w:pPr>
        <w:pStyle w:val="BodyText"/>
      </w:pPr>
      <w:r>
        <w:t>Projection systems not included in BS:</w:t>
      </w:r>
      <w:r w:rsidR="00B50020" w:rsidRPr="00B50020">
        <w:rPr>
          <w:noProof/>
          <w:szCs w:val="24"/>
        </w:rPr>
        <w:t xml:space="preserve"> </w:t>
      </w:r>
    </w:p>
    <w:p w14:paraId="48819551" w14:textId="557320D2" w:rsidR="00CA5B16" w:rsidRPr="00F71A7C" w:rsidRDefault="00CA5B16" w:rsidP="005476E2">
      <w:pPr>
        <w:pStyle w:val="BodyText"/>
        <w:rPr>
          <w:i/>
        </w:rPr>
      </w:pPr>
      <w:r w:rsidRPr="00F71A7C">
        <w:rPr>
          <w:i/>
        </w:rPr>
        <w:t>Divergent Perspective</w:t>
      </w:r>
    </w:p>
    <w:p w14:paraId="656829E1" w14:textId="5EEFEADC" w:rsidR="00CA5B16" w:rsidRDefault="00CA5B16" w:rsidP="005476E2">
      <w:pPr>
        <w:pStyle w:val="BodyText"/>
      </w:pPr>
      <w:r>
        <w:t>This term describes drawings in which the orthogonals diverge. Willats points out that this system together with horizontal oblique projection was the most commonly used in Byzantine art and Russian ikon painting during a period of over a thousand years.</w:t>
      </w:r>
    </w:p>
    <w:p w14:paraId="3A83129D" w14:textId="520E4CBE" w:rsidR="00CA5B16" w:rsidRPr="00F71A7C" w:rsidRDefault="00CA5B16" w:rsidP="005476E2">
      <w:pPr>
        <w:pStyle w:val="BodyText"/>
        <w:rPr>
          <w:i/>
        </w:rPr>
      </w:pPr>
      <w:r w:rsidRPr="00F71A7C">
        <w:rPr>
          <w:i/>
        </w:rPr>
        <w:t>Topological Geometry</w:t>
      </w:r>
    </w:p>
    <w:p w14:paraId="09A2E6B3" w14:textId="1EFFAB30" w:rsidR="00CA5B16" w:rsidRDefault="00CA5B16" w:rsidP="005476E2">
      <w:pPr>
        <w:pStyle w:val="BodyText"/>
      </w:pPr>
      <w:r>
        <w:t>Drawings which map spatial relations such as connections, separation and enclosure, rather than resemblance and accurate scale make use of topological geometry. Such drawings may be more easily understood in terms of an object-centred secondary geometry. Australian Aborigine art is often constructed using topological geometry</w:t>
      </w:r>
      <w:r w:rsidR="009333C0">
        <w:t>,</w:t>
      </w:r>
      <w:r>
        <w:t xml:space="preserve"> </w:t>
      </w:r>
      <w:r w:rsidR="001174C7">
        <w:t>mapping</w:t>
      </w:r>
      <w:r>
        <w:t xml:space="preserve"> the spatial connections between water-holes and other important locations</w:t>
      </w:r>
      <w:r w:rsidR="00CF5FBF">
        <w:t xml:space="preserve"> such as food sources.</w:t>
      </w:r>
    </w:p>
    <w:p w14:paraId="3F4FDFFD" w14:textId="1CB9E2B4" w:rsidR="00CF5FBF" w:rsidRPr="0030602B" w:rsidRDefault="00CF5FBF" w:rsidP="005476E2">
      <w:pPr>
        <w:pStyle w:val="BodyText"/>
        <w:rPr>
          <w:i/>
        </w:rPr>
      </w:pPr>
      <w:r w:rsidRPr="0030602B">
        <w:rPr>
          <w:i/>
        </w:rPr>
        <w:t>‘Fold-out’ Drawings and Multiple-view Drawings</w:t>
      </w:r>
    </w:p>
    <w:p w14:paraId="6501573E" w14:textId="25F3CFDF" w:rsidR="001156E9" w:rsidRDefault="00CF5FBF">
      <w:pPr>
        <w:pStyle w:val="BodyText"/>
      </w:pPr>
      <w:r>
        <w:t>These drawings display information about various aspects of objects and spaces simultaneously. This is not possible in drawings dependent on single-plane projections based on primary geometry.</w:t>
      </w:r>
    </w:p>
    <w:p w14:paraId="5CEAD556" w14:textId="13B4F413" w:rsidR="00B96DED" w:rsidRDefault="00B96DED" w:rsidP="00BE45DF">
      <w:pPr>
        <w:pStyle w:val="BodyText"/>
        <w:rPr>
          <w:i/>
        </w:rPr>
      </w:pPr>
    </w:p>
    <w:p w14:paraId="5124AED1" w14:textId="4AFBE802" w:rsidR="00CE4772" w:rsidRDefault="00227009" w:rsidP="00227009">
      <w:pPr>
        <w:pStyle w:val="BodyText"/>
        <w:rPr>
          <w:szCs w:val="24"/>
        </w:rPr>
      </w:pPr>
      <w:r w:rsidRPr="00316CDE">
        <w:lastRenderedPageBreak/>
        <w:t>Each one of the ways of drawing discussed above makes certain information about three-dimensional objects and spaces explicit, but at the expense of other information that is obscured.</w:t>
      </w:r>
      <w:r w:rsidR="001156E9">
        <w:rPr>
          <w:szCs w:val="24"/>
        </w:rPr>
        <w:t xml:space="preserve"> </w:t>
      </w:r>
      <w:r w:rsidRPr="00316CDE">
        <w:rPr>
          <w:szCs w:val="24"/>
        </w:rPr>
        <w:t>Therefore the choice of a particular way of drawing</w:t>
      </w:r>
      <w:r w:rsidRPr="00163D00">
        <w:rPr>
          <w:szCs w:val="24"/>
        </w:rPr>
        <w:t xml:space="preserve"> will depend upon what specific information about the scene, as well as the viewer’s position relative to the scene, is deemed important enough to be represented in the </w:t>
      </w:r>
      <w:r w:rsidR="00095DDF">
        <w:rPr>
          <w:szCs w:val="24"/>
        </w:rPr>
        <w:t>d</w:t>
      </w:r>
      <w:r w:rsidRPr="00163D00">
        <w:rPr>
          <w:szCs w:val="24"/>
        </w:rPr>
        <w:t xml:space="preserve">rawing.  Moreover, such decisions will vary according to the intended purpose of the </w:t>
      </w:r>
      <w:r w:rsidR="00095DDF">
        <w:rPr>
          <w:szCs w:val="24"/>
        </w:rPr>
        <w:t>d</w:t>
      </w:r>
      <w:r w:rsidRPr="00163D00">
        <w:rPr>
          <w:szCs w:val="24"/>
        </w:rPr>
        <w:t xml:space="preserve">rawing, for whom it is intended, and according to the socially-conditioned ways </w:t>
      </w:r>
      <w:r w:rsidR="00D17772">
        <w:rPr>
          <w:szCs w:val="24"/>
        </w:rPr>
        <w:t>in which</w:t>
      </w:r>
      <w:r w:rsidRPr="00163D00">
        <w:rPr>
          <w:szCs w:val="24"/>
        </w:rPr>
        <w:t xml:space="preserve"> people construe the relationship between themselves and their environment at different ages and in different periods of history.</w:t>
      </w:r>
      <w:r w:rsidR="00882760">
        <w:rPr>
          <w:szCs w:val="24"/>
        </w:rPr>
        <w:t xml:space="preserve"> </w:t>
      </w:r>
      <w:r w:rsidR="00062E0B">
        <w:rPr>
          <w:szCs w:val="24"/>
        </w:rPr>
        <w:t>The perceptual psychologist Margaret Hagen (1986) in her review of the variety of geometries deployed in a variety of cultural contexts, indicates</w:t>
      </w:r>
      <w:r w:rsidR="00882760">
        <w:rPr>
          <w:szCs w:val="24"/>
        </w:rPr>
        <w:t xml:space="preserve"> the </w:t>
      </w:r>
      <w:r w:rsidR="0022113D">
        <w:rPr>
          <w:szCs w:val="24"/>
        </w:rPr>
        <w:t>historical, cross-cultural context</w:t>
      </w:r>
      <w:r w:rsidR="00882760">
        <w:rPr>
          <w:szCs w:val="24"/>
        </w:rPr>
        <w:t xml:space="preserve"> </w:t>
      </w:r>
      <w:r w:rsidR="0022113D">
        <w:rPr>
          <w:szCs w:val="24"/>
        </w:rPr>
        <w:t>in</w:t>
      </w:r>
      <w:r w:rsidR="00882760">
        <w:rPr>
          <w:szCs w:val="24"/>
        </w:rPr>
        <w:t xml:space="preserve"> which a pedagogy of drawing might be developed.</w:t>
      </w:r>
      <w:r w:rsidR="00C06952">
        <w:rPr>
          <w:szCs w:val="24"/>
        </w:rPr>
        <w:t xml:space="preserve"> </w:t>
      </w:r>
    </w:p>
    <w:p w14:paraId="2E482ECB" w14:textId="46878BBB" w:rsidR="000826B6" w:rsidRDefault="00C0006F" w:rsidP="000826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ight="159"/>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Perspective in</w:t>
      </w:r>
      <w:r w:rsidR="000826B6">
        <w:rPr>
          <w:rFonts w:ascii="Times New Roman" w:hAnsi="Times New Roman" w:cs="Times New Roman"/>
          <w:b/>
          <w:color w:val="000000"/>
          <w:sz w:val="24"/>
          <w:szCs w:val="24"/>
          <w:lang w:val="en-US"/>
        </w:rPr>
        <w:t xml:space="preserve"> Perspective</w:t>
      </w:r>
      <w:r>
        <w:rPr>
          <w:rFonts w:ascii="Times New Roman" w:hAnsi="Times New Roman" w:cs="Times New Roman"/>
          <w:b/>
          <w:color w:val="000000"/>
          <w:sz w:val="24"/>
          <w:szCs w:val="24"/>
          <w:lang w:val="en-US"/>
        </w:rPr>
        <w:t xml:space="preserve">  </w:t>
      </w:r>
    </w:p>
    <w:p w14:paraId="4E4B5562" w14:textId="6133EBCC" w:rsidR="00316CDE" w:rsidRDefault="00316CDE" w:rsidP="00316CDE">
      <w:pPr>
        <w:pStyle w:val="BodyText"/>
        <w:rPr>
          <w:szCs w:val="24"/>
        </w:rPr>
      </w:pPr>
      <w:r w:rsidRPr="00163D00">
        <w:rPr>
          <w:szCs w:val="24"/>
        </w:rPr>
        <w:t>Most authorities agree that linear, one-point perspective</w:t>
      </w:r>
      <w:r w:rsidR="000C6774">
        <w:rPr>
          <w:szCs w:val="24"/>
        </w:rPr>
        <w:t xml:space="preserve"> geometrical projection</w:t>
      </w:r>
      <w:r w:rsidRPr="00163D00">
        <w:rPr>
          <w:szCs w:val="24"/>
        </w:rPr>
        <w:t xml:space="preserve"> was invented by Filippo Brunelleschi in Florence.  </w:t>
      </w:r>
      <w:r w:rsidR="005A6A6D">
        <w:rPr>
          <w:szCs w:val="24"/>
        </w:rPr>
        <w:t xml:space="preserve">Martin </w:t>
      </w:r>
      <w:r w:rsidRPr="00163D00">
        <w:rPr>
          <w:szCs w:val="24"/>
        </w:rPr>
        <w:t>Kemp (199</w:t>
      </w:r>
      <w:r w:rsidR="00D90FD3">
        <w:rPr>
          <w:szCs w:val="24"/>
        </w:rPr>
        <w:t>0</w:t>
      </w:r>
      <w:r w:rsidRPr="00163D00">
        <w:rPr>
          <w:szCs w:val="24"/>
        </w:rPr>
        <w:t xml:space="preserve">: 9) cites a source which suggests the date of 1413. </w:t>
      </w:r>
    </w:p>
    <w:p w14:paraId="4C3954B0" w14:textId="3C2738F8" w:rsidR="00892E63" w:rsidRDefault="001F5209" w:rsidP="001F52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ight="15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There are two positions that have made the topic of perspective projection a central issue in Western visual culture: Erwin Panofsky (1997: 66) writing in 1927 described perspective as ‘symbolic form’, arguing that it was </w:t>
      </w:r>
      <w:r w:rsidR="003D19D2">
        <w:rPr>
          <w:rFonts w:ascii="Times New Roman" w:hAnsi="Times New Roman" w:cs="Times New Roman"/>
          <w:color w:val="000000"/>
          <w:sz w:val="24"/>
          <w:szCs w:val="24"/>
          <w:lang w:val="en-US"/>
        </w:rPr>
        <w:t>‘</w:t>
      </w:r>
      <w:r w:rsidR="000D6E3A">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000D6E3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 translation of psychophysiological space into mathematical space: in other words, an objectification of the subjective</w:t>
      </w:r>
      <w:r w:rsidR="003D19D2">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p>
    <w:p w14:paraId="719E5097" w14:textId="0924557F" w:rsidR="001F5209" w:rsidRPr="00D17A23" w:rsidRDefault="001F5209" w:rsidP="001F52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ight="15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 agreement with Panofsky, Nelson Goodman (1976:14) argued that perspective is conventional, in the sense that </w:t>
      </w:r>
      <w:r w:rsidR="003D19D2">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Pictures in perspective, like any others, have to be read, and the ability to read has to be acquired</w:t>
      </w:r>
      <w:r w:rsidR="003D19D2">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James J. Gibson disagrees: </w:t>
      </w:r>
    </w:p>
    <w:p w14:paraId="61869B1A" w14:textId="2878D87C" w:rsidR="001F5209" w:rsidRDefault="000D6E3A" w:rsidP="001F52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1F5209" w:rsidRPr="00C4470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1F5209" w:rsidRPr="00C44700">
        <w:rPr>
          <w:rFonts w:ascii="Times New Roman" w:hAnsi="Times New Roman" w:cs="Times New Roman"/>
          <w:color w:val="000000"/>
          <w:sz w:val="24"/>
          <w:szCs w:val="24"/>
          <w:lang w:val="en-US"/>
        </w:rPr>
        <w:t>from what I know of the perceptual process, it does not seem reasonable to assert that the use of perspective</w:t>
      </w:r>
      <w:r w:rsidR="001F5209">
        <w:rPr>
          <w:rFonts w:ascii="Times New Roman" w:hAnsi="Times New Roman" w:cs="Times New Roman"/>
          <w:color w:val="000000"/>
          <w:sz w:val="24"/>
          <w:szCs w:val="24"/>
          <w:lang w:val="en-US"/>
        </w:rPr>
        <w:t xml:space="preserve"> in paintings is merely a convention, to be used or discarded by the painter as he (</w:t>
      </w:r>
      <w:r w:rsidR="001F5209">
        <w:rPr>
          <w:rFonts w:ascii="Times New Roman" w:hAnsi="Times New Roman" w:cs="Times New Roman"/>
          <w:i/>
          <w:color w:val="000000"/>
          <w:sz w:val="24"/>
          <w:szCs w:val="24"/>
          <w:lang w:val="en-US"/>
        </w:rPr>
        <w:t>sic</w:t>
      </w:r>
      <w:r w:rsidR="001F5209">
        <w:rPr>
          <w:rFonts w:ascii="Times New Roman" w:hAnsi="Times New Roman" w:cs="Times New Roman"/>
          <w:color w:val="000000"/>
          <w:sz w:val="24"/>
          <w:szCs w:val="24"/>
          <w:lang w:val="en-US"/>
        </w:rPr>
        <w:t xml:space="preserve">) chooses. Nor is it possible that new laws of geometrical perspective will be discovered, to overthrow the old ones. It is true that the varieties of painting at different times in history, and among different peoples, prove the existence of different ways of seeing, in some sense of the term. But there are no differences </w:t>
      </w:r>
      <w:r w:rsidR="001F5209">
        <w:rPr>
          <w:rFonts w:ascii="Times New Roman" w:hAnsi="Times New Roman" w:cs="Times New Roman"/>
          <w:color w:val="000000"/>
          <w:sz w:val="24"/>
          <w:szCs w:val="24"/>
          <w:lang w:val="en-US"/>
        </w:rPr>
        <w:lastRenderedPageBreak/>
        <w:t>among people in the basic way of seeing – that is, by means of light, and by way of the rectilinear propagation of light. When the artist transcribes what he sees upon a 2-D surfaces, he uses perspective geometry, of necessity.</w:t>
      </w:r>
    </w:p>
    <w:p w14:paraId="03F9242B" w14:textId="77777777" w:rsidR="001F5209" w:rsidRDefault="001F5209" w:rsidP="001F52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(Gibson 1960: 227)</w:t>
      </w:r>
    </w:p>
    <w:p w14:paraId="07ED326F" w14:textId="77777777" w:rsidR="001F5209" w:rsidRPr="00C44700" w:rsidRDefault="001F5209" w:rsidP="001F52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159"/>
        <w:jc w:val="both"/>
        <w:rPr>
          <w:rFonts w:ascii="Times New Roman" w:hAnsi="Times New Roman" w:cs="Times New Roman"/>
          <w:color w:val="000000"/>
          <w:sz w:val="24"/>
          <w:szCs w:val="24"/>
          <w:lang w:val="en-US"/>
        </w:rPr>
      </w:pPr>
    </w:p>
    <w:p w14:paraId="31B47144" w14:textId="1802B97D" w:rsidR="001F5209" w:rsidRDefault="001F5209" w:rsidP="001F5209">
      <w:pPr>
        <w:pStyle w:val="BodyText"/>
        <w:rPr>
          <w:szCs w:val="24"/>
        </w:rPr>
      </w:pPr>
      <w:r>
        <w:rPr>
          <w:szCs w:val="24"/>
        </w:rPr>
        <w:t xml:space="preserve">Ernst Hans Gombrich (1960) too, derides the idea that perspective is merely a convention </w:t>
      </w:r>
      <w:r w:rsidR="00886F7B">
        <w:rPr>
          <w:szCs w:val="24"/>
        </w:rPr>
        <w:t>which</w:t>
      </w:r>
      <w:r>
        <w:rPr>
          <w:szCs w:val="24"/>
        </w:rPr>
        <w:t xml:space="preserve"> does not represent the world as it looks. Artificial perspective</w:t>
      </w:r>
      <w:r w:rsidRPr="00163D00">
        <w:rPr>
          <w:szCs w:val="24"/>
        </w:rPr>
        <w:t xml:space="preserve"> is a projection system whose primary geometry is based upon what Gibson (1979: 283) termed the </w:t>
      </w:r>
      <w:r w:rsidRPr="00163D00">
        <w:rPr>
          <w:i/>
          <w:szCs w:val="24"/>
        </w:rPr>
        <w:t>natural perspective</w:t>
      </w:r>
      <w:r w:rsidRPr="00163D00">
        <w:rPr>
          <w:szCs w:val="24"/>
        </w:rPr>
        <w:t xml:space="preserve"> of an array of light reflected from surfaces and converging on the eye.  It assumes the viewing position is </w:t>
      </w:r>
      <w:r>
        <w:rPr>
          <w:szCs w:val="24"/>
        </w:rPr>
        <w:t>monocular</w:t>
      </w:r>
      <w:r w:rsidRPr="00163D00">
        <w:rPr>
          <w:szCs w:val="24"/>
        </w:rPr>
        <w:t>, and static.  In terms of secondary geometry , all orthogonals converge on a point known as the vanishing point.  Its invention was the culmination of a long-standing desire to produce what Kemp</w:t>
      </w:r>
      <w:r>
        <w:rPr>
          <w:szCs w:val="24"/>
        </w:rPr>
        <w:t xml:space="preserve"> (1990: 9)</w:t>
      </w:r>
      <w:r w:rsidRPr="00163D00">
        <w:rPr>
          <w:szCs w:val="24"/>
        </w:rPr>
        <w:t xml:space="preserve"> described as </w:t>
      </w:r>
      <w:r>
        <w:rPr>
          <w:szCs w:val="24"/>
        </w:rPr>
        <w:t>‘</w:t>
      </w:r>
      <w:r w:rsidRPr="00163D00">
        <w:rPr>
          <w:szCs w:val="24"/>
        </w:rPr>
        <w:t>the imitation of measurable space on a flat surface</w:t>
      </w:r>
      <w:r>
        <w:rPr>
          <w:szCs w:val="24"/>
        </w:rPr>
        <w:t>’.</w:t>
      </w:r>
      <w:r w:rsidRPr="00163D00">
        <w:rPr>
          <w:szCs w:val="24"/>
        </w:rPr>
        <w:t xml:space="preserve">  </w:t>
      </w:r>
    </w:p>
    <w:p w14:paraId="7C5ADCB1" w14:textId="07E32901" w:rsidR="00832580" w:rsidRDefault="00832580" w:rsidP="001F5209">
      <w:pPr>
        <w:pStyle w:val="BodyText"/>
        <w:rPr>
          <w:szCs w:val="24"/>
        </w:rPr>
      </w:pPr>
      <w:r>
        <w:rPr>
          <w:szCs w:val="24"/>
        </w:rPr>
        <w:t>Of the two positions, the conventionalist is open to</w:t>
      </w:r>
      <w:r w:rsidR="00083784">
        <w:rPr>
          <w:szCs w:val="24"/>
        </w:rPr>
        <w:t xml:space="preserve"> the most criticism. Goodman’s (1976: 15) claim that to learn how </w:t>
      </w:r>
      <w:r w:rsidR="003D19D2">
        <w:rPr>
          <w:szCs w:val="24"/>
        </w:rPr>
        <w:t>‘</w:t>
      </w:r>
      <w:r w:rsidR="000D6E3A">
        <w:rPr>
          <w:szCs w:val="24"/>
        </w:rPr>
        <w:t>[</w:t>
      </w:r>
      <w:r w:rsidR="00083784">
        <w:rPr>
          <w:szCs w:val="24"/>
        </w:rPr>
        <w:t>…</w:t>
      </w:r>
      <w:r w:rsidR="000D6E3A">
        <w:rPr>
          <w:szCs w:val="24"/>
        </w:rPr>
        <w:t xml:space="preserve">] </w:t>
      </w:r>
      <w:r w:rsidR="00083784">
        <w:rPr>
          <w:szCs w:val="24"/>
        </w:rPr>
        <w:t>to read pictures drawn in reversed or otherwise transformed perspective</w:t>
      </w:r>
      <w:r w:rsidR="003D19D2">
        <w:rPr>
          <w:szCs w:val="24"/>
        </w:rPr>
        <w:t>’</w:t>
      </w:r>
      <w:r w:rsidR="00083784">
        <w:rPr>
          <w:szCs w:val="24"/>
        </w:rPr>
        <w:t xml:space="preserve"> is no harder than it is to read a scene represented in perspective is readily </w:t>
      </w:r>
      <w:r w:rsidR="001E66A0">
        <w:rPr>
          <w:szCs w:val="24"/>
        </w:rPr>
        <w:t>refuted</w:t>
      </w:r>
      <w:r w:rsidR="00083784">
        <w:rPr>
          <w:szCs w:val="24"/>
        </w:rPr>
        <w:t xml:space="preserve"> by Michael Kubovy (1986: 122-5). The other position, held by Gombrich and Gibson, whilst it </w:t>
      </w:r>
      <w:r w:rsidR="003D19D2">
        <w:rPr>
          <w:szCs w:val="24"/>
        </w:rPr>
        <w:t>‘</w:t>
      </w:r>
      <w:r w:rsidR="000D6E3A">
        <w:rPr>
          <w:szCs w:val="24"/>
        </w:rPr>
        <w:t>[</w:t>
      </w:r>
      <w:r w:rsidR="001E66A0">
        <w:rPr>
          <w:szCs w:val="24"/>
        </w:rPr>
        <w:t>…</w:t>
      </w:r>
      <w:r w:rsidR="000D6E3A">
        <w:rPr>
          <w:szCs w:val="24"/>
        </w:rPr>
        <w:t xml:space="preserve">] </w:t>
      </w:r>
      <w:r w:rsidR="00083784">
        <w:rPr>
          <w:szCs w:val="24"/>
        </w:rPr>
        <w:t>errs on the side of overgeneralisation</w:t>
      </w:r>
      <w:r w:rsidR="003D19D2">
        <w:rPr>
          <w:szCs w:val="24"/>
        </w:rPr>
        <w:t>’</w:t>
      </w:r>
      <w:r w:rsidR="00083784">
        <w:rPr>
          <w:szCs w:val="24"/>
        </w:rPr>
        <w:t xml:space="preserve"> (Kubovy 2014), does draw on pictorial depth cues which trigger specialised perceptual modules in the brain.</w:t>
      </w:r>
    </w:p>
    <w:p w14:paraId="33AA8B9B" w14:textId="3DC223C9" w:rsidR="00A4295C" w:rsidRDefault="00A4295C" w:rsidP="005F1179">
      <w:pPr>
        <w:pStyle w:val="BodyText"/>
        <w:rPr>
          <w:color w:val="333333"/>
          <w:position w:val="27"/>
        </w:rPr>
      </w:pPr>
      <w:r w:rsidRPr="005F1A8B">
        <w:rPr>
          <w:color w:val="333333"/>
          <w:position w:val="27"/>
        </w:rPr>
        <w:t xml:space="preserve">Perspective not only constructs a monocular view from a fixed position, but implies that the viewpoint can change in a systematically consistent way to provide further views of the same environment. The integration of subject and object in a coherent space is suggestive of metaphysical completeness. </w:t>
      </w:r>
      <w:r w:rsidR="00E3303F">
        <w:rPr>
          <w:color w:val="333333"/>
          <w:position w:val="27"/>
        </w:rPr>
        <w:t xml:space="preserve">As </w:t>
      </w:r>
      <w:r w:rsidRPr="005F1A8B">
        <w:rPr>
          <w:color w:val="333333"/>
          <w:position w:val="27"/>
        </w:rPr>
        <w:t>Crowther</w:t>
      </w:r>
      <w:r w:rsidR="00E3303F">
        <w:rPr>
          <w:color w:val="333333"/>
          <w:position w:val="27"/>
        </w:rPr>
        <w:t xml:space="preserve"> (2016: 46)</w:t>
      </w:r>
      <w:r w:rsidRPr="005F1A8B">
        <w:rPr>
          <w:color w:val="333333"/>
          <w:position w:val="27"/>
        </w:rPr>
        <w:t xml:space="preserve"> </w:t>
      </w:r>
      <w:r w:rsidR="00E3303F">
        <w:rPr>
          <w:color w:val="333333"/>
          <w:position w:val="27"/>
        </w:rPr>
        <w:t>puts it:</w:t>
      </w:r>
      <w:r w:rsidRPr="005F1A8B">
        <w:rPr>
          <w:color w:val="333333"/>
          <w:position w:val="27"/>
        </w:rPr>
        <w:t xml:space="preserve"> </w:t>
      </w:r>
      <w:r w:rsidR="003D19D2">
        <w:rPr>
          <w:color w:val="333333"/>
          <w:position w:val="27"/>
        </w:rPr>
        <w:t>‘</w:t>
      </w:r>
      <w:r w:rsidRPr="005F1A8B">
        <w:rPr>
          <w:color w:val="333333"/>
          <w:position w:val="27"/>
        </w:rPr>
        <w:t>Space is disclosed as an infinite system of possible viewing positions each correlated exactly with</w:t>
      </w:r>
      <w:r w:rsidR="000C6774">
        <w:rPr>
          <w:color w:val="333333"/>
          <w:position w:val="27"/>
        </w:rPr>
        <w:t xml:space="preserve"> the</w:t>
      </w:r>
      <w:r w:rsidRPr="005F1A8B">
        <w:rPr>
          <w:color w:val="333333"/>
          <w:position w:val="27"/>
        </w:rPr>
        <w:t xml:space="preserve"> others</w:t>
      </w:r>
      <w:r w:rsidR="003D19D2">
        <w:rPr>
          <w:color w:val="333333"/>
          <w:position w:val="27"/>
        </w:rPr>
        <w:t>’</w:t>
      </w:r>
      <w:r w:rsidRPr="005F1A8B">
        <w:rPr>
          <w:color w:val="333333"/>
          <w:position w:val="27"/>
        </w:rPr>
        <w:t xml:space="preserve">. </w:t>
      </w:r>
    </w:p>
    <w:p w14:paraId="34E6EB6C" w14:textId="610DCADE" w:rsidR="00B0535C" w:rsidRDefault="00B0535C" w:rsidP="001F5209">
      <w:pPr>
        <w:pStyle w:val="BodyText"/>
        <w:rPr>
          <w:szCs w:val="24"/>
        </w:rPr>
      </w:pPr>
      <w:r>
        <w:rPr>
          <w:szCs w:val="24"/>
        </w:rPr>
        <w:t>The teaching of drawing at higher education level</w:t>
      </w:r>
      <w:r w:rsidR="00147802">
        <w:rPr>
          <w:szCs w:val="24"/>
        </w:rPr>
        <w:t xml:space="preserve"> would benefit from a context which introduces a philosophical inquiry into space and our relationships within it</w:t>
      </w:r>
      <w:r w:rsidR="00AC1B23">
        <w:rPr>
          <w:szCs w:val="24"/>
        </w:rPr>
        <w:t>:</w:t>
      </w:r>
    </w:p>
    <w:p w14:paraId="410BFC1C" w14:textId="131E0CB3" w:rsidR="00932753" w:rsidRPr="00DD7EFB" w:rsidRDefault="00932753" w:rsidP="00932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color w:val="000000"/>
          <w:position w:val="18"/>
          <w:sz w:val="24"/>
          <w:szCs w:val="24"/>
          <w:lang w:val="en-US"/>
        </w:rPr>
      </w:pPr>
      <w:r w:rsidRPr="00DD7EFB">
        <w:rPr>
          <w:rFonts w:ascii="Times New Roman" w:hAnsi="Times New Roman" w:cs="Times New Roman"/>
          <w:color w:val="000000"/>
          <w:sz w:val="24"/>
          <w:szCs w:val="24"/>
          <w:lang w:val="en-US"/>
        </w:rPr>
        <w:lastRenderedPageBreak/>
        <w:t>The constitutive interconnectedness of things makes perspective a component of a relational ontology rather than a mere graphic convention</w:t>
      </w:r>
      <w:r w:rsidR="00DC0B06">
        <w:rPr>
          <w:rFonts w:ascii="Times New Roman" w:hAnsi="Times New Roman" w:cs="Times New Roman"/>
          <w:color w:val="000000"/>
          <w:sz w:val="24"/>
          <w:szCs w:val="24"/>
          <w:lang w:val="en-US"/>
        </w:rPr>
        <w:t>.</w:t>
      </w:r>
      <w:r w:rsidR="009333C0">
        <w:rPr>
          <w:rFonts w:ascii="Times New Roman" w:hAnsi="Times New Roman" w:cs="Times New Roman"/>
          <w:color w:val="000000"/>
          <w:sz w:val="24"/>
          <w:szCs w:val="24"/>
          <w:lang w:val="en-US"/>
        </w:rPr>
        <w:t xml:space="preserve"> </w:t>
      </w:r>
      <w:r w:rsidRPr="00DD7EFB">
        <w:rPr>
          <w:rFonts w:ascii="Times New Roman" w:hAnsi="Times New Roman" w:cs="Times New Roman"/>
          <w:color w:val="000000"/>
          <w:sz w:val="24"/>
          <w:szCs w:val="24"/>
          <w:lang w:val="en-US"/>
        </w:rPr>
        <w:t>Crowther</w:t>
      </w:r>
      <w:r w:rsidR="001B5A23">
        <w:rPr>
          <w:rFonts w:ascii="Times New Roman" w:hAnsi="Times New Roman" w:cs="Times New Roman"/>
          <w:color w:val="000000"/>
          <w:sz w:val="24"/>
          <w:szCs w:val="24"/>
          <w:lang w:val="en-US"/>
        </w:rPr>
        <w:t xml:space="preserve"> (2009: 3)</w:t>
      </w:r>
      <w:r w:rsidRPr="00DD7EFB">
        <w:rPr>
          <w:rFonts w:ascii="Times New Roman" w:hAnsi="Times New Roman" w:cs="Times New Roman"/>
          <w:color w:val="000000"/>
          <w:sz w:val="24"/>
          <w:szCs w:val="24"/>
          <w:lang w:val="en-US"/>
        </w:rPr>
        <w:t xml:space="preserve"> develops a phenomenological argument for the reciprocity of subject and object in the achievement of what he calls ‘phenomenological depth’:</w:t>
      </w:r>
    </w:p>
    <w:p w14:paraId="03D3A760" w14:textId="77777777" w:rsidR="00932753" w:rsidRPr="00DD7EFB" w:rsidRDefault="00932753" w:rsidP="00932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position w:val="18"/>
          <w:sz w:val="24"/>
          <w:szCs w:val="24"/>
          <w:lang w:val="en-US"/>
        </w:rPr>
      </w:pPr>
    </w:p>
    <w:p w14:paraId="69C8C23F" w14:textId="6A2A3854" w:rsidR="00932753" w:rsidRPr="00DD7EFB" w:rsidRDefault="00932753" w:rsidP="00932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80"/>
        <w:rPr>
          <w:rFonts w:ascii="Times New Roman" w:hAnsi="Times New Roman" w:cs="Times New Roman"/>
          <w:color w:val="000000"/>
          <w:position w:val="18"/>
          <w:sz w:val="24"/>
          <w:szCs w:val="24"/>
          <w:lang w:val="en-US"/>
        </w:rPr>
      </w:pPr>
      <w:r w:rsidRPr="00DD7EFB">
        <w:rPr>
          <w:rFonts w:ascii="Times New Roman" w:hAnsi="Times New Roman" w:cs="Times New Roman"/>
          <w:color w:val="000000"/>
          <w:position w:val="18"/>
          <w:sz w:val="24"/>
          <w:szCs w:val="24"/>
          <w:lang w:val="en-US"/>
        </w:rPr>
        <w:t>Phenomenological depth</w:t>
      </w:r>
      <w:r w:rsidR="000D6E3A">
        <w:rPr>
          <w:rFonts w:ascii="Times New Roman" w:hAnsi="Times New Roman" w:cs="Times New Roman"/>
          <w:color w:val="000000"/>
          <w:position w:val="18"/>
          <w:sz w:val="24"/>
          <w:szCs w:val="24"/>
          <w:lang w:val="en-US"/>
        </w:rPr>
        <w:t xml:space="preserve"> [</w:t>
      </w:r>
      <w:r w:rsidR="00B51859">
        <w:rPr>
          <w:rFonts w:ascii="Times New Roman" w:hAnsi="Times New Roman" w:cs="Times New Roman"/>
          <w:color w:val="000000"/>
          <w:position w:val="18"/>
          <w:sz w:val="24"/>
          <w:szCs w:val="24"/>
          <w:lang w:val="en-US"/>
        </w:rPr>
        <w:t>…</w:t>
      </w:r>
      <w:r w:rsidR="000D6E3A">
        <w:rPr>
          <w:rFonts w:ascii="Times New Roman" w:hAnsi="Times New Roman" w:cs="Times New Roman"/>
          <w:color w:val="000000"/>
          <w:position w:val="18"/>
          <w:sz w:val="24"/>
          <w:szCs w:val="24"/>
          <w:lang w:val="en-US"/>
        </w:rPr>
        <w:t>]</w:t>
      </w:r>
      <w:r w:rsidRPr="00DD7EFB">
        <w:rPr>
          <w:rFonts w:ascii="Times New Roman" w:hAnsi="Times New Roman" w:cs="Times New Roman"/>
          <w:color w:val="000000"/>
          <w:position w:val="18"/>
          <w:sz w:val="24"/>
          <w:szCs w:val="24"/>
          <w:lang w:val="en-US"/>
        </w:rPr>
        <w:t xml:space="preserve"> centres on the </w:t>
      </w:r>
      <w:r w:rsidRPr="00DD7EFB">
        <w:rPr>
          <w:rFonts w:ascii="Times New Roman" w:hAnsi="Times New Roman" w:cs="Times New Roman"/>
          <w:i/>
          <w:iCs/>
          <w:color w:val="000000"/>
          <w:position w:val="18"/>
          <w:sz w:val="24"/>
          <w:szCs w:val="24"/>
          <w:lang w:val="en-US"/>
        </w:rPr>
        <w:t>ontological reciprocity</w:t>
      </w:r>
      <w:r w:rsidRPr="00DD7EFB">
        <w:rPr>
          <w:rFonts w:ascii="Times New Roman" w:hAnsi="Times New Roman" w:cs="Times New Roman"/>
          <w:color w:val="000000"/>
          <w:position w:val="18"/>
          <w:sz w:val="24"/>
          <w:szCs w:val="24"/>
          <w:lang w:val="en-US"/>
        </w:rPr>
        <w:t xml:space="preserve"> of subject and object of experience. The embodied subject is immersed in a physical world which is not dependent on that subject for its existence and which, indeed, determines the character of the subject (in terms of both its physical constitution and the activities in which it must engage, in order to survive).</w:t>
      </w:r>
    </w:p>
    <w:p w14:paraId="55D0E9D0" w14:textId="77777777" w:rsidR="00932753" w:rsidRDefault="009327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80"/>
        <w:rPr>
          <w:rFonts w:ascii="Times New Roman" w:hAnsi="Times New Roman" w:cs="Times New Roman"/>
          <w:color w:val="000000"/>
          <w:position w:val="18"/>
          <w:sz w:val="24"/>
          <w:szCs w:val="24"/>
          <w:lang w:val="en-US"/>
        </w:rPr>
      </w:pPr>
      <w:r w:rsidRPr="00DD7EFB">
        <w:rPr>
          <w:rFonts w:ascii="Times New Roman" w:hAnsi="Times New Roman" w:cs="Times New Roman"/>
          <w:color w:val="000000"/>
          <w:position w:val="18"/>
          <w:sz w:val="24"/>
          <w:szCs w:val="24"/>
          <w:lang w:val="en-US"/>
        </w:rPr>
        <w:t xml:space="preserve">At the same time, however, the nature of the physical world </w:t>
      </w:r>
      <w:r w:rsidRPr="00DD7EFB">
        <w:rPr>
          <w:rFonts w:ascii="Times New Roman" w:hAnsi="Times New Roman" w:cs="Times New Roman"/>
          <w:i/>
          <w:iCs/>
          <w:color w:val="000000"/>
          <w:position w:val="18"/>
          <w:sz w:val="24"/>
          <w:szCs w:val="24"/>
          <w:lang w:val="en-US"/>
        </w:rPr>
        <w:t>as perceived</w:t>
      </w:r>
      <w:r w:rsidRPr="00DD7EFB">
        <w:rPr>
          <w:rFonts w:ascii="Times New Roman" w:hAnsi="Times New Roman" w:cs="Times New Roman"/>
          <w:color w:val="000000"/>
          <w:position w:val="18"/>
          <w:sz w:val="24"/>
          <w:szCs w:val="24"/>
          <w:lang w:val="en-US"/>
        </w:rPr>
        <w:t xml:space="preserve"> is itself given a specific character through the range of cognitive and motor capacities which the subject brings to bear upon it. The ontological structure of the subject and its objects of experience are thus reciprocally correlated in key respects. At the experiential level, each is, in effect, part of the full definition of the other.</w:t>
      </w:r>
    </w:p>
    <w:p w14:paraId="020EBC54" w14:textId="1C6885DA" w:rsidR="001F5209" w:rsidRDefault="001F5209" w:rsidP="00B85930">
      <w:pPr>
        <w:ind w:left="680"/>
        <w:rPr>
          <w:rFonts w:ascii="Times New Roman" w:hAnsi="Times New Roman" w:cs="Times New Roman"/>
          <w:color w:val="000000"/>
          <w:position w:val="18"/>
          <w:sz w:val="24"/>
          <w:szCs w:val="24"/>
          <w:lang w:val="en-US"/>
        </w:rPr>
      </w:pPr>
    </w:p>
    <w:p w14:paraId="0043DA16" w14:textId="77777777" w:rsidR="00B85930" w:rsidRDefault="00B85930" w:rsidP="00B85930">
      <w:pPr>
        <w:ind w:left="680"/>
        <w:rPr>
          <w:szCs w:val="24"/>
        </w:rPr>
      </w:pPr>
    </w:p>
    <w:p w14:paraId="734B2593" w14:textId="3455CD92" w:rsidR="00DD7EFB" w:rsidRDefault="00E90E38"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ight="15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In contrast with all other geometric projection systems, t</w:t>
      </w:r>
      <w:r w:rsidR="00DD7EFB" w:rsidRPr="00DD7EFB">
        <w:rPr>
          <w:rFonts w:ascii="Times New Roman" w:hAnsi="Times New Roman" w:cs="Times New Roman"/>
          <w:color w:val="000000"/>
          <w:sz w:val="24"/>
          <w:szCs w:val="24"/>
          <w:lang w:val="en-US"/>
        </w:rPr>
        <w:t>he geometry of perspective configur</w:t>
      </w:r>
      <w:r>
        <w:rPr>
          <w:rFonts w:ascii="Times New Roman" w:hAnsi="Times New Roman" w:cs="Times New Roman"/>
          <w:color w:val="000000"/>
          <w:sz w:val="24"/>
          <w:szCs w:val="24"/>
          <w:lang w:val="en-US"/>
        </w:rPr>
        <w:t>es</w:t>
      </w:r>
      <w:r w:rsidR="00DD7EFB" w:rsidRPr="00DD7EFB">
        <w:rPr>
          <w:rFonts w:ascii="Times New Roman" w:hAnsi="Times New Roman" w:cs="Times New Roman"/>
          <w:color w:val="000000"/>
          <w:sz w:val="24"/>
          <w:szCs w:val="24"/>
          <w:lang w:val="en-US"/>
        </w:rPr>
        <w:t xml:space="preserve"> points, lines and planes that systematically relate a</w:t>
      </w:r>
      <w:r>
        <w:rPr>
          <w:rFonts w:ascii="Times New Roman" w:hAnsi="Times New Roman" w:cs="Times New Roman"/>
          <w:color w:val="000000"/>
          <w:sz w:val="24"/>
          <w:szCs w:val="24"/>
          <w:lang w:val="en-US"/>
        </w:rPr>
        <w:t>n observer’s</w:t>
      </w:r>
      <w:r w:rsidR="00DD7EFB" w:rsidRPr="00DD7EFB">
        <w:rPr>
          <w:rFonts w:ascii="Times New Roman" w:hAnsi="Times New Roman" w:cs="Times New Roman"/>
          <w:color w:val="000000"/>
          <w:sz w:val="24"/>
          <w:szCs w:val="24"/>
          <w:lang w:val="en-US"/>
        </w:rPr>
        <w:t xml:space="preserve"> viewpoint to the vanishing</w:t>
      </w:r>
      <w:r w:rsidR="00886F7B">
        <w:rPr>
          <w:rFonts w:ascii="Times New Roman" w:hAnsi="Times New Roman" w:cs="Times New Roman"/>
          <w:color w:val="000000"/>
          <w:sz w:val="24"/>
          <w:szCs w:val="24"/>
          <w:lang w:val="en-US"/>
        </w:rPr>
        <w:t xml:space="preserve"> </w:t>
      </w:r>
      <w:r w:rsidR="00DD7EFB" w:rsidRPr="00DD7EFB">
        <w:rPr>
          <w:rFonts w:ascii="Times New Roman" w:hAnsi="Times New Roman" w:cs="Times New Roman"/>
          <w:color w:val="000000"/>
          <w:sz w:val="24"/>
          <w:szCs w:val="24"/>
          <w:lang w:val="en-US"/>
        </w:rPr>
        <w:t>points at infinity for all</w:t>
      </w:r>
      <w:r w:rsidR="00FF0622">
        <w:rPr>
          <w:rFonts w:ascii="Times New Roman" w:hAnsi="Times New Roman" w:cs="Times New Roman"/>
          <w:color w:val="000000"/>
          <w:sz w:val="24"/>
          <w:szCs w:val="24"/>
          <w:lang w:val="en-US"/>
        </w:rPr>
        <w:t xml:space="preserve"> </w:t>
      </w:r>
      <w:r w:rsidR="00DD7EFB" w:rsidRPr="00DD7EFB">
        <w:rPr>
          <w:rFonts w:ascii="Times New Roman" w:hAnsi="Times New Roman" w:cs="Times New Roman"/>
          <w:color w:val="000000"/>
          <w:sz w:val="24"/>
          <w:szCs w:val="24"/>
          <w:lang w:val="en-US"/>
        </w:rPr>
        <w:t xml:space="preserve">objects within the field of view. Its mathematical/conceptual idealisation and abstraction, rather than being alien to a phenomenology of space, is fundamental to it. </w:t>
      </w:r>
      <w:r w:rsidR="0003471C">
        <w:rPr>
          <w:rFonts w:ascii="Times New Roman" w:hAnsi="Times New Roman" w:cs="Times New Roman"/>
          <w:color w:val="000000"/>
          <w:sz w:val="24"/>
          <w:szCs w:val="24"/>
          <w:lang w:val="en-US"/>
        </w:rPr>
        <w:t>T</w:t>
      </w:r>
      <w:r w:rsidR="00DD7EFB" w:rsidRPr="00DD7EFB">
        <w:rPr>
          <w:rFonts w:ascii="Times New Roman" w:hAnsi="Times New Roman" w:cs="Times New Roman"/>
          <w:color w:val="000000"/>
          <w:sz w:val="24"/>
          <w:szCs w:val="24"/>
          <w:lang w:val="en-US"/>
        </w:rPr>
        <w:t>he geometry</w:t>
      </w:r>
      <w:r w:rsidR="0003471C">
        <w:rPr>
          <w:rFonts w:ascii="Times New Roman" w:hAnsi="Times New Roman" w:cs="Times New Roman"/>
          <w:color w:val="000000"/>
          <w:sz w:val="24"/>
          <w:szCs w:val="24"/>
          <w:lang w:val="en-US"/>
        </w:rPr>
        <w:t xml:space="preserve"> i</w:t>
      </w:r>
      <w:r w:rsidR="00DD7EFB" w:rsidRPr="00DD7EFB">
        <w:rPr>
          <w:rFonts w:ascii="Times New Roman" w:hAnsi="Times New Roman" w:cs="Times New Roman"/>
          <w:color w:val="000000"/>
          <w:sz w:val="24"/>
          <w:szCs w:val="24"/>
          <w:lang w:val="en-US"/>
        </w:rPr>
        <w:t>s inherent to the phenomenology of space in a way that is consistent with our innate perceptual and cognitive capacities.</w:t>
      </w:r>
      <w:r w:rsidR="000010B6">
        <w:rPr>
          <w:rFonts w:ascii="Times New Roman" w:hAnsi="Times New Roman" w:cs="Times New Roman"/>
          <w:color w:val="000000"/>
          <w:sz w:val="24"/>
          <w:szCs w:val="24"/>
          <w:lang w:val="en-US"/>
        </w:rPr>
        <w:t xml:space="preserve"> </w:t>
      </w:r>
      <w:r w:rsidR="00DD7EFB" w:rsidRPr="00DD7EFB">
        <w:rPr>
          <w:rFonts w:ascii="Times New Roman" w:hAnsi="Times New Roman" w:cs="Times New Roman"/>
          <w:color w:val="000000"/>
          <w:sz w:val="24"/>
          <w:szCs w:val="24"/>
          <w:lang w:val="en-US"/>
        </w:rPr>
        <w:t>The geometry of perspective constructs an extensive continuum that forms a ground of extended appearance and embodiment. This extensive continuum is the primordial condition for the appearance of objects, it is a ground of perception rather than an object of perception or a concept.</w:t>
      </w:r>
    </w:p>
    <w:p w14:paraId="287A2C0F" w14:textId="6801EE5B" w:rsidR="00030D23" w:rsidRPr="00DD7EFB" w:rsidRDefault="00030D23" w:rsidP="00214B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color w:val="000000"/>
          <w:sz w:val="24"/>
          <w:szCs w:val="24"/>
          <w:lang w:val="en-US"/>
        </w:rPr>
      </w:pPr>
      <w:r w:rsidRPr="00DD7EFB">
        <w:rPr>
          <w:rFonts w:ascii="Times New Roman" w:hAnsi="Times New Roman" w:cs="Times New Roman"/>
          <w:color w:val="000000"/>
          <w:position w:val="18"/>
          <w:sz w:val="24"/>
          <w:szCs w:val="24"/>
          <w:lang w:val="en-US"/>
        </w:rPr>
        <w:t xml:space="preserve">Pictorial perspective provides compositional structures involved in broad developments concerning Western conceptions of perceptual relations. </w:t>
      </w:r>
    </w:p>
    <w:p w14:paraId="4CBC935A" w14:textId="5BF34AF0" w:rsidR="005056E9" w:rsidRPr="00DD7EFB" w:rsidRDefault="005056E9" w:rsidP="005056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color w:val="000000"/>
          <w:position w:val="18"/>
          <w:sz w:val="24"/>
          <w:szCs w:val="24"/>
          <w:lang w:val="en-US"/>
        </w:rPr>
      </w:pPr>
      <w:r w:rsidRPr="00DD7EFB">
        <w:rPr>
          <w:rFonts w:ascii="Times New Roman" w:hAnsi="Times New Roman" w:cs="Times New Roman"/>
          <w:color w:val="000000"/>
          <w:sz w:val="24"/>
          <w:szCs w:val="24"/>
          <w:lang w:val="en-US"/>
        </w:rPr>
        <w:lastRenderedPageBreak/>
        <w:t>The articulation of space constitutes a profoundly motivational aspect of drawing practice, and landscape</w:t>
      </w:r>
      <w:r>
        <w:rPr>
          <w:rFonts w:ascii="Times New Roman" w:hAnsi="Times New Roman" w:cs="Times New Roman"/>
          <w:color w:val="000000"/>
          <w:sz w:val="24"/>
          <w:szCs w:val="24"/>
          <w:lang w:val="en-US"/>
        </w:rPr>
        <w:t xml:space="preserve"> in particular</w:t>
      </w:r>
      <w:r w:rsidRPr="00DD7EFB">
        <w:rPr>
          <w:rFonts w:ascii="Times New Roman" w:hAnsi="Times New Roman" w:cs="Times New Roman"/>
          <w:color w:val="000000"/>
          <w:sz w:val="24"/>
          <w:szCs w:val="24"/>
          <w:lang w:val="en-US"/>
        </w:rPr>
        <w:t xml:space="preserve"> provides an important medium, rather than simply subject, for </w:t>
      </w:r>
      <w:r w:rsidRPr="00454606">
        <w:rPr>
          <w:rFonts w:ascii="Times New Roman" w:hAnsi="Times New Roman" w:cs="Times New Roman"/>
          <w:color w:val="000000" w:themeColor="text1"/>
          <w:sz w:val="24"/>
          <w:szCs w:val="24"/>
          <w:lang w:val="en-US"/>
        </w:rPr>
        <w:t xml:space="preserve">its realisation. </w:t>
      </w:r>
      <w:r w:rsidR="007E69F6" w:rsidRPr="00454606">
        <w:rPr>
          <w:rFonts w:ascii="Times New Roman" w:hAnsi="Times New Roman" w:cs="Times New Roman"/>
          <w:color w:val="000000" w:themeColor="text1"/>
          <w:sz w:val="24"/>
          <w:szCs w:val="24"/>
          <w:lang w:val="en-US"/>
        </w:rPr>
        <w:t xml:space="preserve">A ‘negative critique’ (Newell </w:t>
      </w:r>
      <w:r w:rsidR="00D869A6" w:rsidRPr="00454606">
        <w:rPr>
          <w:rFonts w:ascii="Times New Roman" w:hAnsi="Times New Roman" w:cs="Times New Roman"/>
          <w:color w:val="000000" w:themeColor="text1"/>
          <w:sz w:val="24"/>
          <w:szCs w:val="24"/>
          <w:lang w:val="en-US"/>
        </w:rPr>
        <w:t>2012: 49</w:t>
      </w:r>
      <w:r w:rsidR="007E69F6" w:rsidRPr="00454606">
        <w:rPr>
          <w:rFonts w:ascii="Times New Roman" w:hAnsi="Times New Roman" w:cs="Times New Roman"/>
          <w:color w:val="000000" w:themeColor="text1"/>
          <w:sz w:val="24"/>
          <w:szCs w:val="24"/>
          <w:lang w:val="en-US"/>
        </w:rPr>
        <w:t>) of</w:t>
      </w:r>
      <w:r w:rsidRPr="00454606">
        <w:rPr>
          <w:rFonts w:ascii="Times New Roman" w:hAnsi="Times New Roman" w:cs="Times New Roman"/>
          <w:color w:val="000000" w:themeColor="text1"/>
          <w:sz w:val="24"/>
          <w:szCs w:val="24"/>
          <w:lang w:val="en-US"/>
        </w:rPr>
        <w:t xml:space="preserve"> the concept of landscape in an art context has implied an objective autonomous world outside ourselves, with strong connotations of romanticism: the land as </w:t>
      </w:r>
      <w:r w:rsidRPr="00454606">
        <w:rPr>
          <w:rFonts w:ascii="Times New Roman" w:hAnsi="Times New Roman" w:cs="Times New Roman"/>
          <w:i/>
          <w:color w:val="000000" w:themeColor="text1"/>
          <w:sz w:val="24"/>
          <w:szCs w:val="24"/>
          <w:lang w:val="en-US"/>
        </w:rPr>
        <w:t>vista</w:t>
      </w:r>
      <w:r w:rsidRPr="00454606">
        <w:rPr>
          <w:rFonts w:ascii="Times New Roman" w:hAnsi="Times New Roman" w:cs="Times New Roman"/>
          <w:color w:val="000000" w:themeColor="text1"/>
          <w:sz w:val="24"/>
          <w:szCs w:val="24"/>
          <w:lang w:val="en-US"/>
        </w:rPr>
        <w:t xml:space="preserve"> across which we can only gaze…</w:t>
      </w:r>
      <w:r w:rsidR="00B51859">
        <w:rPr>
          <w:rFonts w:ascii="Times New Roman" w:hAnsi="Times New Roman" w:cs="Times New Roman"/>
          <w:color w:val="000000" w:themeColor="text1"/>
          <w:sz w:val="24"/>
          <w:szCs w:val="24"/>
          <w:lang w:val="en-US"/>
        </w:rPr>
        <w:t xml:space="preserve"> </w:t>
      </w:r>
      <w:r w:rsidRPr="00454606">
        <w:rPr>
          <w:rFonts w:ascii="Times New Roman" w:hAnsi="Times New Roman" w:cs="Times New Roman"/>
          <w:color w:val="000000" w:themeColor="text1"/>
          <w:sz w:val="24"/>
          <w:szCs w:val="24"/>
          <w:lang w:val="en-US"/>
        </w:rPr>
        <w:t xml:space="preserve">Environment, on the other hand, implies a subjectivity, relating to the substances, surfaces and media (air, water) which surround us, in which we act, with which we interact. </w:t>
      </w:r>
      <w:r w:rsidR="007E69F6" w:rsidRPr="00454606">
        <w:rPr>
          <w:rFonts w:ascii="Times New Roman" w:hAnsi="Times New Roman" w:cs="Times New Roman"/>
          <w:color w:val="000000" w:themeColor="text1"/>
          <w:sz w:val="24"/>
          <w:szCs w:val="24"/>
          <w:lang w:val="en-US"/>
        </w:rPr>
        <w:t xml:space="preserve"> </w:t>
      </w:r>
      <w:r w:rsidR="005B5644">
        <w:rPr>
          <w:rFonts w:ascii="Times New Roman" w:hAnsi="Times New Roman" w:cs="Times New Roman"/>
          <w:color w:val="000000"/>
          <w:sz w:val="24"/>
          <w:szCs w:val="24"/>
          <w:lang w:val="en-US"/>
        </w:rPr>
        <w:t>So l</w:t>
      </w:r>
      <w:r w:rsidRPr="00DD7EFB">
        <w:rPr>
          <w:rFonts w:ascii="Times New Roman" w:hAnsi="Times New Roman" w:cs="Times New Roman"/>
          <w:color w:val="000000"/>
          <w:sz w:val="24"/>
          <w:szCs w:val="24"/>
          <w:lang w:val="en-US"/>
        </w:rPr>
        <w:t>andscape is</w:t>
      </w:r>
      <w:r w:rsidR="00C858A0">
        <w:rPr>
          <w:rFonts w:ascii="Times New Roman" w:hAnsi="Times New Roman" w:cs="Times New Roman"/>
          <w:color w:val="000000"/>
          <w:sz w:val="24"/>
          <w:szCs w:val="24"/>
          <w:lang w:val="en-US"/>
        </w:rPr>
        <w:t xml:space="preserve"> more usefully</w:t>
      </w:r>
      <w:r>
        <w:rPr>
          <w:rFonts w:ascii="Times New Roman" w:hAnsi="Times New Roman" w:cs="Times New Roman"/>
          <w:color w:val="000000"/>
          <w:sz w:val="24"/>
          <w:szCs w:val="24"/>
          <w:lang w:val="en-US"/>
        </w:rPr>
        <w:t xml:space="preserve"> construed as</w:t>
      </w:r>
      <w:r w:rsidRPr="00DD7EFB">
        <w:rPr>
          <w:rFonts w:ascii="Times New Roman" w:hAnsi="Times New Roman" w:cs="Times New Roman"/>
          <w:color w:val="000000"/>
          <w:sz w:val="24"/>
          <w:szCs w:val="24"/>
          <w:lang w:val="en-US"/>
        </w:rPr>
        <w:t xml:space="preserve"> the </w:t>
      </w:r>
      <w:r w:rsidRPr="00F71A7C">
        <w:rPr>
          <w:rFonts w:ascii="Times New Roman" w:hAnsi="Times New Roman" w:cs="Times New Roman"/>
          <w:i/>
          <w:color w:val="000000"/>
          <w:sz w:val="24"/>
          <w:szCs w:val="24"/>
          <w:lang w:val="en-US"/>
        </w:rPr>
        <w:t>environment as experienced</w:t>
      </w:r>
      <w:r w:rsidRPr="00DD7EFB">
        <w:rPr>
          <w:rFonts w:ascii="Times New Roman" w:hAnsi="Times New Roman" w:cs="Times New Roman"/>
          <w:color w:val="000000"/>
          <w:sz w:val="24"/>
          <w:szCs w:val="24"/>
          <w:lang w:val="en-US"/>
        </w:rPr>
        <w:t xml:space="preserve">, where the concept can be found in the sensation. It is fundamentally perspectival, it integrates the relationship of subject and object, of mind and matter, we are aware of ourselves </w:t>
      </w:r>
      <w:r w:rsidRPr="00DD7EFB">
        <w:rPr>
          <w:rFonts w:ascii="Times New Roman" w:hAnsi="Times New Roman" w:cs="Times New Roman"/>
          <w:i/>
          <w:iCs/>
          <w:color w:val="000000"/>
          <w:sz w:val="24"/>
          <w:szCs w:val="24"/>
          <w:lang w:val="en-US"/>
        </w:rPr>
        <w:t>here</w:t>
      </w:r>
      <w:r w:rsidRPr="00DD7EFB">
        <w:rPr>
          <w:rFonts w:ascii="Times New Roman" w:hAnsi="Times New Roman" w:cs="Times New Roman"/>
          <w:color w:val="000000"/>
          <w:sz w:val="24"/>
          <w:szCs w:val="24"/>
          <w:lang w:val="en-US"/>
        </w:rPr>
        <w:t xml:space="preserve"> whenever we are aware of an object </w:t>
      </w:r>
      <w:r w:rsidRPr="00DD7EFB">
        <w:rPr>
          <w:rFonts w:ascii="Times New Roman" w:hAnsi="Times New Roman" w:cs="Times New Roman"/>
          <w:i/>
          <w:iCs/>
          <w:color w:val="000000"/>
          <w:sz w:val="24"/>
          <w:szCs w:val="24"/>
          <w:lang w:val="en-US"/>
        </w:rPr>
        <w:t>there</w:t>
      </w:r>
      <w:r w:rsidRPr="00DD7EFB">
        <w:rPr>
          <w:rFonts w:ascii="Times New Roman" w:hAnsi="Times New Roman" w:cs="Times New Roman"/>
          <w:color w:val="000000"/>
          <w:sz w:val="24"/>
          <w:szCs w:val="24"/>
          <w:lang w:val="en-US"/>
        </w:rPr>
        <w:t xml:space="preserve">. </w:t>
      </w:r>
      <w:r w:rsidR="00A4295C">
        <w:rPr>
          <w:rFonts w:ascii="Times New Roman" w:hAnsi="Times New Roman" w:cs="Times New Roman"/>
          <w:color w:val="000000"/>
          <w:sz w:val="24"/>
          <w:szCs w:val="24"/>
          <w:lang w:val="en-US"/>
        </w:rPr>
        <w:t xml:space="preserve">The </w:t>
      </w:r>
      <w:r w:rsidRPr="00DD7EFB">
        <w:rPr>
          <w:rFonts w:ascii="Times New Roman" w:hAnsi="Times New Roman" w:cs="Times New Roman"/>
          <w:color w:val="000000"/>
          <w:sz w:val="24"/>
          <w:szCs w:val="24"/>
          <w:lang w:val="en-US"/>
        </w:rPr>
        <w:t xml:space="preserve">experiential interplay between subject and object in the context of landscape can be said to issue in the mutual actualisation of self and world. Landscape, as conceived in this way, manifests a relational ontology. </w:t>
      </w:r>
    </w:p>
    <w:p w14:paraId="796DC446" w14:textId="2BF533BA" w:rsidR="005056E9" w:rsidRDefault="005056E9" w:rsidP="005056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position w:val="18"/>
          <w:sz w:val="24"/>
          <w:szCs w:val="24"/>
          <w:lang w:val="en-US"/>
        </w:rPr>
      </w:pPr>
      <w:r w:rsidRPr="00DD7EFB">
        <w:rPr>
          <w:rFonts w:ascii="Times New Roman" w:hAnsi="Times New Roman" w:cs="Times New Roman"/>
          <w:color w:val="000000"/>
          <w:position w:val="18"/>
          <w:sz w:val="24"/>
          <w:szCs w:val="24"/>
          <w:lang w:val="en-US"/>
        </w:rPr>
        <w:t xml:space="preserve">While a drawing proceeds, space is made apparent; scale, depth and character emerge in often surprising ways. Drawing makes space visible within a complexity of relations and potentialities that cannot at first all be seen together; a landscape </w:t>
      </w:r>
      <w:r>
        <w:rPr>
          <w:rFonts w:ascii="Times New Roman" w:hAnsi="Times New Roman" w:cs="Times New Roman"/>
          <w:color w:val="000000"/>
          <w:position w:val="18"/>
          <w:sz w:val="24"/>
          <w:szCs w:val="24"/>
          <w:lang w:val="en-US"/>
        </w:rPr>
        <w:t xml:space="preserve">drawing </w:t>
      </w:r>
      <w:r w:rsidRPr="00DD7EFB">
        <w:rPr>
          <w:rFonts w:ascii="Times New Roman" w:hAnsi="Times New Roman" w:cs="Times New Roman"/>
          <w:color w:val="000000"/>
          <w:position w:val="18"/>
          <w:sz w:val="24"/>
          <w:szCs w:val="24"/>
          <w:lang w:val="en-US"/>
        </w:rPr>
        <w:t>forms over time, a complex synthesis of perceptual events, it is a process of constructive revelation. Every touch</w:t>
      </w:r>
      <w:r>
        <w:rPr>
          <w:rFonts w:ascii="Times New Roman" w:hAnsi="Times New Roman" w:cs="Times New Roman"/>
          <w:color w:val="000000"/>
          <w:position w:val="18"/>
          <w:sz w:val="24"/>
          <w:szCs w:val="24"/>
          <w:lang w:val="en-US"/>
        </w:rPr>
        <w:t>,</w:t>
      </w:r>
      <w:r w:rsidRPr="00DD7EFB">
        <w:rPr>
          <w:rFonts w:ascii="Times New Roman" w:hAnsi="Times New Roman" w:cs="Times New Roman"/>
          <w:color w:val="000000"/>
          <w:position w:val="18"/>
          <w:sz w:val="24"/>
          <w:szCs w:val="24"/>
          <w:lang w:val="en-US"/>
        </w:rPr>
        <w:t xml:space="preserve"> detail and relation is a materialised thought. The perceiving subject is intimately spatial, oriented and situated. </w:t>
      </w:r>
      <w:r>
        <w:rPr>
          <w:rFonts w:ascii="Times New Roman" w:hAnsi="Times New Roman" w:cs="Times New Roman"/>
          <w:color w:val="000000"/>
          <w:position w:val="18"/>
          <w:sz w:val="24"/>
          <w:szCs w:val="24"/>
          <w:lang w:val="en-US"/>
        </w:rPr>
        <w:t>B</w:t>
      </w:r>
      <w:r w:rsidRPr="00DD7EFB">
        <w:rPr>
          <w:rFonts w:ascii="Times New Roman" w:hAnsi="Times New Roman" w:cs="Times New Roman"/>
          <w:color w:val="000000"/>
          <w:position w:val="18"/>
          <w:sz w:val="24"/>
          <w:szCs w:val="24"/>
          <w:lang w:val="en-US"/>
        </w:rPr>
        <w:t xml:space="preserve">eyond the physical features of landscape, one of </w:t>
      </w:r>
      <w:r>
        <w:rPr>
          <w:rFonts w:ascii="Times New Roman" w:hAnsi="Times New Roman" w:cs="Times New Roman"/>
          <w:color w:val="000000"/>
          <w:position w:val="18"/>
          <w:sz w:val="24"/>
          <w:szCs w:val="24"/>
          <w:lang w:val="en-US"/>
        </w:rPr>
        <w:t>the</w:t>
      </w:r>
      <w:r w:rsidRPr="00DD7EFB">
        <w:rPr>
          <w:rFonts w:ascii="Times New Roman" w:hAnsi="Times New Roman" w:cs="Times New Roman"/>
          <w:color w:val="000000"/>
          <w:position w:val="18"/>
          <w:sz w:val="24"/>
          <w:szCs w:val="24"/>
          <w:lang w:val="en-US"/>
        </w:rPr>
        <w:t xml:space="preserve"> fundamental concerns and motivations </w:t>
      </w:r>
      <w:r>
        <w:rPr>
          <w:rFonts w:ascii="Times New Roman" w:hAnsi="Times New Roman" w:cs="Times New Roman"/>
          <w:color w:val="000000"/>
          <w:position w:val="18"/>
          <w:sz w:val="24"/>
          <w:szCs w:val="24"/>
          <w:lang w:val="en-US"/>
        </w:rPr>
        <w:t xml:space="preserve">of the drawing process </w:t>
      </w:r>
      <w:r w:rsidRPr="00DD7EFB">
        <w:rPr>
          <w:rFonts w:ascii="Times New Roman" w:hAnsi="Times New Roman" w:cs="Times New Roman"/>
          <w:color w:val="000000"/>
          <w:position w:val="18"/>
          <w:sz w:val="24"/>
          <w:szCs w:val="24"/>
          <w:lang w:val="en-US"/>
        </w:rPr>
        <w:t xml:space="preserve">is with revealing, creating and manipulating space; its unity, character and perspectival integration being bound up with </w:t>
      </w:r>
      <w:r>
        <w:rPr>
          <w:rFonts w:ascii="Times New Roman" w:hAnsi="Times New Roman" w:cs="Times New Roman"/>
          <w:color w:val="000000"/>
          <w:position w:val="18"/>
          <w:sz w:val="24"/>
          <w:szCs w:val="24"/>
          <w:lang w:val="en-US"/>
        </w:rPr>
        <w:t>the drawer’s</w:t>
      </w:r>
      <w:r w:rsidRPr="00DD7EFB">
        <w:rPr>
          <w:rFonts w:ascii="Times New Roman" w:hAnsi="Times New Roman" w:cs="Times New Roman"/>
          <w:color w:val="000000"/>
          <w:position w:val="18"/>
          <w:sz w:val="24"/>
          <w:szCs w:val="24"/>
          <w:lang w:val="en-US"/>
        </w:rPr>
        <w:t xml:space="preserve"> situated experience over time. </w:t>
      </w:r>
      <w:r w:rsidR="00454606">
        <w:rPr>
          <w:rFonts w:ascii="Times New Roman" w:hAnsi="Times New Roman" w:cs="Times New Roman"/>
          <w:color w:val="000000"/>
          <w:position w:val="18"/>
          <w:sz w:val="24"/>
          <w:szCs w:val="24"/>
          <w:lang w:val="en-US"/>
        </w:rPr>
        <w:t>Figure</w:t>
      </w:r>
      <w:r w:rsidR="00F9223B">
        <w:rPr>
          <w:rFonts w:ascii="Times New Roman" w:hAnsi="Times New Roman" w:cs="Times New Roman"/>
          <w:color w:val="000000"/>
          <w:position w:val="18"/>
          <w:sz w:val="24"/>
          <w:szCs w:val="24"/>
          <w:lang w:val="en-US"/>
        </w:rPr>
        <w:t xml:space="preserve"> </w:t>
      </w:r>
      <w:r w:rsidR="00AD41E4">
        <w:rPr>
          <w:rFonts w:ascii="Times New Roman" w:hAnsi="Times New Roman" w:cs="Times New Roman"/>
          <w:color w:val="000000"/>
          <w:position w:val="18"/>
          <w:sz w:val="24"/>
          <w:szCs w:val="24"/>
          <w:lang w:val="en-US"/>
        </w:rPr>
        <w:t>10</w:t>
      </w:r>
      <w:r w:rsidR="00454606">
        <w:rPr>
          <w:rFonts w:ascii="Times New Roman" w:hAnsi="Times New Roman" w:cs="Times New Roman"/>
          <w:color w:val="000000"/>
          <w:position w:val="18"/>
          <w:sz w:val="24"/>
          <w:szCs w:val="24"/>
          <w:lang w:val="en-US"/>
        </w:rPr>
        <w:t xml:space="preserve">  indicates this integration:</w:t>
      </w:r>
    </w:p>
    <w:p w14:paraId="3197AA1D" w14:textId="6DBE4D35" w:rsidR="00821654" w:rsidRDefault="00454606" w:rsidP="00030D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position w:val="18"/>
          <w:sz w:val="24"/>
          <w:szCs w:val="24"/>
          <w:lang w:val="en-US"/>
        </w:rPr>
      </w:pPr>
      <w:r>
        <w:rPr>
          <w:rFonts w:ascii="Times New Roman" w:hAnsi="Times New Roman" w:cs="Times New Roman"/>
          <w:noProof/>
          <w:color w:val="000000"/>
          <w:position w:val="18"/>
          <w:sz w:val="24"/>
          <w:szCs w:val="24"/>
          <w:lang w:val="en-US"/>
        </w:rPr>
        <w:lastRenderedPageBreak/>
        <w:drawing>
          <wp:inline distT="0" distB="0" distL="0" distR="0" wp14:anchorId="12073DB1" wp14:editId="510CA90E">
            <wp:extent cx="5727700" cy="4090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mestone Cliffs- Caim (Drawing).jpeg"/>
                    <pic:cNvPicPr/>
                  </pic:nvPicPr>
                  <pic:blipFill>
                    <a:blip r:embed="rId18">
                      <a:extLst>
                        <a:ext uri="{28A0092B-C50C-407E-A947-70E740481C1C}">
                          <a14:useLocalDpi xmlns:a14="http://schemas.microsoft.com/office/drawing/2010/main" val="0"/>
                        </a:ext>
                      </a:extLst>
                    </a:blip>
                    <a:stretch>
                      <a:fillRect/>
                    </a:stretch>
                  </pic:blipFill>
                  <pic:spPr>
                    <a:xfrm>
                      <a:off x="0" y="0"/>
                      <a:ext cx="5727700" cy="4090035"/>
                    </a:xfrm>
                    <a:prstGeom prst="rect">
                      <a:avLst/>
                    </a:prstGeom>
                  </pic:spPr>
                </pic:pic>
              </a:graphicData>
            </a:graphic>
          </wp:inline>
        </w:drawing>
      </w:r>
    </w:p>
    <w:p w14:paraId="38A4E344" w14:textId="78CE2CED" w:rsidR="00454606" w:rsidRDefault="00454606" w:rsidP="006E50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position w:val="18"/>
          <w:sz w:val="24"/>
          <w:szCs w:val="24"/>
          <w:lang w:val="en-US"/>
        </w:rPr>
      </w:pPr>
      <w:r>
        <w:rPr>
          <w:rFonts w:ascii="Times New Roman" w:hAnsi="Times New Roman" w:cs="Times New Roman"/>
          <w:b/>
          <w:color w:val="000000"/>
          <w:position w:val="18"/>
          <w:sz w:val="24"/>
          <w:szCs w:val="24"/>
          <w:lang w:val="en-US"/>
        </w:rPr>
        <w:t>Fig</w:t>
      </w:r>
      <w:r w:rsidR="00F96EE2">
        <w:rPr>
          <w:rFonts w:ascii="Times New Roman" w:hAnsi="Times New Roman" w:cs="Times New Roman"/>
          <w:b/>
          <w:color w:val="000000"/>
          <w:position w:val="18"/>
          <w:sz w:val="24"/>
          <w:szCs w:val="24"/>
          <w:lang w:val="en-US"/>
        </w:rPr>
        <w:t>ure</w:t>
      </w:r>
      <w:r>
        <w:rPr>
          <w:rFonts w:ascii="Times New Roman" w:hAnsi="Times New Roman" w:cs="Times New Roman"/>
          <w:b/>
          <w:color w:val="000000"/>
          <w:position w:val="18"/>
          <w:sz w:val="24"/>
          <w:szCs w:val="24"/>
          <w:lang w:val="en-US"/>
        </w:rPr>
        <w:t xml:space="preserve"> </w:t>
      </w:r>
      <w:r w:rsidR="00AD41E4">
        <w:rPr>
          <w:rFonts w:ascii="Times New Roman" w:hAnsi="Times New Roman" w:cs="Times New Roman"/>
          <w:b/>
          <w:color w:val="000000"/>
          <w:position w:val="18"/>
          <w:sz w:val="24"/>
          <w:szCs w:val="24"/>
          <w:lang w:val="en-US"/>
        </w:rPr>
        <w:t>10</w:t>
      </w:r>
      <w:r>
        <w:rPr>
          <w:rFonts w:ascii="Times New Roman" w:hAnsi="Times New Roman" w:cs="Times New Roman"/>
          <w:b/>
          <w:color w:val="000000"/>
          <w:position w:val="18"/>
          <w:sz w:val="24"/>
          <w:szCs w:val="24"/>
          <w:lang w:val="en-US"/>
        </w:rPr>
        <w:t xml:space="preserve"> </w:t>
      </w:r>
      <w:r>
        <w:rPr>
          <w:rFonts w:ascii="Times New Roman" w:hAnsi="Times New Roman" w:cs="Times New Roman"/>
          <w:color w:val="000000"/>
          <w:position w:val="18"/>
          <w:sz w:val="24"/>
          <w:szCs w:val="24"/>
          <w:lang w:val="en-US"/>
        </w:rPr>
        <w:t xml:space="preserve">Robert Newell </w:t>
      </w:r>
      <w:r>
        <w:rPr>
          <w:rFonts w:ascii="Times New Roman" w:hAnsi="Times New Roman" w:cs="Times New Roman"/>
          <w:i/>
          <w:color w:val="000000"/>
          <w:position w:val="18"/>
          <w:sz w:val="24"/>
          <w:szCs w:val="24"/>
          <w:lang w:val="en-US"/>
        </w:rPr>
        <w:t>Limestone Cliffs: Caim</w:t>
      </w:r>
      <w:r w:rsidR="00000BCB">
        <w:rPr>
          <w:rFonts w:ascii="Times New Roman" w:hAnsi="Times New Roman" w:cs="Times New Roman"/>
          <w:i/>
          <w:color w:val="000000"/>
          <w:position w:val="18"/>
          <w:sz w:val="24"/>
          <w:szCs w:val="24"/>
          <w:lang w:val="en-US"/>
        </w:rPr>
        <w:t>.</w:t>
      </w:r>
      <w:r>
        <w:rPr>
          <w:rFonts w:ascii="Times New Roman" w:hAnsi="Times New Roman" w:cs="Times New Roman"/>
          <w:i/>
          <w:color w:val="000000"/>
          <w:position w:val="18"/>
          <w:sz w:val="24"/>
          <w:szCs w:val="24"/>
          <w:lang w:val="en-US"/>
        </w:rPr>
        <w:t xml:space="preserve"> </w:t>
      </w:r>
      <w:r>
        <w:rPr>
          <w:rFonts w:ascii="Times New Roman" w:hAnsi="Times New Roman" w:cs="Times New Roman"/>
          <w:color w:val="000000"/>
          <w:position w:val="18"/>
          <w:sz w:val="24"/>
          <w:szCs w:val="24"/>
          <w:lang w:val="en-US"/>
        </w:rPr>
        <w:t>Pencil and watercolour on paper 49x68.5cms.</w:t>
      </w:r>
      <w:r w:rsidR="00893093">
        <w:rPr>
          <w:rFonts w:ascii="Times New Roman" w:hAnsi="Times New Roman" w:cs="Times New Roman"/>
          <w:color w:val="000000"/>
          <w:position w:val="18"/>
          <w:sz w:val="24"/>
          <w:szCs w:val="24"/>
          <w:lang w:val="en-US"/>
        </w:rPr>
        <w:t xml:space="preserve"> </w:t>
      </w:r>
    </w:p>
    <w:p w14:paraId="656CA6F7" w14:textId="4F27D130" w:rsidR="007B7D6A" w:rsidRPr="00DF6AAB" w:rsidRDefault="007B7D6A"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159"/>
        <w:jc w:val="both"/>
        <w:rPr>
          <w:rFonts w:ascii="Times New Roman" w:hAnsi="Times New Roman" w:cs="Times New Roman"/>
          <w:color w:val="000000" w:themeColor="text1"/>
          <w:position w:val="18"/>
          <w:sz w:val="24"/>
          <w:szCs w:val="24"/>
          <w:lang w:val="en-US"/>
        </w:rPr>
      </w:pPr>
      <w:r w:rsidRPr="00DF6AAB">
        <w:rPr>
          <w:rFonts w:ascii="Times New Roman" w:hAnsi="Times New Roman" w:cs="Times New Roman"/>
          <w:b/>
          <w:color w:val="000000" w:themeColor="text1"/>
          <w:position w:val="18"/>
          <w:sz w:val="24"/>
          <w:szCs w:val="24"/>
          <w:lang w:val="en-US"/>
        </w:rPr>
        <w:t>Pedagogical directions</w:t>
      </w:r>
    </w:p>
    <w:p w14:paraId="16D8E6FB" w14:textId="6BCF545C" w:rsidR="007B7D6A" w:rsidRPr="00DF6AAB" w:rsidRDefault="007B7D6A"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159"/>
        <w:jc w:val="both"/>
        <w:rPr>
          <w:rFonts w:ascii="Times New Roman" w:hAnsi="Times New Roman" w:cs="Times New Roman"/>
          <w:color w:val="000000" w:themeColor="text1"/>
          <w:position w:val="18"/>
          <w:sz w:val="24"/>
          <w:szCs w:val="24"/>
          <w:lang w:val="en-US"/>
        </w:rPr>
      </w:pPr>
      <w:r w:rsidRPr="00DF6AAB">
        <w:rPr>
          <w:rFonts w:ascii="Times New Roman" w:hAnsi="Times New Roman" w:cs="Times New Roman"/>
          <w:color w:val="000000" w:themeColor="text1"/>
          <w:position w:val="18"/>
          <w:sz w:val="24"/>
          <w:szCs w:val="24"/>
          <w:lang w:val="en-US"/>
        </w:rPr>
        <w:t>The amalgam of the egological and the ecological</w:t>
      </w:r>
      <w:r w:rsidR="00B51859">
        <w:rPr>
          <w:rFonts w:ascii="Times New Roman" w:hAnsi="Times New Roman" w:cs="Times New Roman"/>
          <w:color w:val="000000" w:themeColor="text1"/>
          <w:position w:val="18"/>
          <w:sz w:val="24"/>
          <w:szCs w:val="24"/>
          <w:lang w:val="en-US"/>
        </w:rPr>
        <w:t xml:space="preserve"> proposed</w:t>
      </w:r>
      <w:r w:rsidRPr="00DF6AAB">
        <w:rPr>
          <w:rFonts w:ascii="Times New Roman" w:hAnsi="Times New Roman" w:cs="Times New Roman"/>
          <w:color w:val="000000" w:themeColor="text1"/>
          <w:position w:val="18"/>
          <w:sz w:val="24"/>
          <w:szCs w:val="24"/>
          <w:lang w:val="en-US"/>
        </w:rPr>
        <w:t xml:space="preserve"> </w:t>
      </w:r>
      <w:r w:rsidR="00A46E1A">
        <w:rPr>
          <w:rFonts w:ascii="Times New Roman" w:hAnsi="Times New Roman" w:cs="Times New Roman"/>
          <w:color w:val="000000" w:themeColor="text1"/>
          <w:position w:val="18"/>
          <w:sz w:val="24"/>
          <w:szCs w:val="24"/>
          <w:lang w:val="en-US"/>
        </w:rPr>
        <w:t>in this article</w:t>
      </w:r>
      <w:r w:rsidRPr="00DF6AAB">
        <w:rPr>
          <w:rFonts w:ascii="Times New Roman" w:hAnsi="Times New Roman" w:cs="Times New Roman"/>
          <w:color w:val="000000" w:themeColor="text1"/>
          <w:position w:val="18"/>
          <w:sz w:val="24"/>
          <w:szCs w:val="24"/>
          <w:lang w:val="en-US"/>
        </w:rPr>
        <w:t xml:space="preserve"> lends itself to pedagogical applications</w:t>
      </w:r>
      <w:r w:rsidR="00E8074A">
        <w:rPr>
          <w:rFonts w:ascii="Times New Roman" w:hAnsi="Times New Roman" w:cs="Times New Roman"/>
          <w:color w:val="000000" w:themeColor="text1"/>
          <w:position w:val="18"/>
          <w:sz w:val="24"/>
          <w:szCs w:val="24"/>
          <w:lang w:val="en-US"/>
        </w:rPr>
        <w:t xml:space="preserve"> (</w:t>
      </w:r>
      <w:r w:rsidR="00C4552F">
        <w:rPr>
          <w:rFonts w:ascii="Times New Roman" w:hAnsi="Times New Roman" w:cs="Times New Roman"/>
          <w:color w:val="000000" w:themeColor="text1"/>
          <w:position w:val="18"/>
          <w:sz w:val="24"/>
          <w:szCs w:val="24"/>
          <w:lang w:val="en-US"/>
        </w:rPr>
        <w:t xml:space="preserve">illustrated in </w:t>
      </w:r>
      <w:r w:rsidR="00E8074A">
        <w:rPr>
          <w:rFonts w:ascii="Times New Roman" w:hAnsi="Times New Roman" w:cs="Times New Roman"/>
          <w:color w:val="000000" w:themeColor="text1"/>
          <w:position w:val="18"/>
          <w:sz w:val="24"/>
          <w:szCs w:val="24"/>
          <w:lang w:val="en-US"/>
        </w:rPr>
        <w:t>Riley 2020</w:t>
      </w:r>
      <w:r w:rsidR="00BB6F58">
        <w:rPr>
          <w:rFonts w:ascii="Times New Roman" w:hAnsi="Times New Roman" w:cs="Times New Roman"/>
          <w:color w:val="000000" w:themeColor="text1"/>
          <w:position w:val="18"/>
          <w:sz w:val="24"/>
          <w:szCs w:val="24"/>
          <w:lang w:val="en-US"/>
        </w:rPr>
        <w:t>a</w:t>
      </w:r>
      <w:r w:rsidR="00E8074A">
        <w:rPr>
          <w:rFonts w:ascii="Times New Roman" w:hAnsi="Times New Roman" w:cs="Times New Roman"/>
          <w:color w:val="000000" w:themeColor="text1"/>
          <w:position w:val="18"/>
          <w:sz w:val="24"/>
          <w:szCs w:val="24"/>
          <w:lang w:val="en-US"/>
        </w:rPr>
        <w:t>).</w:t>
      </w:r>
      <w:r w:rsidR="00195669">
        <w:rPr>
          <w:rFonts w:ascii="Times New Roman" w:hAnsi="Times New Roman" w:cs="Times New Roman"/>
          <w:color w:val="000000" w:themeColor="text1"/>
          <w:position w:val="18"/>
          <w:sz w:val="24"/>
          <w:szCs w:val="24"/>
          <w:lang w:val="en-US"/>
        </w:rPr>
        <w:t xml:space="preserve"> </w:t>
      </w:r>
      <w:r w:rsidR="00E8074A">
        <w:rPr>
          <w:rFonts w:ascii="Times New Roman" w:hAnsi="Times New Roman" w:cs="Times New Roman"/>
          <w:color w:val="000000" w:themeColor="text1"/>
          <w:position w:val="18"/>
          <w:sz w:val="24"/>
          <w:szCs w:val="24"/>
          <w:lang w:val="en-US"/>
        </w:rPr>
        <w:t>I</w:t>
      </w:r>
      <w:r w:rsidR="006E7B7B" w:rsidRPr="00DF6AAB">
        <w:rPr>
          <w:rFonts w:ascii="Times New Roman" w:hAnsi="Times New Roman" w:cs="Times New Roman"/>
          <w:color w:val="000000" w:themeColor="text1"/>
          <w:position w:val="18"/>
          <w:sz w:val="24"/>
          <w:szCs w:val="24"/>
          <w:lang w:val="en-US"/>
        </w:rPr>
        <w:t>n general terms</w:t>
      </w:r>
      <w:r w:rsidR="006E3AEB">
        <w:rPr>
          <w:rFonts w:ascii="Times New Roman" w:hAnsi="Times New Roman" w:cs="Times New Roman"/>
          <w:color w:val="000000" w:themeColor="text1"/>
          <w:position w:val="18"/>
          <w:sz w:val="24"/>
          <w:szCs w:val="24"/>
          <w:lang w:val="en-US"/>
        </w:rPr>
        <w:t xml:space="preserve">, </w:t>
      </w:r>
      <w:r w:rsidR="00195669">
        <w:rPr>
          <w:rFonts w:ascii="Times New Roman" w:hAnsi="Times New Roman" w:cs="Times New Roman"/>
          <w:color w:val="000000" w:themeColor="text1"/>
          <w:position w:val="18"/>
          <w:sz w:val="24"/>
          <w:szCs w:val="24"/>
          <w:lang w:val="en-US"/>
        </w:rPr>
        <w:t xml:space="preserve">drawing </w:t>
      </w:r>
      <w:r w:rsidR="006E3AEB">
        <w:rPr>
          <w:rFonts w:ascii="Times New Roman" w:hAnsi="Times New Roman" w:cs="Times New Roman"/>
          <w:color w:val="000000" w:themeColor="text1"/>
          <w:position w:val="18"/>
          <w:sz w:val="24"/>
          <w:szCs w:val="24"/>
          <w:lang w:val="en-US"/>
        </w:rPr>
        <w:t>practice could be directed in the following ways:</w:t>
      </w:r>
    </w:p>
    <w:p w14:paraId="7397E784" w14:textId="77777777" w:rsidR="007B7D6A" w:rsidRPr="00533D7F" w:rsidRDefault="007928FA"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533D7F">
        <w:rPr>
          <w:rFonts w:ascii="Times New Roman" w:hAnsi="Times New Roman" w:cs="Times New Roman"/>
          <w:i/>
          <w:color w:val="000000" w:themeColor="text1"/>
          <w:position w:val="18"/>
          <w:sz w:val="24"/>
          <w:szCs w:val="24"/>
          <w:lang w:val="en-US"/>
        </w:rPr>
        <w:t>Ego</w:t>
      </w:r>
      <w:r w:rsidR="007B7D6A" w:rsidRPr="00533D7F">
        <w:rPr>
          <w:rFonts w:ascii="Times New Roman" w:hAnsi="Times New Roman" w:cs="Times New Roman"/>
          <w:i/>
          <w:color w:val="000000" w:themeColor="text1"/>
          <w:position w:val="18"/>
          <w:sz w:val="24"/>
          <w:szCs w:val="24"/>
          <w:lang w:val="en-US"/>
        </w:rPr>
        <w:t>logical</w:t>
      </w:r>
      <w:r w:rsidRPr="00533D7F">
        <w:rPr>
          <w:rFonts w:ascii="Times New Roman" w:hAnsi="Times New Roman" w:cs="Times New Roman"/>
          <w:color w:val="000000" w:themeColor="text1"/>
          <w:position w:val="18"/>
          <w:sz w:val="24"/>
          <w:szCs w:val="24"/>
          <w:lang w:val="en-US"/>
        </w:rPr>
        <w:t xml:space="preserve">:  </w:t>
      </w:r>
    </w:p>
    <w:p w14:paraId="38D1D8D6" w14:textId="765323E5" w:rsidR="003D7A0E" w:rsidRPr="00533D7F" w:rsidRDefault="003D7A0E" w:rsidP="003D7A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533D7F">
        <w:rPr>
          <w:rFonts w:ascii="Times New Roman" w:hAnsi="Times New Roman" w:cs="Times New Roman"/>
          <w:color w:val="000000" w:themeColor="text1"/>
          <w:position w:val="18"/>
          <w:sz w:val="24"/>
          <w:szCs w:val="24"/>
          <w:lang w:val="en-US"/>
        </w:rPr>
        <w:t>1 Attention to the inevitable relationships between a selected medium</w:t>
      </w:r>
      <w:r w:rsidR="004F21C9">
        <w:rPr>
          <w:rFonts w:ascii="Times New Roman" w:hAnsi="Times New Roman" w:cs="Times New Roman"/>
          <w:color w:val="000000" w:themeColor="text1"/>
          <w:position w:val="18"/>
          <w:sz w:val="24"/>
          <w:szCs w:val="24"/>
          <w:lang w:val="en-US"/>
        </w:rPr>
        <w:t xml:space="preserve"> and ground:</w:t>
      </w:r>
      <w:r w:rsidRPr="00533D7F">
        <w:rPr>
          <w:rFonts w:ascii="Times New Roman" w:hAnsi="Times New Roman" w:cs="Times New Roman"/>
          <w:color w:val="000000" w:themeColor="text1"/>
          <w:position w:val="18"/>
          <w:sz w:val="24"/>
          <w:szCs w:val="24"/>
          <w:lang w:val="en-US"/>
        </w:rPr>
        <w:t xml:space="preserve"> the scale and textural properties</w:t>
      </w:r>
      <w:r w:rsidR="004F21C9">
        <w:rPr>
          <w:rFonts w:ascii="Times New Roman" w:hAnsi="Times New Roman" w:cs="Times New Roman"/>
          <w:color w:val="000000" w:themeColor="text1"/>
          <w:position w:val="18"/>
          <w:sz w:val="24"/>
          <w:szCs w:val="24"/>
          <w:lang w:val="en-US"/>
        </w:rPr>
        <w:t xml:space="preserve"> of subsequent marks made;</w:t>
      </w:r>
      <w:r w:rsidRPr="00533D7F">
        <w:rPr>
          <w:rFonts w:ascii="Times New Roman" w:hAnsi="Times New Roman" w:cs="Times New Roman"/>
          <w:color w:val="000000" w:themeColor="text1"/>
          <w:position w:val="18"/>
          <w:sz w:val="24"/>
          <w:szCs w:val="24"/>
          <w:lang w:val="en-US"/>
        </w:rPr>
        <w:t xml:space="preserve"> choices</w:t>
      </w:r>
      <w:r w:rsidR="006E3AEB">
        <w:rPr>
          <w:rFonts w:ascii="Times New Roman" w:hAnsi="Times New Roman" w:cs="Times New Roman"/>
          <w:color w:val="000000" w:themeColor="text1"/>
          <w:position w:val="18"/>
          <w:sz w:val="24"/>
          <w:szCs w:val="24"/>
          <w:lang w:val="en-US"/>
        </w:rPr>
        <w:t xml:space="preserve"> influencing bodily movements.</w:t>
      </w:r>
    </w:p>
    <w:p w14:paraId="008E543A" w14:textId="1F77C1D8" w:rsidR="007928FA" w:rsidRPr="00533D7F" w:rsidRDefault="003D7A0E"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533D7F">
        <w:rPr>
          <w:rFonts w:ascii="Times New Roman" w:hAnsi="Times New Roman" w:cs="Times New Roman"/>
          <w:color w:val="000000" w:themeColor="text1"/>
          <w:position w:val="18"/>
          <w:sz w:val="24"/>
          <w:szCs w:val="24"/>
          <w:lang w:val="en-US"/>
        </w:rPr>
        <w:t>2</w:t>
      </w:r>
      <w:r w:rsidR="006E7B7B" w:rsidRPr="00533D7F">
        <w:rPr>
          <w:rFonts w:ascii="Times New Roman" w:hAnsi="Times New Roman" w:cs="Times New Roman"/>
          <w:color w:val="000000" w:themeColor="text1"/>
          <w:position w:val="18"/>
          <w:sz w:val="24"/>
          <w:szCs w:val="24"/>
          <w:lang w:val="en-US"/>
        </w:rPr>
        <w:t xml:space="preserve"> </w:t>
      </w:r>
      <w:r w:rsidR="007B7D6A" w:rsidRPr="00533D7F">
        <w:rPr>
          <w:rFonts w:ascii="Times New Roman" w:hAnsi="Times New Roman" w:cs="Times New Roman"/>
          <w:color w:val="000000" w:themeColor="text1"/>
          <w:position w:val="18"/>
          <w:sz w:val="24"/>
          <w:szCs w:val="24"/>
          <w:lang w:val="en-US"/>
        </w:rPr>
        <w:t xml:space="preserve">Attention to the relationship between the student’s gestures, and the subsequent marks with potential to represent the passing of time and </w:t>
      </w:r>
      <w:r w:rsidRPr="00533D7F">
        <w:rPr>
          <w:rFonts w:ascii="Times New Roman" w:hAnsi="Times New Roman" w:cs="Times New Roman"/>
          <w:color w:val="000000" w:themeColor="text1"/>
          <w:position w:val="18"/>
          <w:sz w:val="24"/>
          <w:szCs w:val="24"/>
          <w:lang w:val="en-US"/>
        </w:rPr>
        <w:t xml:space="preserve">hand </w:t>
      </w:r>
      <w:r w:rsidR="007B7D6A" w:rsidRPr="00533D7F">
        <w:rPr>
          <w:rFonts w:ascii="Times New Roman" w:hAnsi="Times New Roman" w:cs="Times New Roman"/>
          <w:color w:val="000000" w:themeColor="text1"/>
          <w:position w:val="18"/>
          <w:sz w:val="24"/>
          <w:szCs w:val="24"/>
          <w:lang w:val="en-US"/>
        </w:rPr>
        <w:t>pressures applied in the process.</w:t>
      </w:r>
      <w:r w:rsidRPr="00533D7F">
        <w:rPr>
          <w:rFonts w:ascii="Times New Roman" w:hAnsi="Times New Roman" w:cs="Times New Roman"/>
          <w:color w:val="000000" w:themeColor="text1"/>
          <w:position w:val="18"/>
          <w:sz w:val="24"/>
          <w:szCs w:val="24"/>
          <w:lang w:val="en-US"/>
        </w:rPr>
        <w:t xml:space="preserve"> Also attention to the possibilities of gesture as individual responses to external (or internal?) stimuli: </w:t>
      </w:r>
      <w:r w:rsidR="006E3AEB">
        <w:rPr>
          <w:rFonts w:ascii="Times New Roman" w:hAnsi="Times New Roman" w:cs="Times New Roman"/>
          <w:color w:val="000000" w:themeColor="text1"/>
          <w:position w:val="18"/>
          <w:sz w:val="24"/>
          <w:szCs w:val="24"/>
          <w:lang w:val="en-US"/>
        </w:rPr>
        <w:t xml:space="preserve">the tradition of </w:t>
      </w:r>
      <w:r w:rsidRPr="00533D7F">
        <w:rPr>
          <w:rFonts w:ascii="Times New Roman" w:hAnsi="Times New Roman" w:cs="Times New Roman"/>
          <w:color w:val="000000" w:themeColor="text1"/>
          <w:position w:val="18"/>
          <w:sz w:val="24"/>
          <w:szCs w:val="24"/>
          <w:lang w:val="en-US"/>
        </w:rPr>
        <w:t>expressionist explorations, but with a degree of intentionality.</w:t>
      </w:r>
    </w:p>
    <w:p w14:paraId="0E742230" w14:textId="1C72610A" w:rsidR="006E7B7B" w:rsidRPr="00533D7F" w:rsidRDefault="006E7B7B"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533D7F">
        <w:rPr>
          <w:rFonts w:ascii="Times New Roman" w:hAnsi="Times New Roman" w:cs="Times New Roman"/>
          <w:color w:val="000000" w:themeColor="text1"/>
          <w:position w:val="18"/>
          <w:sz w:val="24"/>
          <w:szCs w:val="24"/>
          <w:lang w:val="en-US"/>
        </w:rPr>
        <w:lastRenderedPageBreak/>
        <w:t xml:space="preserve">3 Attention to the range of geometrical projection systems which address the positioning of a viewer in </w:t>
      </w:r>
      <w:r w:rsidR="003D7A0E" w:rsidRPr="00533D7F">
        <w:rPr>
          <w:rFonts w:ascii="Times New Roman" w:hAnsi="Times New Roman" w:cs="Times New Roman"/>
          <w:color w:val="000000" w:themeColor="text1"/>
          <w:position w:val="18"/>
          <w:sz w:val="24"/>
          <w:szCs w:val="24"/>
          <w:lang w:val="en-US"/>
        </w:rPr>
        <w:t xml:space="preserve">relation to objects in </w:t>
      </w:r>
      <w:r w:rsidRPr="00533D7F">
        <w:rPr>
          <w:rFonts w:ascii="Times New Roman" w:hAnsi="Times New Roman" w:cs="Times New Roman"/>
          <w:color w:val="000000" w:themeColor="text1"/>
          <w:position w:val="18"/>
          <w:sz w:val="24"/>
          <w:szCs w:val="24"/>
          <w:lang w:val="en-US"/>
        </w:rPr>
        <w:t>space,</w:t>
      </w:r>
      <w:r w:rsidR="003D7A0E" w:rsidRPr="00533D7F">
        <w:rPr>
          <w:rFonts w:ascii="Times New Roman" w:hAnsi="Times New Roman" w:cs="Times New Roman"/>
          <w:color w:val="000000" w:themeColor="text1"/>
          <w:position w:val="18"/>
          <w:sz w:val="24"/>
          <w:szCs w:val="24"/>
          <w:lang w:val="en-US"/>
        </w:rPr>
        <w:t xml:space="preserve"> </w:t>
      </w:r>
      <w:r w:rsidRPr="00533D7F">
        <w:rPr>
          <w:rFonts w:ascii="Times New Roman" w:hAnsi="Times New Roman" w:cs="Times New Roman"/>
          <w:color w:val="000000" w:themeColor="text1"/>
          <w:position w:val="18"/>
          <w:sz w:val="24"/>
          <w:szCs w:val="24"/>
          <w:lang w:val="en-US"/>
        </w:rPr>
        <w:t>and their relations with a viewer’s position</w:t>
      </w:r>
      <w:r w:rsidR="006E3AEB">
        <w:rPr>
          <w:rFonts w:ascii="Times New Roman" w:hAnsi="Times New Roman" w:cs="Times New Roman"/>
          <w:color w:val="000000" w:themeColor="text1"/>
          <w:position w:val="18"/>
          <w:sz w:val="24"/>
          <w:szCs w:val="24"/>
          <w:lang w:val="en-US"/>
        </w:rPr>
        <w:t>;</w:t>
      </w:r>
      <w:r w:rsidRPr="00533D7F">
        <w:rPr>
          <w:rFonts w:ascii="Times New Roman" w:hAnsi="Times New Roman" w:cs="Times New Roman"/>
          <w:color w:val="000000" w:themeColor="text1"/>
          <w:position w:val="18"/>
          <w:sz w:val="24"/>
          <w:szCs w:val="24"/>
          <w:lang w:val="en-US"/>
        </w:rPr>
        <w:t xml:space="preserve"> static, multiple or moving.</w:t>
      </w:r>
    </w:p>
    <w:p w14:paraId="6C54464A" w14:textId="7397D1D3" w:rsidR="00640744" w:rsidRPr="00533D7F" w:rsidRDefault="00640744"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i/>
          <w:color w:val="000000" w:themeColor="text1"/>
          <w:position w:val="18"/>
          <w:sz w:val="24"/>
          <w:szCs w:val="24"/>
          <w:lang w:val="en-US"/>
        </w:rPr>
      </w:pPr>
      <w:r w:rsidRPr="00533D7F">
        <w:rPr>
          <w:rFonts w:ascii="Times New Roman" w:hAnsi="Times New Roman" w:cs="Times New Roman"/>
          <w:i/>
          <w:color w:val="000000" w:themeColor="text1"/>
          <w:position w:val="18"/>
          <w:sz w:val="24"/>
          <w:szCs w:val="24"/>
          <w:lang w:val="en-US"/>
        </w:rPr>
        <w:t>Ecological:</w:t>
      </w:r>
    </w:p>
    <w:p w14:paraId="469A102F" w14:textId="12C47464" w:rsidR="007928FA" w:rsidRPr="00533D7F" w:rsidRDefault="006E7B7B"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533D7F">
        <w:rPr>
          <w:rFonts w:ascii="Times New Roman" w:hAnsi="Times New Roman" w:cs="Times New Roman"/>
          <w:color w:val="000000" w:themeColor="text1"/>
          <w:position w:val="18"/>
          <w:sz w:val="24"/>
          <w:szCs w:val="24"/>
          <w:lang w:val="en-US"/>
        </w:rPr>
        <w:t xml:space="preserve">1 </w:t>
      </w:r>
      <w:r w:rsidR="00640744" w:rsidRPr="00533D7F">
        <w:rPr>
          <w:rFonts w:ascii="Times New Roman" w:hAnsi="Times New Roman" w:cs="Times New Roman"/>
          <w:color w:val="000000" w:themeColor="text1"/>
          <w:position w:val="18"/>
          <w:sz w:val="24"/>
          <w:szCs w:val="24"/>
          <w:lang w:val="en-US"/>
        </w:rPr>
        <w:t xml:space="preserve">Attention to the </w:t>
      </w:r>
      <w:r w:rsidR="006E3AEB">
        <w:rPr>
          <w:rFonts w:ascii="Times New Roman" w:hAnsi="Times New Roman" w:cs="Times New Roman"/>
          <w:color w:val="000000" w:themeColor="text1"/>
          <w:position w:val="18"/>
          <w:sz w:val="24"/>
          <w:szCs w:val="24"/>
          <w:lang w:val="en-US"/>
        </w:rPr>
        <w:t>‘</w:t>
      </w:r>
      <w:r w:rsidR="00640744" w:rsidRPr="00533D7F">
        <w:rPr>
          <w:rFonts w:ascii="Times New Roman" w:hAnsi="Times New Roman" w:cs="Times New Roman"/>
          <w:color w:val="000000" w:themeColor="text1"/>
          <w:position w:val="18"/>
          <w:sz w:val="24"/>
          <w:szCs w:val="24"/>
          <w:lang w:val="en-US"/>
        </w:rPr>
        <w:t>channels of perception</w:t>
      </w:r>
      <w:r w:rsidR="006E3AEB">
        <w:rPr>
          <w:rFonts w:ascii="Times New Roman" w:hAnsi="Times New Roman" w:cs="Times New Roman"/>
          <w:color w:val="000000" w:themeColor="text1"/>
          <w:position w:val="18"/>
          <w:sz w:val="24"/>
          <w:szCs w:val="24"/>
          <w:lang w:val="en-US"/>
        </w:rPr>
        <w:t>’</w:t>
      </w:r>
      <w:r w:rsidR="007928FA" w:rsidRPr="00533D7F">
        <w:rPr>
          <w:rFonts w:ascii="Times New Roman" w:hAnsi="Times New Roman" w:cs="Times New Roman"/>
          <w:color w:val="000000" w:themeColor="text1"/>
          <w:position w:val="18"/>
          <w:sz w:val="24"/>
          <w:szCs w:val="24"/>
          <w:lang w:val="en-US"/>
        </w:rPr>
        <w:t>:</w:t>
      </w:r>
      <w:r w:rsidR="00640744" w:rsidRPr="00533D7F">
        <w:rPr>
          <w:rFonts w:ascii="Times New Roman" w:hAnsi="Times New Roman" w:cs="Times New Roman"/>
          <w:color w:val="000000" w:themeColor="text1"/>
          <w:position w:val="18"/>
          <w:sz w:val="24"/>
          <w:szCs w:val="24"/>
          <w:lang w:val="en-US"/>
        </w:rPr>
        <w:t xml:space="preserve"> the</w:t>
      </w:r>
      <w:r w:rsidR="007928FA" w:rsidRPr="00533D7F">
        <w:rPr>
          <w:rFonts w:ascii="Times New Roman" w:hAnsi="Times New Roman" w:cs="Times New Roman"/>
          <w:color w:val="000000" w:themeColor="text1"/>
          <w:position w:val="18"/>
          <w:sz w:val="24"/>
          <w:szCs w:val="24"/>
          <w:lang w:val="en-US"/>
        </w:rPr>
        <w:t xml:space="preserve"> </w:t>
      </w:r>
      <w:r w:rsidR="007928FA" w:rsidRPr="00533D7F">
        <w:rPr>
          <w:rFonts w:ascii="Times New Roman" w:hAnsi="Times New Roman" w:cs="Times New Roman"/>
          <w:i/>
          <w:color w:val="000000" w:themeColor="text1"/>
          <w:position w:val="18"/>
          <w:sz w:val="24"/>
          <w:szCs w:val="24"/>
          <w:lang w:val="en-US"/>
        </w:rPr>
        <w:t>haptic</w:t>
      </w:r>
      <w:r w:rsidR="00640744" w:rsidRPr="00533D7F">
        <w:rPr>
          <w:rFonts w:ascii="Times New Roman" w:hAnsi="Times New Roman" w:cs="Times New Roman"/>
          <w:i/>
          <w:color w:val="000000" w:themeColor="text1"/>
          <w:position w:val="18"/>
          <w:sz w:val="24"/>
          <w:szCs w:val="24"/>
          <w:lang w:val="en-US"/>
        </w:rPr>
        <w:t xml:space="preserve"> </w:t>
      </w:r>
      <w:r w:rsidR="00640744" w:rsidRPr="00533D7F">
        <w:rPr>
          <w:rFonts w:ascii="Times New Roman" w:hAnsi="Times New Roman" w:cs="Times New Roman"/>
          <w:color w:val="000000" w:themeColor="text1"/>
          <w:position w:val="18"/>
          <w:sz w:val="24"/>
          <w:szCs w:val="24"/>
          <w:lang w:val="en-US"/>
        </w:rPr>
        <w:t xml:space="preserve">related to textural qualities of the subject matter under observation; the </w:t>
      </w:r>
      <w:r w:rsidR="007928FA" w:rsidRPr="00533D7F">
        <w:rPr>
          <w:rFonts w:ascii="Times New Roman" w:hAnsi="Times New Roman" w:cs="Times New Roman"/>
          <w:i/>
          <w:color w:val="000000" w:themeColor="text1"/>
          <w:position w:val="18"/>
          <w:sz w:val="24"/>
          <w:szCs w:val="24"/>
          <w:lang w:val="en-US"/>
        </w:rPr>
        <w:t>distal</w:t>
      </w:r>
      <w:r w:rsidR="00640744" w:rsidRPr="00533D7F">
        <w:rPr>
          <w:rFonts w:ascii="Times New Roman" w:hAnsi="Times New Roman" w:cs="Times New Roman"/>
          <w:color w:val="000000" w:themeColor="text1"/>
          <w:position w:val="18"/>
          <w:sz w:val="24"/>
          <w:szCs w:val="24"/>
          <w:lang w:val="en-US"/>
        </w:rPr>
        <w:t xml:space="preserve">, concerning the arrangement in space of the various surfaces and edges within the scene; and the </w:t>
      </w:r>
      <w:r w:rsidR="00640744" w:rsidRPr="00533D7F">
        <w:rPr>
          <w:rFonts w:ascii="Times New Roman" w:hAnsi="Times New Roman" w:cs="Times New Roman"/>
          <w:i/>
          <w:color w:val="000000" w:themeColor="text1"/>
          <w:position w:val="18"/>
          <w:sz w:val="24"/>
          <w:szCs w:val="24"/>
          <w:lang w:val="en-US"/>
        </w:rPr>
        <w:t>proximal</w:t>
      </w:r>
      <w:r w:rsidR="00640744" w:rsidRPr="00533D7F">
        <w:rPr>
          <w:rFonts w:ascii="Times New Roman" w:hAnsi="Times New Roman" w:cs="Times New Roman"/>
          <w:color w:val="000000" w:themeColor="text1"/>
          <w:position w:val="18"/>
          <w:sz w:val="24"/>
          <w:szCs w:val="24"/>
          <w:lang w:val="en-US"/>
        </w:rPr>
        <w:t>, related to the overall pattern qualities of the scene, viewed through one eye.</w:t>
      </w:r>
    </w:p>
    <w:p w14:paraId="1F6BA7CE" w14:textId="0E4E1D3F" w:rsidR="007928FA" w:rsidRPr="00533D7F" w:rsidRDefault="006E7B7B"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533D7F">
        <w:rPr>
          <w:rFonts w:ascii="Times New Roman" w:hAnsi="Times New Roman" w:cs="Times New Roman"/>
          <w:color w:val="000000" w:themeColor="text1"/>
          <w:position w:val="18"/>
          <w:sz w:val="24"/>
          <w:szCs w:val="24"/>
          <w:lang w:val="en-US"/>
        </w:rPr>
        <w:t xml:space="preserve">2 </w:t>
      </w:r>
      <w:r w:rsidR="00640744" w:rsidRPr="00533D7F">
        <w:rPr>
          <w:rFonts w:ascii="Times New Roman" w:hAnsi="Times New Roman" w:cs="Times New Roman"/>
          <w:color w:val="000000" w:themeColor="text1"/>
          <w:position w:val="18"/>
          <w:sz w:val="24"/>
          <w:szCs w:val="24"/>
          <w:lang w:val="en-US"/>
        </w:rPr>
        <w:t>Attention to</w:t>
      </w:r>
      <w:r w:rsidRPr="00533D7F">
        <w:rPr>
          <w:rFonts w:ascii="Times New Roman" w:hAnsi="Times New Roman" w:cs="Times New Roman"/>
          <w:color w:val="000000" w:themeColor="text1"/>
          <w:position w:val="18"/>
          <w:sz w:val="24"/>
          <w:szCs w:val="24"/>
          <w:lang w:val="en-US"/>
        </w:rPr>
        <w:t xml:space="preserve"> manipulating gradations of tone and texture in mark-making, equivalents representing distance, and the inclination of surfaces relative to the viewer.</w:t>
      </w:r>
      <w:r w:rsidR="00640744" w:rsidRPr="00533D7F">
        <w:rPr>
          <w:rFonts w:ascii="Times New Roman" w:hAnsi="Times New Roman" w:cs="Times New Roman"/>
          <w:color w:val="000000" w:themeColor="text1"/>
          <w:position w:val="18"/>
          <w:sz w:val="24"/>
          <w:szCs w:val="24"/>
          <w:lang w:val="en-US"/>
        </w:rPr>
        <w:t xml:space="preserve"> </w:t>
      </w:r>
    </w:p>
    <w:p w14:paraId="3069F7BC" w14:textId="17E0B493" w:rsidR="007928FA" w:rsidRPr="00533D7F" w:rsidRDefault="006E7B7B" w:rsidP="003D7A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533D7F">
        <w:rPr>
          <w:rFonts w:ascii="Times New Roman" w:hAnsi="Times New Roman" w:cs="Times New Roman"/>
          <w:color w:val="000000" w:themeColor="text1"/>
          <w:position w:val="18"/>
          <w:sz w:val="24"/>
          <w:szCs w:val="24"/>
          <w:lang w:val="en-US"/>
        </w:rPr>
        <w:t xml:space="preserve">3 Attention to cross-cultural systems of projective geometry designed to represent the relationships between objects in space and a viewer’s </w:t>
      </w:r>
      <w:r w:rsidR="003D7A0E" w:rsidRPr="00533D7F">
        <w:rPr>
          <w:rFonts w:ascii="Times New Roman" w:hAnsi="Times New Roman" w:cs="Times New Roman"/>
          <w:color w:val="000000" w:themeColor="text1"/>
          <w:position w:val="18"/>
          <w:sz w:val="24"/>
          <w:szCs w:val="24"/>
          <w:lang w:val="en-US"/>
        </w:rPr>
        <w:t>possibilities of placement.</w:t>
      </w:r>
      <w:r w:rsidRPr="00533D7F">
        <w:rPr>
          <w:rFonts w:ascii="Times New Roman" w:hAnsi="Times New Roman" w:cs="Times New Roman"/>
          <w:color w:val="000000" w:themeColor="text1"/>
          <w:position w:val="18"/>
          <w:sz w:val="24"/>
          <w:szCs w:val="24"/>
          <w:lang w:val="en-US"/>
        </w:rPr>
        <w:t xml:space="preserve"> </w:t>
      </w:r>
    </w:p>
    <w:p w14:paraId="52C0C34B" w14:textId="393E2BF2" w:rsidR="007928FA" w:rsidRPr="00642FDE" w:rsidRDefault="00F9412A"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b/>
          <w:color w:val="000000" w:themeColor="text1"/>
          <w:position w:val="18"/>
          <w:sz w:val="24"/>
          <w:szCs w:val="24"/>
          <w:lang w:val="en-US"/>
        </w:rPr>
      </w:pPr>
      <w:r w:rsidRPr="00642FDE">
        <w:rPr>
          <w:rFonts w:ascii="Times New Roman" w:hAnsi="Times New Roman" w:cs="Times New Roman"/>
          <w:b/>
          <w:color w:val="000000" w:themeColor="text1"/>
          <w:position w:val="18"/>
          <w:sz w:val="24"/>
          <w:szCs w:val="24"/>
          <w:lang w:val="en-US"/>
        </w:rPr>
        <w:t>Summary</w:t>
      </w:r>
    </w:p>
    <w:p w14:paraId="2128A7ED" w14:textId="18DCE823" w:rsidR="00692D01" w:rsidRPr="00642FDE" w:rsidRDefault="00692D01" w:rsidP="00640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ight="159"/>
        <w:jc w:val="both"/>
        <w:rPr>
          <w:rFonts w:ascii="Times New Roman" w:hAnsi="Times New Roman" w:cs="Times New Roman"/>
          <w:i/>
          <w:color w:val="000000" w:themeColor="text1"/>
          <w:position w:val="18"/>
          <w:sz w:val="24"/>
          <w:szCs w:val="24"/>
          <w:lang w:val="en-US"/>
        </w:rPr>
      </w:pPr>
      <w:r w:rsidRPr="00642FDE">
        <w:rPr>
          <w:rFonts w:ascii="Times New Roman" w:hAnsi="Times New Roman" w:cs="Times New Roman"/>
          <w:i/>
          <w:color w:val="000000" w:themeColor="text1"/>
          <w:position w:val="18"/>
          <w:sz w:val="24"/>
          <w:szCs w:val="24"/>
          <w:lang w:val="en-US"/>
        </w:rPr>
        <w:t>Let no-one enter her</w:t>
      </w:r>
      <w:r w:rsidR="00BD3298" w:rsidRPr="00642FDE">
        <w:rPr>
          <w:rFonts w:ascii="Times New Roman" w:hAnsi="Times New Roman" w:cs="Times New Roman"/>
          <w:i/>
          <w:color w:val="000000" w:themeColor="text1"/>
          <w:position w:val="18"/>
          <w:sz w:val="24"/>
          <w:szCs w:val="24"/>
          <w:lang w:val="en-US"/>
        </w:rPr>
        <w:t>e without an appetite for Geometry</w:t>
      </w:r>
    </w:p>
    <w:p w14:paraId="6BB713D2" w14:textId="00AC8A22" w:rsidR="00F9412A" w:rsidRDefault="00BD3298" w:rsidP="007928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159"/>
        <w:jc w:val="both"/>
        <w:rPr>
          <w:rFonts w:ascii="Times New Roman" w:hAnsi="Times New Roman" w:cs="Times New Roman"/>
          <w:color w:val="000000" w:themeColor="text1"/>
          <w:position w:val="18"/>
          <w:sz w:val="24"/>
          <w:szCs w:val="24"/>
          <w:lang w:val="en-US"/>
        </w:rPr>
      </w:pPr>
      <w:r w:rsidRPr="00642FDE">
        <w:rPr>
          <w:rFonts w:ascii="Times New Roman" w:hAnsi="Times New Roman" w:cs="Times New Roman"/>
          <w:color w:val="000000" w:themeColor="text1"/>
          <w:position w:val="18"/>
          <w:sz w:val="24"/>
          <w:szCs w:val="24"/>
          <w:lang w:val="en-US"/>
        </w:rPr>
        <w:t xml:space="preserve">This adaptation of </w:t>
      </w:r>
      <w:r w:rsidR="00165811" w:rsidRPr="00642FDE">
        <w:rPr>
          <w:rFonts w:ascii="Times New Roman" w:hAnsi="Times New Roman" w:cs="Times New Roman"/>
          <w:color w:val="000000" w:themeColor="text1"/>
          <w:position w:val="18"/>
          <w:sz w:val="24"/>
          <w:szCs w:val="24"/>
          <w:lang w:val="en-US"/>
        </w:rPr>
        <w:t>Plato’s apocryphal</w:t>
      </w:r>
      <w:r w:rsidR="00692D01" w:rsidRPr="00642FDE">
        <w:rPr>
          <w:rFonts w:ascii="Times New Roman" w:hAnsi="Times New Roman" w:cs="Times New Roman"/>
          <w:color w:val="000000" w:themeColor="text1"/>
          <w:position w:val="18"/>
          <w:sz w:val="24"/>
          <w:szCs w:val="24"/>
          <w:lang w:val="en-US"/>
        </w:rPr>
        <w:t xml:space="preserve"> warning</w:t>
      </w:r>
      <w:r w:rsidR="00640AB4" w:rsidRPr="00642FDE">
        <w:rPr>
          <w:rFonts w:ascii="Times New Roman" w:hAnsi="Times New Roman" w:cs="Times New Roman"/>
          <w:color w:val="000000" w:themeColor="text1"/>
          <w:position w:val="18"/>
          <w:sz w:val="24"/>
          <w:szCs w:val="24"/>
          <w:lang w:val="en-US"/>
        </w:rPr>
        <w:t xml:space="preserve"> at the entrance to his Academy might carry some hint of the </w:t>
      </w:r>
      <w:r w:rsidRPr="00642FDE">
        <w:rPr>
          <w:rFonts w:ascii="Times New Roman" w:hAnsi="Times New Roman" w:cs="Times New Roman"/>
          <w:color w:val="000000" w:themeColor="text1"/>
          <w:position w:val="18"/>
          <w:sz w:val="24"/>
          <w:szCs w:val="24"/>
          <w:lang w:val="en-US"/>
        </w:rPr>
        <w:t>need</w:t>
      </w:r>
      <w:r w:rsidR="00640AB4" w:rsidRPr="00642FDE">
        <w:rPr>
          <w:rFonts w:ascii="Times New Roman" w:hAnsi="Times New Roman" w:cs="Times New Roman"/>
          <w:color w:val="000000" w:themeColor="text1"/>
          <w:position w:val="18"/>
          <w:sz w:val="24"/>
          <w:szCs w:val="24"/>
          <w:lang w:val="en-US"/>
        </w:rPr>
        <w:t xml:space="preserve"> inherent in</w:t>
      </w:r>
      <w:r w:rsidR="00A073C2" w:rsidRPr="00642FDE">
        <w:rPr>
          <w:rFonts w:ascii="Times New Roman" w:hAnsi="Times New Roman" w:cs="Times New Roman"/>
          <w:color w:val="000000" w:themeColor="text1"/>
          <w:position w:val="18"/>
          <w:sz w:val="24"/>
          <w:szCs w:val="24"/>
          <w:lang w:val="en-US"/>
        </w:rPr>
        <w:t xml:space="preserve"> many</w:t>
      </w:r>
      <w:r w:rsidR="00640AB4" w:rsidRPr="00642FDE">
        <w:rPr>
          <w:rFonts w:ascii="Times New Roman" w:hAnsi="Times New Roman" w:cs="Times New Roman"/>
          <w:color w:val="000000" w:themeColor="text1"/>
          <w:position w:val="18"/>
          <w:sz w:val="24"/>
          <w:szCs w:val="24"/>
          <w:lang w:val="en-US"/>
        </w:rPr>
        <w:t xml:space="preserve"> drawing studios. </w:t>
      </w:r>
      <w:r w:rsidR="00F9412A" w:rsidRPr="00642FDE">
        <w:rPr>
          <w:rFonts w:ascii="Times New Roman" w:hAnsi="Times New Roman" w:cs="Times New Roman"/>
          <w:color w:val="000000" w:themeColor="text1"/>
          <w:position w:val="18"/>
          <w:sz w:val="24"/>
          <w:szCs w:val="24"/>
          <w:lang w:val="en-US"/>
        </w:rPr>
        <w:t>Drawing is</w:t>
      </w:r>
      <w:r w:rsidR="00A073C2" w:rsidRPr="00642FDE">
        <w:rPr>
          <w:rFonts w:ascii="Times New Roman" w:hAnsi="Times New Roman" w:cs="Times New Roman"/>
          <w:color w:val="000000" w:themeColor="text1"/>
          <w:position w:val="18"/>
          <w:sz w:val="24"/>
          <w:szCs w:val="24"/>
          <w:lang w:val="en-US"/>
        </w:rPr>
        <w:t xml:space="preserve"> one </w:t>
      </w:r>
      <w:r w:rsidR="00165811" w:rsidRPr="00642FDE">
        <w:rPr>
          <w:rFonts w:ascii="Times New Roman" w:hAnsi="Times New Roman" w:cs="Times New Roman"/>
          <w:color w:val="000000" w:themeColor="text1"/>
          <w:position w:val="18"/>
          <w:sz w:val="24"/>
          <w:szCs w:val="24"/>
          <w:lang w:val="en-US"/>
        </w:rPr>
        <w:t>of the</w:t>
      </w:r>
      <w:r w:rsidR="00F9412A" w:rsidRPr="00642FDE">
        <w:rPr>
          <w:rFonts w:ascii="Times New Roman" w:hAnsi="Times New Roman" w:cs="Times New Roman"/>
          <w:color w:val="000000" w:themeColor="text1"/>
          <w:position w:val="18"/>
          <w:sz w:val="24"/>
          <w:szCs w:val="24"/>
          <w:lang w:val="en-US"/>
        </w:rPr>
        <w:t xml:space="preserve"> most direct visual means of exploring and communicating an understanding of the fundamental facility we have of making sense of the world. The more we understand our processes of visual perception </w:t>
      </w:r>
      <w:r w:rsidR="00692D01" w:rsidRPr="00642FDE">
        <w:rPr>
          <w:rFonts w:ascii="Times New Roman" w:hAnsi="Times New Roman" w:cs="Times New Roman"/>
          <w:color w:val="000000" w:themeColor="text1"/>
          <w:position w:val="18"/>
          <w:sz w:val="24"/>
          <w:szCs w:val="24"/>
          <w:lang w:val="en-US"/>
        </w:rPr>
        <w:t xml:space="preserve">and transformational geometries, </w:t>
      </w:r>
      <w:r w:rsidR="00F9412A" w:rsidRPr="00642FDE">
        <w:rPr>
          <w:rFonts w:ascii="Times New Roman" w:hAnsi="Times New Roman" w:cs="Times New Roman"/>
          <w:color w:val="000000" w:themeColor="text1"/>
          <w:position w:val="18"/>
          <w:sz w:val="24"/>
          <w:szCs w:val="24"/>
          <w:lang w:val="en-US"/>
        </w:rPr>
        <w:t>the better placed we are for producing new knowledge about our relationships with our environment, in the form of</w:t>
      </w:r>
      <w:r w:rsidR="00702AB3" w:rsidRPr="00642FDE">
        <w:rPr>
          <w:rFonts w:ascii="Times New Roman" w:hAnsi="Times New Roman" w:cs="Times New Roman"/>
          <w:color w:val="000000" w:themeColor="text1"/>
          <w:position w:val="18"/>
          <w:sz w:val="24"/>
          <w:szCs w:val="24"/>
          <w:lang w:val="en-US"/>
        </w:rPr>
        <w:t xml:space="preserve"> shareable</w:t>
      </w:r>
      <w:r w:rsidR="00F9412A" w:rsidRPr="00642FDE">
        <w:rPr>
          <w:rFonts w:ascii="Times New Roman" w:hAnsi="Times New Roman" w:cs="Times New Roman"/>
          <w:color w:val="000000" w:themeColor="text1"/>
          <w:position w:val="18"/>
          <w:sz w:val="24"/>
          <w:szCs w:val="24"/>
          <w:lang w:val="en-US"/>
        </w:rPr>
        <w:t xml:space="preserve"> drawn equivalents. To bring together an understanding of the psychology of perception – both egological and ecological - with an awareness of the means of representing perceptual experiences in terms of geometric projection systems, is to enhance the</w:t>
      </w:r>
      <w:r w:rsidR="001405C6" w:rsidRPr="00642FDE">
        <w:rPr>
          <w:rFonts w:ascii="Times New Roman" w:hAnsi="Times New Roman" w:cs="Times New Roman"/>
          <w:color w:val="000000" w:themeColor="text1"/>
          <w:position w:val="18"/>
          <w:sz w:val="24"/>
          <w:szCs w:val="24"/>
          <w:lang w:val="en-US"/>
        </w:rPr>
        <w:t xml:space="preserve"> pedagogy of drawing</w:t>
      </w:r>
      <w:r w:rsidR="003F686D">
        <w:rPr>
          <w:rFonts w:ascii="Times New Roman" w:hAnsi="Times New Roman" w:cs="Times New Roman"/>
          <w:color w:val="000000" w:themeColor="text1"/>
          <w:position w:val="18"/>
          <w:sz w:val="24"/>
          <w:szCs w:val="24"/>
          <w:lang w:val="en-US"/>
        </w:rPr>
        <w:t xml:space="preserve"> for teachers,</w:t>
      </w:r>
      <w:r w:rsidR="001405C6" w:rsidRPr="00642FDE">
        <w:rPr>
          <w:rFonts w:ascii="Times New Roman" w:hAnsi="Times New Roman" w:cs="Times New Roman"/>
          <w:color w:val="000000" w:themeColor="text1"/>
          <w:position w:val="18"/>
          <w:sz w:val="24"/>
          <w:szCs w:val="24"/>
          <w:lang w:val="en-US"/>
        </w:rPr>
        <w:t xml:space="preserve"> </w:t>
      </w:r>
      <w:r w:rsidR="00F639F2" w:rsidRPr="00642FDE">
        <w:rPr>
          <w:rFonts w:ascii="Times New Roman" w:hAnsi="Times New Roman" w:cs="Times New Roman"/>
          <w:color w:val="000000" w:themeColor="text1"/>
          <w:position w:val="18"/>
          <w:sz w:val="24"/>
          <w:szCs w:val="24"/>
          <w:lang w:val="en-US"/>
        </w:rPr>
        <w:t>an</w:t>
      </w:r>
      <w:r w:rsidR="003F686D">
        <w:rPr>
          <w:rFonts w:ascii="Times New Roman" w:hAnsi="Times New Roman" w:cs="Times New Roman"/>
          <w:color w:val="000000" w:themeColor="text1"/>
          <w:position w:val="18"/>
          <w:sz w:val="24"/>
          <w:szCs w:val="24"/>
          <w:lang w:val="en-US"/>
        </w:rPr>
        <w:t>d the</w:t>
      </w:r>
      <w:r w:rsidR="00F639F2" w:rsidRPr="00642FDE">
        <w:rPr>
          <w:rFonts w:ascii="Times New Roman" w:hAnsi="Times New Roman" w:cs="Times New Roman"/>
          <w:color w:val="000000" w:themeColor="text1"/>
          <w:position w:val="18"/>
          <w:sz w:val="24"/>
          <w:szCs w:val="24"/>
          <w:lang w:val="en-US"/>
        </w:rPr>
        <w:t xml:space="preserve"> intelligence of seeing</w:t>
      </w:r>
      <w:r w:rsidR="003F686D">
        <w:rPr>
          <w:rFonts w:ascii="Times New Roman" w:hAnsi="Times New Roman" w:cs="Times New Roman"/>
          <w:color w:val="000000" w:themeColor="text1"/>
          <w:position w:val="18"/>
          <w:sz w:val="24"/>
          <w:szCs w:val="24"/>
          <w:lang w:val="en-US"/>
        </w:rPr>
        <w:t xml:space="preserve"> for students</w:t>
      </w:r>
      <w:r w:rsidR="00F9412A" w:rsidRPr="00642FDE">
        <w:rPr>
          <w:rFonts w:ascii="Times New Roman" w:hAnsi="Times New Roman" w:cs="Times New Roman"/>
          <w:color w:val="000000" w:themeColor="text1"/>
          <w:position w:val="18"/>
          <w:sz w:val="24"/>
          <w:szCs w:val="24"/>
          <w:lang w:val="en-US"/>
        </w:rPr>
        <w:t xml:space="preserve">. </w:t>
      </w:r>
    </w:p>
    <w:p w14:paraId="17F5B5BC" w14:textId="77777777" w:rsidR="00C91005" w:rsidRDefault="00C91005" w:rsidP="00C910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Imagine a school that didn’t nurture </w:t>
      </w:r>
      <w:r w:rsidRPr="00614C12">
        <w:rPr>
          <w:rFonts w:ascii="Times New Roman" w:hAnsi="Times New Roman" w:cs="Times New Roman"/>
          <w:i/>
          <w:color w:val="000000"/>
          <w:sz w:val="24"/>
          <w:szCs w:val="24"/>
          <w:lang w:val="en-US"/>
        </w:rPr>
        <w:t>literacy</w:t>
      </w:r>
      <w:r>
        <w:rPr>
          <w:rFonts w:ascii="Times New Roman" w:hAnsi="Times New Roman" w:cs="Times New Roman"/>
          <w:color w:val="000000"/>
          <w:sz w:val="24"/>
          <w:szCs w:val="24"/>
          <w:lang w:val="en-US"/>
        </w:rPr>
        <w:t xml:space="preserve"> or encourage competence in the visible evidence of its attainment: writing. Unlikely? Imagine a school that regarded </w:t>
      </w:r>
      <w:r w:rsidRPr="00614C12">
        <w:rPr>
          <w:rFonts w:ascii="Times New Roman" w:hAnsi="Times New Roman" w:cs="Times New Roman"/>
          <w:i/>
          <w:color w:val="000000"/>
          <w:sz w:val="24"/>
          <w:szCs w:val="24"/>
          <w:lang w:val="en-US"/>
        </w:rPr>
        <w:t>numeracy</w:t>
      </w:r>
      <w:r>
        <w:rPr>
          <w:rFonts w:ascii="Times New Roman" w:hAnsi="Times New Roman" w:cs="Times New Roman"/>
          <w:color w:val="000000"/>
          <w:sz w:val="24"/>
          <w:szCs w:val="24"/>
          <w:lang w:val="en-US"/>
        </w:rPr>
        <w:t xml:space="preserve"> as </w:t>
      </w:r>
      <w:r>
        <w:rPr>
          <w:rFonts w:ascii="Times New Roman" w:hAnsi="Times New Roman" w:cs="Times New Roman"/>
          <w:color w:val="000000"/>
          <w:sz w:val="24"/>
          <w:szCs w:val="24"/>
          <w:lang w:val="en-US"/>
        </w:rPr>
        <w:lastRenderedPageBreak/>
        <w:t xml:space="preserve">a means to indulge self-expression with </w:t>
      </w:r>
      <w:r w:rsidRPr="0011202A">
        <w:rPr>
          <w:rFonts w:ascii="Times New Roman" w:hAnsi="Times New Roman" w:cs="Times New Roman"/>
          <w:color w:val="000000" w:themeColor="text1"/>
          <w:sz w:val="24"/>
          <w:szCs w:val="24"/>
          <w:lang w:val="en-US"/>
        </w:rPr>
        <w:t xml:space="preserve">scant attention to </w:t>
      </w:r>
      <w:r>
        <w:rPr>
          <w:rFonts w:ascii="Times New Roman" w:hAnsi="Times New Roman" w:cs="Times New Roman"/>
          <w:color w:val="000000"/>
          <w:sz w:val="24"/>
          <w:szCs w:val="24"/>
          <w:lang w:val="en-US"/>
        </w:rPr>
        <w:t xml:space="preserve">the mechanisms of mathematics. Absurd? Now imagine the school that </w:t>
      </w:r>
      <w:r w:rsidRPr="00DA4E50">
        <w:rPr>
          <w:rFonts w:ascii="Times New Roman" w:hAnsi="Times New Roman" w:cs="Times New Roman"/>
          <w:color w:val="000000" w:themeColor="text1"/>
          <w:sz w:val="24"/>
          <w:szCs w:val="24"/>
          <w:lang w:val="en-US"/>
        </w:rPr>
        <w:t xml:space="preserve">didn’t nurture </w:t>
      </w:r>
      <w:proofErr w:type="spellStart"/>
      <w:r>
        <w:rPr>
          <w:rFonts w:ascii="Times New Roman" w:hAnsi="Times New Roman" w:cs="Times New Roman"/>
          <w:i/>
          <w:color w:val="000000"/>
          <w:sz w:val="24"/>
          <w:szCs w:val="24"/>
          <w:lang w:val="en-US"/>
        </w:rPr>
        <w:t>visualcy</w:t>
      </w:r>
      <w:proofErr w:type="spellEnd"/>
      <w:r>
        <w:rPr>
          <w:rFonts w:ascii="Times New Roman" w:hAnsi="Times New Roman" w:cs="Times New Roman"/>
          <w:color w:val="000000"/>
          <w:sz w:val="24"/>
          <w:szCs w:val="24"/>
          <w:lang w:val="en-US"/>
        </w:rPr>
        <w:t xml:space="preserve"> as a means of developing an intelligence of seeing, an intelligence appliable to the full range of visual creative arts - and much else, a means of drawing out alternative representations of the relationship between the individual and their physical environment through an understanding of the principles of geometric projection; a means of visually reconstruing the commonplace, and thus a means to new knowledge…</w:t>
      </w:r>
    </w:p>
    <w:p w14:paraId="24D56AB3" w14:textId="0788B40D" w:rsidR="00E12841" w:rsidRDefault="00E12841"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Endnote</w:t>
      </w:r>
      <w:r w:rsidR="002E3DBA">
        <w:rPr>
          <w:rFonts w:ascii="Times New Roman" w:hAnsi="Times New Roman" w:cs="Times New Roman"/>
          <w:b/>
          <w:bCs/>
          <w:color w:val="000000"/>
          <w:sz w:val="24"/>
          <w:szCs w:val="24"/>
          <w:lang w:val="en-US"/>
        </w:rPr>
        <w:t>s</w:t>
      </w:r>
    </w:p>
    <w:p w14:paraId="68B8FCF2" w14:textId="20899EC8" w:rsidR="00E12841" w:rsidRDefault="00362C04" w:rsidP="001528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1 </w:t>
      </w:r>
      <w:r w:rsidR="00CB7557">
        <w:rPr>
          <w:rFonts w:ascii="Times New Roman" w:hAnsi="Times New Roman" w:cs="Times New Roman"/>
          <w:bCs/>
          <w:color w:val="000000"/>
          <w:sz w:val="24"/>
          <w:szCs w:val="24"/>
          <w:lang w:val="en-US"/>
        </w:rPr>
        <w:t>Thomas Natsoulas</w:t>
      </w:r>
      <w:r w:rsidR="00432D26">
        <w:rPr>
          <w:rFonts w:ascii="Times New Roman" w:hAnsi="Times New Roman" w:cs="Times New Roman"/>
          <w:bCs/>
          <w:color w:val="000000"/>
          <w:sz w:val="24"/>
          <w:szCs w:val="24"/>
          <w:lang w:val="en-US"/>
        </w:rPr>
        <w:t xml:space="preserve"> (1990; </w:t>
      </w:r>
      <w:r w:rsidR="00EA1F0E">
        <w:rPr>
          <w:rFonts w:ascii="Times New Roman" w:hAnsi="Times New Roman" w:cs="Times New Roman"/>
          <w:bCs/>
          <w:color w:val="000000"/>
          <w:sz w:val="24"/>
          <w:szCs w:val="24"/>
          <w:lang w:val="en-US"/>
        </w:rPr>
        <w:t xml:space="preserve">1994; </w:t>
      </w:r>
      <w:r w:rsidR="00CB7557">
        <w:rPr>
          <w:rFonts w:ascii="Times New Roman" w:hAnsi="Times New Roman" w:cs="Times New Roman"/>
          <w:bCs/>
          <w:color w:val="000000"/>
          <w:sz w:val="24"/>
          <w:szCs w:val="24"/>
          <w:lang w:val="en-US"/>
        </w:rPr>
        <w:t>201</w:t>
      </w:r>
      <w:r w:rsidR="006702DB">
        <w:rPr>
          <w:rFonts w:ascii="Times New Roman" w:hAnsi="Times New Roman" w:cs="Times New Roman"/>
          <w:bCs/>
          <w:color w:val="000000"/>
          <w:sz w:val="24"/>
          <w:szCs w:val="24"/>
          <w:lang w:val="en-US"/>
        </w:rPr>
        <w:t>5</w:t>
      </w:r>
      <w:r w:rsidR="00CB7557">
        <w:rPr>
          <w:rFonts w:ascii="Times New Roman" w:hAnsi="Times New Roman" w:cs="Times New Roman"/>
          <w:bCs/>
          <w:color w:val="000000"/>
          <w:sz w:val="24"/>
          <w:szCs w:val="24"/>
          <w:lang w:val="en-US"/>
        </w:rPr>
        <w:t>)</w:t>
      </w:r>
      <w:r w:rsidR="00DE0E67">
        <w:rPr>
          <w:rFonts w:ascii="Times New Roman" w:hAnsi="Times New Roman" w:cs="Times New Roman"/>
          <w:bCs/>
          <w:color w:val="000000"/>
          <w:sz w:val="24"/>
          <w:szCs w:val="24"/>
          <w:lang w:val="en-US"/>
        </w:rPr>
        <w:t xml:space="preserve"> provides a challenging read which</w:t>
      </w:r>
      <w:r w:rsidR="00CB7557">
        <w:rPr>
          <w:rFonts w:ascii="Times New Roman" w:hAnsi="Times New Roman" w:cs="Times New Roman"/>
          <w:bCs/>
          <w:color w:val="000000"/>
          <w:sz w:val="24"/>
          <w:szCs w:val="24"/>
          <w:lang w:val="en-US"/>
        </w:rPr>
        <w:t xml:space="preserve"> relates Husserl and Gibson</w:t>
      </w:r>
      <w:r w:rsidR="00CB7557">
        <w:rPr>
          <w:rFonts w:ascii="Times New Roman" w:hAnsi="Times New Roman" w:cs="Times New Roman"/>
          <w:bCs/>
          <w:i/>
          <w:iCs/>
          <w:color w:val="000000"/>
          <w:sz w:val="24"/>
          <w:szCs w:val="24"/>
          <w:lang w:val="en-US"/>
        </w:rPr>
        <w:t>;</w:t>
      </w:r>
      <w:r w:rsidR="00432D26">
        <w:rPr>
          <w:rFonts w:ascii="Times New Roman" w:hAnsi="Times New Roman" w:cs="Times New Roman"/>
          <w:bCs/>
          <w:i/>
          <w:iCs/>
          <w:color w:val="000000"/>
          <w:sz w:val="24"/>
          <w:szCs w:val="24"/>
          <w:lang w:val="en-US"/>
        </w:rPr>
        <w:t xml:space="preserve"> </w:t>
      </w:r>
      <w:r w:rsidR="007D3DE2">
        <w:rPr>
          <w:rFonts w:ascii="Times New Roman" w:hAnsi="Times New Roman" w:cs="Times New Roman"/>
          <w:bCs/>
          <w:color w:val="000000"/>
          <w:sz w:val="24"/>
          <w:szCs w:val="24"/>
          <w:lang w:val="en-US"/>
        </w:rPr>
        <w:t>Andrea Zhok (201</w:t>
      </w:r>
      <w:r w:rsidR="00046C37">
        <w:rPr>
          <w:rFonts w:ascii="Times New Roman" w:hAnsi="Times New Roman" w:cs="Times New Roman"/>
          <w:bCs/>
          <w:color w:val="000000"/>
          <w:sz w:val="24"/>
          <w:szCs w:val="24"/>
          <w:lang w:val="en-US"/>
        </w:rPr>
        <w:t>6</w:t>
      </w:r>
      <w:r w:rsidR="007D3DE2">
        <w:rPr>
          <w:rFonts w:ascii="Times New Roman" w:hAnsi="Times New Roman" w:cs="Times New Roman"/>
          <w:bCs/>
          <w:color w:val="000000"/>
          <w:sz w:val="24"/>
          <w:szCs w:val="24"/>
          <w:lang w:val="en-US"/>
        </w:rPr>
        <w:t xml:space="preserve">) </w:t>
      </w:r>
      <w:r w:rsidR="00646D4E">
        <w:rPr>
          <w:rFonts w:ascii="Times New Roman" w:hAnsi="Times New Roman" w:cs="Times New Roman"/>
          <w:bCs/>
          <w:color w:val="000000"/>
          <w:sz w:val="24"/>
          <w:szCs w:val="24"/>
          <w:lang w:val="en-US"/>
        </w:rPr>
        <w:t>contrasts</w:t>
      </w:r>
      <w:r w:rsidR="007D3DE2">
        <w:rPr>
          <w:rFonts w:ascii="Times New Roman" w:hAnsi="Times New Roman" w:cs="Times New Roman"/>
          <w:bCs/>
          <w:color w:val="000000"/>
          <w:sz w:val="24"/>
          <w:szCs w:val="24"/>
          <w:lang w:val="en-US"/>
        </w:rPr>
        <w:t xml:space="preserve"> the two</w:t>
      </w:r>
      <w:r w:rsidR="00046C37">
        <w:rPr>
          <w:rFonts w:ascii="Times New Roman" w:hAnsi="Times New Roman" w:cs="Times New Roman"/>
          <w:bCs/>
          <w:color w:val="000000"/>
          <w:sz w:val="24"/>
          <w:szCs w:val="24"/>
          <w:lang w:val="en-US"/>
        </w:rPr>
        <w:t xml:space="preserve"> in h</w:t>
      </w:r>
      <w:r w:rsidR="00C81584">
        <w:rPr>
          <w:rFonts w:ascii="Times New Roman" w:hAnsi="Times New Roman" w:cs="Times New Roman"/>
          <w:bCs/>
          <w:color w:val="000000"/>
          <w:sz w:val="24"/>
          <w:szCs w:val="24"/>
          <w:lang w:val="en-US"/>
        </w:rPr>
        <w:t>is</w:t>
      </w:r>
      <w:r w:rsidR="00046C37">
        <w:rPr>
          <w:rFonts w:ascii="Times New Roman" w:hAnsi="Times New Roman" w:cs="Times New Roman"/>
          <w:bCs/>
          <w:color w:val="000000"/>
          <w:sz w:val="24"/>
          <w:szCs w:val="24"/>
          <w:lang w:val="en-US"/>
        </w:rPr>
        <w:t xml:space="preserve"> article </w:t>
      </w:r>
      <w:r w:rsidR="00046C37">
        <w:rPr>
          <w:rFonts w:ascii="Times New Roman" w:hAnsi="Times New Roman" w:cs="Times New Roman"/>
          <w:bCs/>
          <w:i/>
          <w:iCs/>
          <w:color w:val="000000"/>
          <w:sz w:val="24"/>
          <w:szCs w:val="24"/>
          <w:lang w:val="en-US"/>
        </w:rPr>
        <w:t>On the Reality of Percepts: Husserl and Gibson</w:t>
      </w:r>
      <w:r w:rsidR="007D3DE2">
        <w:rPr>
          <w:rFonts w:ascii="Times New Roman" w:hAnsi="Times New Roman" w:cs="Times New Roman"/>
          <w:bCs/>
          <w:color w:val="000000"/>
          <w:sz w:val="24"/>
          <w:szCs w:val="24"/>
          <w:lang w:val="en-US"/>
        </w:rPr>
        <w:t>;</w:t>
      </w:r>
      <w:r w:rsidR="00CB7557">
        <w:rPr>
          <w:rFonts w:ascii="Times New Roman" w:hAnsi="Times New Roman" w:cs="Times New Roman"/>
          <w:bCs/>
          <w:i/>
          <w:iCs/>
          <w:color w:val="000000"/>
          <w:sz w:val="24"/>
          <w:szCs w:val="24"/>
          <w:lang w:val="en-US"/>
        </w:rPr>
        <w:t xml:space="preserve"> </w:t>
      </w:r>
      <w:r w:rsidR="00230BA9">
        <w:rPr>
          <w:rFonts w:ascii="Times New Roman" w:hAnsi="Times New Roman" w:cs="Times New Roman"/>
          <w:bCs/>
          <w:color w:val="000000"/>
          <w:sz w:val="24"/>
          <w:szCs w:val="24"/>
          <w:lang w:val="en-US"/>
        </w:rPr>
        <w:t>Scott C. Richmond (</w:t>
      </w:r>
      <w:r w:rsidR="00B0535C">
        <w:rPr>
          <w:rFonts w:ascii="Times New Roman" w:hAnsi="Times New Roman" w:cs="Times New Roman"/>
          <w:bCs/>
          <w:color w:val="000000"/>
          <w:sz w:val="24"/>
          <w:szCs w:val="24"/>
          <w:lang w:val="en-US"/>
        </w:rPr>
        <w:t xml:space="preserve">2016) </w:t>
      </w:r>
      <w:r w:rsidR="00230BA9">
        <w:rPr>
          <w:rFonts w:ascii="Times New Roman" w:hAnsi="Times New Roman" w:cs="Times New Roman"/>
          <w:bCs/>
          <w:color w:val="000000"/>
          <w:sz w:val="24"/>
          <w:szCs w:val="24"/>
          <w:lang w:val="en-US"/>
        </w:rPr>
        <w:t xml:space="preserve">relates Merleau-Ponty and Gibson, in his chapter </w:t>
      </w:r>
      <w:r w:rsidR="00230BA9">
        <w:rPr>
          <w:rFonts w:ascii="Times New Roman" w:hAnsi="Times New Roman" w:cs="Times New Roman"/>
          <w:bCs/>
          <w:i/>
          <w:color w:val="000000"/>
          <w:sz w:val="24"/>
          <w:szCs w:val="24"/>
          <w:lang w:val="en-US"/>
        </w:rPr>
        <w:t>Ecological Phenomenolog</w:t>
      </w:r>
      <w:r w:rsidR="00B0535C">
        <w:rPr>
          <w:rFonts w:ascii="Times New Roman" w:hAnsi="Times New Roman" w:cs="Times New Roman"/>
          <w:bCs/>
          <w:i/>
          <w:color w:val="000000"/>
          <w:sz w:val="24"/>
          <w:szCs w:val="24"/>
          <w:lang w:val="en-US"/>
        </w:rPr>
        <w:t>y.</w:t>
      </w:r>
      <w:r w:rsidR="00B0535C">
        <w:rPr>
          <w:rFonts w:ascii="Times New Roman" w:hAnsi="Times New Roman" w:cs="Times New Roman"/>
          <w:bCs/>
          <w:color w:val="000000"/>
          <w:sz w:val="24"/>
          <w:szCs w:val="24"/>
          <w:lang w:val="en-US"/>
        </w:rPr>
        <w:t xml:space="preserve"> </w:t>
      </w:r>
    </w:p>
    <w:p w14:paraId="5A9D1068" w14:textId="77777777" w:rsidR="00152860" w:rsidRDefault="00152860" w:rsidP="001528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bCs/>
          <w:color w:val="000000"/>
          <w:sz w:val="24"/>
          <w:szCs w:val="24"/>
          <w:lang w:val="en-US"/>
        </w:rPr>
      </w:pPr>
    </w:p>
    <w:p w14:paraId="7BFD0C6C" w14:textId="1CBF343F" w:rsidR="00DD7EFB" w:rsidRDefault="00A57435"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References</w:t>
      </w:r>
    </w:p>
    <w:p w14:paraId="6E44189F" w14:textId="4E5DE508" w:rsidR="001C3B66" w:rsidRDefault="001C3B66" w:rsidP="005E3D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sidRPr="005D6AE8">
        <w:rPr>
          <w:rFonts w:ascii="Times New Roman" w:hAnsi="Times New Roman" w:cs="Times New Roman"/>
          <w:color w:val="000000"/>
          <w:sz w:val="24"/>
          <w:szCs w:val="24"/>
          <w:lang w:val="en-US"/>
        </w:rPr>
        <w:t>Alsop, W. (2002)</w:t>
      </w:r>
      <w:r w:rsidR="008655F8">
        <w:rPr>
          <w:rFonts w:ascii="Times New Roman" w:hAnsi="Times New Roman" w:cs="Times New Roman"/>
          <w:color w:val="000000"/>
          <w:sz w:val="24"/>
          <w:szCs w:val="24"/>
          <w:lang w:val="en-US"/>
        </w:rPr>
        <w:t>,</w:t>
      </w:r>
      <w:r w:rsidRPr="005D6AE8">
        <w:rPr>
          <w:rFonts w:ascii="Times New Roman" w:hAnsi="Times New Roman" w:cs="Times New Roman"/>
          <w:color w:val="000000"/>
          <w:sz w:val="24"/>
          <w:szCs w:val="24"/>
          <w:lang w:val="en-US"/>
        </w:rPr>
        <w:t xml:space="preserve"> Society’s inability to draw is</w:t>
      </w:r>
      <w:r>
        <w:rPr>
          <w:rFonts w:ascii="Times New Roman" w:hAnsi="Times New Roman" w:cs="Times New Roman"/>
          <w:color w:val="000000"/>
          <w:sz w:val="24"/>
          <w:szCs w:val="24"/>
          <w:lang w:val="en-US"/>
        </w:rPr>
        <w:t xml:space="preserve"> destroying the art of looking, </w:t>
      </w:r>
      <w:r>
        <w:rPr>
          <w:rFonts w:ascii="Times New Roman" w:hAnsi="Times New Roman" w:cs="Times New Roman"/>
          <w:i/>
          <w:iCs/>
          <w:color w:val="000000"/>
          <w:sz w:val="24"/>
          <w:szCs w:val="24"/>
          <w:lang w:val="en-US"/>
        </w:rPr>
        <w:t>The Architects</w:t>
      </w:r>
      <w:r w:rsidR="00B94483">
        <w:rPr>
          <w:rFonts w:ascii="Times New Roman" w:hAnsi="Times New Roman" w:cs="Times New Roman"/>
          <w:i/>
          <w:iCs/>
          <w:color w:val="000000"/>
          <w:sz w:val="24"/>
          <w:szCs w:val="24"/>
          <w:lang w:val="en-US"/>
        </w:rPr>
        <w:t>’</w:t>
      </w:r>
      <w:r>
        <w:rPr>
          <w:rFonts w:ascii="Times New Roman" w:hAnsi="Times New Roman" w:cs="Times New Roman"/>
          <w:i/>
          <w:iCs/>
          <w:color w:val="000000"/>
          <w:sz w:val="24"/>
          <w:szCs w:val="24"/>
          <w:lang w:val="en-US"/>
        </w:rPr>
        <w:t xml:space="preserve"> Journal </w:t>
      </w:r>
      <w:r>
        <w:rPr>
          <w:rFonts w:ascii="Times New Roman" w:hAnsi="Times New Roman" w:cs="Times New Roman"/>
          <w:color w:val="000000"/>
          <w:sz w:val="24"/>
          <w:szCs w:val="24"/>
          <w:lang w:val="en-US"/>
        </w:rPr>
        <w:t>216:</w:t>
      </w:r>
      <w:r w:rsidR="00B94483">
        <w:rPr>
          <w:rFonts w:ascii="Times New Roman" w:hAnsi="Times New Roman" w:cs="Times New Roman"/>
          <w:color w:val="000000"/>
          <w:sz w:val="24"/>
          <w:szCs w:val="24"/>
          <w:lang w:val="en-US"/>
        </w:rPr>
        <w:t>13</w:t>
      </w:r>
      <w:r w:rsidR="005E3D52">
        <w:rPr>
          <w:rFonts w:ascii="Times New Roman" w:hAnsi="Times New Roman" w:cs="Times New Roman"/>
          <w:color w:val="000000"/>
          <w:sz w:val="24"/>
          <w:szCs w:val="24"/>
          <w:lang w:val="en-US"/>
        </w:rPr>
        <w:t xml:space="preserve"> (10 October 2002)</w:t>
      </w:r>
    </w:p>
    <w:p w14:paraId="6F527DEC" w14:textId="77777777" w:rsidR="005E3D52" w:rsidRPr="005D6AE8" w:rsidRDefault="005E3D52" w:rsidP="005D6A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08835573" w14:textId="5FFA50E5" w:rsidR="00564127" w:rsidRPr="003E6D95" w:rsidRDefault="00564127"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Booker, P.J.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1963</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3E6D95">
        <w:rPr>
          <w:rFonts w:ascii="Times New Roman" w:hAnsi="Times New Roman" w:cs="Times New Roman"/>
          <w:color w:val="000000"/>
          <w:sz w:val="24"/>
          <w:szCs w:val="24"/>
          <w:lang w:val="en-US"/>
        </w:rPr>
        <w:t xml:space="preserve"> </w:t>
      </w:r>
      <w:r w:rsidR="003E6D95">
        <w:rPr>
          <w:rFonts w:ascii="Times New Roman" w:hAnsi="Times New Roman" w:cs="Times New Roman"/>
          <w:i/>
          <w:color w:val="000000"/>
          <w:sz w:val="24"/>
          <w:szCs w:val="24"/>
          <w:lang w:val="en-US"/>
        </w:rPr>
        <w:t>A History of Engineering Drawing</w:t>
      </w:r>
      <w:r w:rsidR="000A09F4">
        <w:rPr>
          <w:rFonts w:ascii="Times New Roman" w:hAnsi="Times New Roman" w:cs="Times New Roman"/>
          <w:i/>
          <w:color w:val="000000"/>
          <w:sz w:val="24"/>
          <w:szCs w:val="24"/>
          <w:lang w:val="en-US"/>
        </w:rPr>
        <w:t>,</w:t>
      </w:r>
      <w:r w:rsidR="003E6D95">
        <w:rPr>
          <w:rFonts w:ascii="Times New Roman" w:hAnsi="Times New Roman" w:cs="Times New Roman"/>
          <w:i/>
          <w:color w:val="000000"/>
          <w:sz w:val="24"/>
          <w:szCs w:val="24"/>
          <w:lang w:val="en-US"/>
        </w:rPr>
        <w:t xml:space="preserve"> </w:t>
      </w:r>
      <w:r w:rsidR="003E6D95">
        <w:rPr>
          <w:rFonts w:ascii="Times New Roman" w:hAnsi="Times New Roman" w:cs="Times New Roman"/>
          <w:color w:val="000000"/>
          <w:sz w:val="24"/>
          <w:szCs w:val="24"/>
          <w:lang w:val="en-US"/>
        </w:rPr>
        <w:t>London: Chatto &amp; Windus.</w:t>
      </w:r>
    </w:p>
    <w:p w14:paraId="573F5577" w14:textId="33BEAAF9" w:rsidR="0038549B" w:rsidRDefault="0038549B"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34B1D13F" w14:textId="20FE4E37" w:rsidR="0038549B" w:rsidRDefault="0038549B"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British Standard </w:t>
      </w:r>
      <w:r w:rsidR="003E6D95">
        <w:rPr>
          <w:rFonts w:ascii="Times New Roman" w:hAnsi="Times New Roman" w:cs="Times New Roman"/>
          <w:color w:val="000000"/>
          <w:sz w:val="24"/>
          <w:szCs w:val="24"/>
          <w:lang w:val="en-US"/>
        </w:rPr>
        <w:t xml:space="preserve">1192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1969</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3E6D95">
        <w:rPr>
          <w:rFonts w:ascii="Times New Roman" w:hAnsi="Times New Roman" w:cs="Times New Roman"/>
          <w:color w:val="000000"/>
          <w:sz w:val="24"/>
          <w:szCs w:val="24"/>
          <w:lang w:val="en-US"/>
        </w:rPr>
        <w:t xml:space="preserve"> </w:t>
      </w:r>
      <w:r w:rsidR="003E6D95">
        <w:rPr>
          <w:rFonts w:ascii="Times New Roman" w:hAnsi="Times New Roman" w:cs="Times New Roman"/>
          <w:i/>
          <w:color w:val="000000"/>
          <w:sz w:val="24"/>
          <w:szCs w:val="24"/>
          <w:lang w:val="en-US"/>
        </w:rPr>
        <w:t>Recommendations for Building Drawing Practice</w:t>
      </w:r>
      <w:r w:rsidR="000A09F4">
        <w:rPr>
          <w:rFonts w:ascii="Times New Roman" w:hAnsi="Times New Roman" w:cs="Times New Roman"/>
          <w:i/>
          <w:color w:val="000000"/>
          <w:sz w:val="24"/>
          <w:szCs w:val="24"/>
          <w:lang w:val="en-US"/>
        </w:rPr>
        <w:t>,</w:t>
      </w:r>
      <w:r w:rsidR="003E6D95">
        <w:rPr>
          <w:rFonts w:ascii="Times New Roman" w:hAnsi="Times New Roman" w:cs="Times New Roman"/>
          <w:i/>
          <w:color w:val="000000"/>
          <w:sz w:val="24"/>
          <w:szCs w:val="24"/>
          <w:lang w:val="en-US"/>
        </w:rPr>
        <w:t xml:space="preserve"> </w:t>
      </w:r>
      <w:r w:rsidR="003E6D95">
        <w:rPr>
          <w:rFonts w:ascii="Times New Roman" w:hAnsi="Times New Roman" w:cs="Times New Roman"/>
          <w:color w:val="000000"/>
          <w:sz w:val="24"/>
          <w:szCs w:val="24"/>
          <w:lang w:val="en-US"/>
        </w:rPr>
        <w:t>London: British Standards Institution.</w:t>
      </w:r>
      <w:r w:rsidR="00D929FF">
        <w:rPr>
          <w:rFonts w:ascii="Times New Roman" w:hAnsi="Times New Roman" w:cs="Times New Roman"/>
          <w:color w:val="000000"/>
          <w:sz w:val="24"/>
          <w:szCs w:val="24"/>
          <w:lang w:val="en-US"/>
        </w:rPr>
        <w:t xml:space="preserve"> </w:t>
      </w:r>
      <w:r w:rsidR="00342AD1">
        <w:rPr>
          <w:rFonts w:ascii="Times New Roman" w:hAnsi="Times New Roman" w:cs="Times New Roman"/>
          <w:color w:val="000000"/>
          <w:sz w:val="24"/>
          <w:szCs w:val="24"/>
          <w:lang w:val="en-US"/>
        </w:rPr>
        <w:t>Revised June 2015 BS ISO 128-43 Available at:</w:t>
      </w:r>
    </w:p>
    <w:p w14:paraId="0F4BB9C6" w14:textId="7AB4ACA9" w:rsidR="00342AD1" w:rsidRDefault="00342AD1"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https://doi.org/10.3403/30314911</w:t>
      </w:r>
    </w:p>
    <w:p w14:paraId="6352C17F" w14:textId="78D60BDC" w:rsidR="00BB1B47" w:rsidRDefault="00BB1B47" w:rsidP="00484B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17112F5A" w14:textId="570B5278" w:rsidR="00DD7EFB" w:rsidRDefault="00DD7EF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sidRPr="00DD7EFB">
        <w:rPr>
          <w:rFonts w:ascii="Times New Roman" w:hAnsi="Times New Roman" w:cs="Times New Roman"/>
          <w:color w:val="000000"/>
          <w:sz w:val="24"/>
          <w:szCs w:val="24"/>
          <w:lang w:val="en-US"/>
        </w:rPr>
        <w:t xml:space="preserve">Crowther, P. </w:t>
      </w:r>
      <w:r w:rsidR="000A09F4">
        <w:rPr>
          <w:rFonts w:ascii="Times New Roman" w:hAnsi="Times New Roman" w:cs="Times New Roman"/>
          <w:color w:val="000000"/>
          <w:sz w:val="24"/>
          <w:szCs w:val="24"/>
          <w:lang w:val="en-US"/>
        </w:rPr>
        <w:t>(</w:t>
      </w:r>
      <w:r w:rsidRPr="00DD7EFB">
        <w:rPr>
          <w:rFonts w:ascii="Times New Roman" w:hAnsi="Times New Roman" w:cs="Times New Roman"/>
          <w:color w:val="000000"/>
          <w:sz w:val="24"/>
          <w:szCs w:val="24"/>
          <w:lang w:val="en-US"/>
        </w:rPr>
        <w:t>2009</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Pr="00DD7EFB">
        <w:rPr>
          <w:rFonts w:ascii="Times New Roman" w:hAnsi="Times New Roman" w:cs="Times New Roman"/>
          <w:color w:val="000000"/>
          <w:sz w:val="24"/>
          <w:szCs w:val="24"/>
          <w:lang w:val="en-US"/>
        </w:rPr>
        <w:t xml:space="preserve"> </w:t>
      </w:r>
      <w:r w:rsidRPr="00DD7EFB">
        <w:rPr>
          <w:rFonts w:ascii="Times New Roman" w:hAnsi="Times New Roman" w:cs="Times New Roman"/>
          <w:i/>
          <w:iCs/>
          <w:color w:val="000000"/>
          <w:sz w:val="24"/>
          <w:szCs w:val="24"/>
          <w:lang w:val="en-US"/>
        </w:rPr>
        <w:t>Phenomenology of the Visual Arts (even the frame)</w:t>
      </w:r>
      <w:r w:rsidR="000A09F4">
        <w:rPr>
          <w:rFonts w:ascii="Times New Roman" w:hAnsi="Times New Roman" w:cs="Times New Roman"/>
          <w:color w:val="000000"/>
          <w:sz w:val="24"/>
          <w:szCs w:val="24"/>
          <w:lang w:val="en-US"/>
        </w:rPr>
        <w:t>,</w:t>
      </w:r>
      <w:r w:rsidRPr="00DD7EFB">
        <w:rPr>
          <w:rFonts w:ascii="Times New Roman" w:hAnsi="Times New Roman" w:cs="Times New Roman"/>
          <w:color w:val="000000"/>
          <w:sz w:val="24"/>
          <w:szCs w:val="24"/>
          <w:lang w:val="en-US"/>
        </w:rPr>
        <w:t xml:space="preserve"> Stanford, C</w:t>
      </w:r>
      <w:r w:rsidR="00195669">
        <w:rPr>
          <w:rFonts w:ascii="Times New Roman" w:hAnsi="Times New Roman" w:cs="Times New Roman"/>
          <w:color w:val="000000"/>
          <w:sz w:val="24"/>
          <w:szCs w:val="24"/>
          <w:lang w:val="en-US"/>
        </w:rPr>
        <w:t>A</w:t>
      </w:r>
      <w:r w:rsidRPr="00DD7EFB">
        <w:rPr>
          <w:rFonts w:ascii="Times New Roman" w:hAnsi="Times New Roman" w:cs="Times New Roman"/>
          <w:color w:val="000000"/>
          <w:sz w:val="24"/>
          <w:szCs w:val="24"/>
          <w:lang w:val="en-US"/>
        </w:rPr>
        <w:t xml:space="preserve">: Stanford University Press. </w:t>
      </w:r>
    </w:p>
    <w:p w14:paraId="79B44F89" w14:textId="155C23BF" w:rsidR="009D79AB" w:rsidRDefault="009D79AB" w:rsidP="007953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en-US"/>
        </w:rPr>
      </w:pPr>
    </w:p>
    <w:p w14:paraId="0AD41C4C" w14:textId="6867B22A" w:rsidR="009D79AB" w:rsidRDefault="009D79A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Crowther, P</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2013</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Phenomenologies of Art and Vision: a Post-Analytic Turn</w:t>
      </w:r>
      <w:r w:rsidR="000A09F4">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London &amp; New York: Bloomsbury.</w:t>
      </w:r>
    </w:p>
    <w:p w14:paraId="69FC6696" w14:textId="12F867E1" w:rsidR="000C6774" w:rsidRDefault="000C677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5EB5DEFB" w14:textId="6D2AD6AA" w:rsidR="000C6774" w:rsidRPr="000C6774" w:rsidRDefault="000C677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Crowther, P.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2016</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How Pictures Complete Us: the Beautiful, the Sublime, and the Divine</w:t>
      </w:r>
      <w:r w:rsidR="00195669">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Stanford CA: Stanford U.P.</w:t>
      </w:r>
    </w:p>
    <w:p w14:paraId="457919F5" w14:textId="51E59848" w:rsidR="004556C5" w:rsidRDefault="004556C5" w:rsidP="007953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en-US"/>
        </w:rPr>
      </w:pPr>
    </w:p>
    <w:p w14:paraId="700FD88C" w14:textId="1F7A16B2" w:rsidR="004556C5" w:rsidRDefault="004556C5"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Crowther, P.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2017</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What Drawing and Painting Really Mean. The Phenomenology of Image and Gesture</w:t>
      </w:r>
      <w:r w:rsidR="000A09F4">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London: Routledge.</w:t>
      </w:r>
    </w:p>
    <w:p w14:paraId="3F649F54" w14:textId="12412ABE" w:rsidR="006F3A2B" w:rsidRDefault="006F3A2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69116A9A" w14:textId="29C56389" w:rsidR="006F3A2B" w:rsidRPr="00B84B7F" w:rsidRDefault="006F3A2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Drummond, J.</w:t>
      </w:r>
      <w:r w:rsidR="00B84B7F">
        <w:rPr>
          <w:rFonts w:ascii="Times New Roman" w:hAnsi="Times New Roman" w:cs="Times New Roman"/>
          <w:color w:val="000000"/>
          <w:sz w:val="24"/>
          <w:szCs w:val="24"/>
          <w:lang w:val="en-US"/>
        </w:rPr>
        <w:t>J. (1990)</w:t>
      </w:r>
      <w:r w:rsidR="00E44723">
        <w:rPr>
          <w:rFonts w:ascii="Times New Roman" w:hAnsi="Times New Roman" w:cs="Times New Roman"/>
          <w:color w:val="000000"/>
          <w:sz w:val="24"/>
          <w:szCs w:val="24"/>
          <w:lang w:val="en-US"/>
        </w:rPr>
        <w:t>,</w:t>
      </w:r>
      <w:r w:rsidR="00B84B7F">
        <w:rPr>
          <w:rFonts w:ascii="Times New Roman" w:hAnsi="Times New Roman" w:cs="Times New Roman"/>
          <w:color w:val="000000"/>
          <w:sz w:val="24"/>
          <w:szCs w:val="24"/>
          <w:lang w:val="en-US"/>
        </w:rPr>
        <w:t xml:space="preserve"> </w:t>
      </w:r>
      <w:r w:rsidR="00B84B7F">
        <w:rPr>
          <w:rFonts w:ascii="Times New Roman" w:hAnsi="Times New Roman" w:cs="Times New Roman"/>
          <w:i/>
          <w:iCs/>
          <w:color w:val="000000"/>
          <w:sz w:val="24"/>
          <w:szCs w:val="24"/>
          <w:lang w:val="en-US"/>
        </w:rPr>
        <w:t xml:space="preserve">Husserlian Intentionality and Non-Foundational Realism: Noema and Object, </w:t>
      </w:r>
      <w:r w:rsidR="00B84B7F">
        <w:rPr>
          <w:rFonts w:ascii="Times New Roman" w:hAnsi="Times New Roman" w:cs="Times New Roman"/>
          <w:color w:val="000000"/>
          <w:sz w:val="24"/>
          <w:szCs w:val="24"/>
          <w:lang w:val="en-US"/>
        </w:rPr>
        <w:t>Dortrecht: Kluwer.</w:t>
      </w:r>
    </w:p>
    <w:p w14:paraId="3CDC6248" w14:textId="300A6C09" w:rsidR="009D79AB" w:rsidRPr="009D79AB" w:rsidRDefault="009D79A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42187D4A" w14:textId="14885371" w:rsidR="005B1102" w:rsidRDefault="005B110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Duber</w:t>
      </w:r>
      <w:r w:rsidR="00163D00">
        <w:rPr>
          <w:rFonts w:ascii="Times New Roman" w:hAnsi="Times New Roman" w:cs="Times New Roman"/>
          <w:color w:val="000000"/>
          <w:sz w:val="24"/>
          <w:szCs w:val="24"/>
          <w:lang w:val="en-US"/>
        </w:rPr>
        <w:t>y, F.</w:t>
      </w:r>
      <w:r>
        <w:rPr>
          <w:rFonts w:ascii="Times New Roman" w:hAnsi="Times New Roman" w:cs="Times New Roman"/>
          <w:color w:val="000000"/>
          <w:sz w:val="24"/>
          <w:szCs w:val="24"/>
          <w:lang w:val="en-US"/>
        </w:rPr>
        <w:t xml:space="preserve"> and Willats</w:t>
      </w:r>
      <w:r w:rsidR="00163D00">
        <w:rPr>
          <w:rFonts w:ascii="Times New Roman" w:hAnsi="Times New Roman" w:cs="Times New Roman"/>
          <w:color w:val="000000"/>
          <w:sz w:val="24"/>
          <w:szCs w:val="24"/>
          <w:lang w:val="en-US"/>
        </w:rPr>
        <w:t xml:space="preserve">, J. </w:t>
      </w:r>
      <w:r w:rsidR="000A09F4">
        <w:rPr>
          <w:rFonts w:ascii="Times New Roman" w:hAnsi="Times New Roman" w:cs="Times New Roman"/>
          <w:color w:val="000000"/>
          <w:sz w:val="24"/>
          <w:szCs w:val="24"/>
          <w:lang w:val="en-US"/>
        </w:rPr>
        <w:t>(</w:t>
      </w:r>
      <w:r w:rsidR="00163D00">
        <w:rPr>
          <w:rFonts w:ascii="Times New Roman" w:hAnsi="Times New Roman" w:cs="Times New Roman"/>
          <w:color w:val="000000"/>
          <w:sz w:val="24"/>
          <w:szCs w:val="24"/>
          <w:lang w:val="en-US"/>
        </w:rPr>
        <w:t>19</w:t>
      </w:r>
      <w:r w:rsidR="00757EF1">
        <w:rPr>
          <w:rFonts w:ascii="Times New Roman" w:hAnsi="Times New Roman" w:cs="Times New Roman"/>
          <w:color w:val="000000"/>
          <w:sz w:val="24"/>
          <w:szCs w:val="24"/>
          <w:lang w:val="en-US"/>
        </w:rPr>
        <w:t>72</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757EF1">
        <w:rPr>
          <w:rFonts w:ascii="Times New Roman" w:hAnsi="Times New Roman" w:cs="Times New Roman"/>
          <w:color w:val="000000"/>
          <w:sz w:val="24"/>
          <w:szCs w:val="24"/>
          <w:lang w:val="en-US"/>
        </w:rPr>
        <w:t xml:space="preserve"> </w:t>
      </w:r>
      <w:r w:rsidR="00757EF1" w:rsidRPr="00B577DF">
        <w:rPr>
          <w:rFonts w:ascii="Times New Roman" w:hAnsi="Times New Roman" w:cs="Times New Roman"/>
          <w:i/>
          <w:color w:val="000000"/>
          <w:sz w:val="24"/>
          <w:szCs w:val="24"/>
          <w:lang w:val="en-US"/>
        </w:rPr>
        <w:t>Drawing Systems</w:t>
      </w:r>
      <w:r w:rsidR="000A09F4">
        <w:rPr>
          <w:rFonts w:ascii="Times New Roman" w:hAnsi="Times New Roman" w:cs="Times New Roman"/>
          <w:color w:val="000000"/>
          <w:sz w:val="24"/>
          <w:szCs w:val="24"/>
          <w:lang w:val="en-US"/>
        </w:rPr>
        <w:t>,</w:t>
      </w:r>
      <w:r w:rsidR="00757EF1">
        <w:rPr>
          <w:rFonts w:ascii="Times New Roman" w:hAnsi="Times New Roman" w:cs="Times New Roman"/>
          <w:color w:val="000000"/>
          <w:sz w:val="24"/>
          <w:szCs w:val="24"/>
          <w:lang w:val="en-US"/>
        </w:rPr>
        <w:t xml:space="preserve"> London: Studio Vista.</w:t>
      </w:r>
    </w:p>
    <w:p w14:paraId="3EC02BA5" w14:textId="194CB8AA" w:rsidR="00C016A1" w:rsidRDefault="00C016A1"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2F550084" w14:textId="4CF5D344" w:rsidR="00C016A1" w:rsidRDefault="00C016A1"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 xml:space="preserve">Dubery, F. and Willats, J.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1983</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Perspective and Other Drawing Systems</w:t>
      </w:r>
      <w:r w:rsidR="000A09F4">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London: The Herbert Press.</w:t>
      </w:r>
    </w:p>
    <w:p w14:paraId="58284877" w14:textId="77777777" w:rsidR="00161CDE" w:rsidRDefault="00161CDE"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2E401F7A" w14:textId="0DB6C0E8" w:rsidR="00161CDE" w:rsidRDefault="00161CDE"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Edgar, D.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2019</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Agitating the void: drawing and phenomenology</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 xml:space="preserve">Tracey </w:t>
      </w:r>
      <w:r>
        <w:rPr>
          <w:rFonts w:ascii="Times New Roman" w:hAnsi="Times New Roman" w:cs="Times New Roman"/>
          <w:color w:val="000000"/>
          <w:sz w:val="24"/>
          <w:szCs w:val="24"/>
          <w:lang w:val="en-US"/>
        </w:rPr>
        <w:t>14</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 ISSN 1742-3570.</w:t>
      </w:r>
    </w:p>
    <w:p w14:paraId="724B8116" w14:textId="55A43089" w:rsidR="00406D40" w:rsidRDefault="00406D40"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16E6E83D" w14:textId="371338A8" w:rsidR="00406D40" w:rsidRPr="00406D40" w:rsidRDefault="00406D40"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Fava, M. (2011)</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What is the role of observational drawing in contemporary art &amp; design curricula? In Norman, E. and Seery, N. (eds.) </w:t>
      </w:r>
      <w:r>
        <w:rPr>
          <w:rFonts w:ascii="Times New Roman" w:hAnsi="Times New Roman" w:cs="Times New Roman"/>
          <w:i/>
          <w:iCs/>
          <w:color w:val="000000"/>
          <w:sz w:val="24"/>
          <w:szCs w:val="24"/>
          <w:lang w:val="en-US"/>
        </w:rPr>
        <w:t xml:space="preserve">Graphicacy and Modelling. IDATER Online Conference 2010. </w:t>
      </w:r>
      <w:r>
        <w:rPr>
          <w:rFonts w:ascii="Times New Roman" w:hAnsi="Times New Roman" w:cs="Times New Roman"/>
          <w:color w:val="000000"/>
          <w:sz w:val="24"/>
          <w:szCs w:val="24"/>
          <w:lang w:val="en-US"/>
        </w:rPr>
        <w:t>Loughborough: International Conference on Design &amp; Technology Educational Research &amp; Curriculum Development (IDATER) pp129-141. ISBN 978-1-907382-51-2</w:t>
      </w:r>
    </w:p>
    <w:p w14:paraId="3B0A90BE" w14:textId="1F5F9707" w:rsidR="001E66A0" w:rsidRDefault="001E66A0"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31319E64" w14:textId="77715D98" w:rsidR="001E66A0" w:rsidRDefault="001E66A0"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themeColor="text1"/>
          <w:sz w:val="24"/>
          <w:szCs w:val="24"/>
          <w:lang w:val="en-US"/>
        </w:rPr>
      </w:pPr>
      <w:r w:rsidRPr="00603594">
        <w:rPr>
          <w:rFonts w:ascii="Times New Roman" w:hAnsi="Times New Roman" w:cs="Times New Roman"/>
          <w:color w:val="000000" w:themeColor="text1"/>
          <w:sz w:val="24"/>
          <w:szCs w:val="24"/>
          <w:lang w:val="en-US"/>
        </w:rPr>
        <w:t xml:space="preserve">Fava, M. </w:t>
      </w:r>
      <w:r w:rsidR="000A09F4">
        <w:rPr>
          <w:rFonts w:ascii="Times New Roman" w:hAnsi="Times New Roman" w:cs="Times New Roman"/>
          <w:color w:val="000000" w:themeColor="text1"/>
          <w:sz w:val="24"/>
          <w:szCs w:val="24"/>
          <w:lang w:val="en-US"/>
        </w:rPr>
        <w:t>(</w:t>
      </w:r>
      <w:r w:rsidRPr="00603594">
        <w:rPr>
          <w:rFonts w:ascii="Times New Roman" w:hAnsi="Times New Roman" w:cs="Times New Roman"/>
          <w:color w:val="000000" w:themeColor="text1"/>
          <w:sz w:val="24"/>
          <w:szCs w:val="24"/>
          <w:lang w:val="en-US"/>
        </w:rPr>
        <w:t>2019</w:t>
      </w:r>
      <w:r w:rsidR="000A09F4">
        <w:rPr>
          <w:rFonts w:ascii="Times New Roman" w:hAnsi="Times New Roman" w:cs="Times New Roman"/>
          <w:color w:val="000000" w:themeColor="text1"/>
          <w:sz w:val="24"/>
          <w:szCs w:val="24"/>
          <w:lang w:val="en-US"/>
        </w:rPr>
        <w:t>)</w:t>
      </w:r>
      <w:r w:rsidR="00E44723">
        <w:rPr>
          <w:rFonts w:ascii="Times New Roman" w:hAnsi="Times New Roman" w:cs="Times New Roman"/>
          <w:color w:val="000000" w:themeColor="text1"/>
          <w:sz w:val="24"/>
          <w:szCs w:val="24"/>
          <w:lang w:val="en-US"/>
        </w:rPr>
        <w:t>,</w:t>
      </w:r>
      <w:r w:rsidRPr="00603594">
        <w:rPr>
          <w:rFonts w:ascii="Times New Roman" w:hAnsi="Times New Roman" w:cs="Times New Roman"/>
          <w:color w:val="000000" w:themeColor="text1"/>
          <w:sz w:val="24"/>
          <w:szCs w:val="24"/>
          <w:lang w:val="en-US"/>
        </w:rPr>
        <w:t xml:space="preserve"> A decline in drawing ability? </w:t>
      </w:r>
      <w:r w:rsidRPr="00603594">
        <w:rPr>
          <w:rFonts w:ascii="Times New Roman" w:hAnsi="Times New Roman" w:cs="Times New Roman"/>
          <w:i/>
          <w:color w:val="000000" w:themeColor="text1"/>
          <w:sz w:val="24"/>
          <w:szCs w:val="24"/>
          <w:lang w:val="en-US"/>
        </w:rPr>
        <w:t>International Journal of Art &amp; Design Education</w:t>
      </w:r>
      <w:r w:rsidR="000A09F4">
        <w:rPr>
          <w:rFonts w:ascii="Times New Roman" w:hAnsi="Times New Roman" w:cs="Times New Roman"/>
          <w:i/>
          <w:color w:val="000000" w:themeColor="text1"/>
          <w:sz w:val="24"/>
          <w:szCs w:val="24"/>
          <w:lang w:val="en-US"/>
        </w:rPr>
        <w:t xml:space="preserve">, </w:t>
      </w:r>
      <w:r w:rsidR="00227C6D" w:rsidRPr="00603594">
        <w:rPr>
          <w:rFonts w:ascii="Times New Roman" w:hAnsi="Times New Roman" w:cs="Times New Roman"/>
          <w:color w:val="000000" w:themeColor="text1"/>
          <w:sz w:val="24"/>
          <w:szCs w:val="24"/>
          <w:lang w:val="en-US"/>
        </w:rPr>
        <w:t>39</w:t>
      </w:r>
      <w:r w:rsidR="000A09F4">
        <w:rPr>
          <w:rFonts w:ascii="Times New Roman" w:hAnsi="Times New Roman" w:cs="Times New Roman"/>
          <w:color w:val="000000" w:themeColor="text1"/>
          <w:sz w:val="24"/>
          <w:szCs w:val="24"/>
          <w:lang w:val="en-US"/>
        </w:rPr>
        <w:t>:</w:t>
      </w:r>
      <w:r w:rsidR="00227C6D" w:rsidRPr="00603594">
        <w:rPr>
          <w:rFonts w:ascii="Times New Roman" w:hAnsi="Times New Roman" w:cs="Times New Roman"/>
          <w:color w:val="000000" w:themeColor="text1"/>
          <w:sz w:val="24"/>
          <w:szCs w:val="24"/>
          <w:lang w:val="en-US"/>
        </w:rPr>
        <w:t>2 pp319-332.</w:t>
      </w:r>
    </w:p>
    <w:p w14:paraId="32517D56" w14:textId="7B4216CB" w:rsidR="009945A8" w:rsidRDefault="009945A8"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themeColor="text1"/>
          <w:sz w:val="24"/>
          <w:szCs w:val="24"/>
          <w:lang w:val="en-US"/>
        </w:rPr>
      </w:pPr>
    </w:p>
    <w:p w14:paraId="31715FAF" w14:textId="532084E2" w:rsidR="009945A8" w:rsidRPr="00551666" w:rsidRDefault="009945A8"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Gibson, J.J. </w:t>
      </w:r>
      <w:r w:rsidR="000A09F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1950</w:t>
      </w:r>
      <w:r w:rsidR="000A09F4">
        <w:rPr>
          <w:rFonts w:ascii="Times New Roman" w:hAnsi="Times New Roman" w:cs="Times New Roman"/>
          <w:color w:val="000000" w:themeColor="text1"/>
          <w:sz w:val="24"/>
          <w:szCs w:val="24"/>
          <w:lang w:val="en-US"/>
        </w:rPr>
        <w:t>)</w:t>
      </w:r>
      <w:r w:rsidR="00E4472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 xml:space="preserve">The Perception of the Visual </w:t>
      </w:r>
      <w:r w:rsidR="00EE7CCB">
        <w:rPr>
          <w:rFonts w:ascii="Times New Roman" w:hAnsi="Times New Roman" w:cs="Times New Roman"/>
          <w:i/>
          <w:color w:val="000000" w:themeColor="text1"/>
          <w:sz w:val="24"/>
          <w:szCs w:val="24"/>
          <w:lang w:val="en-US"/>
        </w:rPr>
        <w:t>World,</w:t>
      </w:r>
      <w:r>
        <w:rPr>
          <w:rFonts w:ascii="Times New Roman" w:hAnsi="Times New Roman" w:cs="Times New Roman"/>
          <w:i/>
          <w:color w:val="000000" w:themeColor="text1"/>
          <w:sz w:val="24"/>
          <w:szCs w:val="24"/>
          <w:lang w:val="en-US"/>
        </w:rPr>
        <w:t xml:space="preserve"> </w:t>
      </w:r>
      <w:r w:rsidR="00551666">
        <w:rPr>
          <w:rFonts w:ascii="Times New Roman" w:hAnsi="Times New Roman" w:cs="Times New Roman"/>
          <w:color w:val="000000" w:themeColor="text1"/>
          <w:sz w:val="24"/>
          <w:szCs w:val="24"/>
          <w:lang w:val="en-US"/>
        </w:rPr>
        <w:t>Boston MA: Houghton Mifflin.</w:t>
      </w:r>
    </w:p>
    <w:p w14:paraId="0E0793D8" w14:textId="53BF8DC6" w:rsidR="005B1102" w:rsidRDefault="005B1102" w:rsidP="006035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76AEC9A1" w14:textId="2196A4E6" w:rsidR="005B1102" w:rsidRPr="00A83740" w:rsidRDefault="005B110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Gibson</w:t>
      </w:r>
      <w:r w:rsidR="00CA692E">
        <w:rPr>
          <w:rFonts w:ascii="Times New Roman" w:hAnsi="Times New Roman" w:cs="Times New Roman"/>
          <w:color w:val="000000"/>
          <w:sz w:val="24"/>
          <w:szCs w:val="24"/>
          <w:lang w:val="en-US"/>
        </w:rPr>
        <w:t>, J.J.</w:t>
      </w:r>
      <w:r w:rsidR="00DA2876">
        <w:rPr>
          <w:rFonts w:ascii="Times New Roman" w:hAnsi="Times New Roman" w:cs="Times New Roman"/>
          <w:color w:val="000000"/>
          <w:sz w:val="24"/>
          <w:szCs w:val="24"/>
          <w:lang w:val="en-US"/>
        </w:rPr>
        <w:t xml:space="preserve"> </w:t>
      </w:r>
      <w:r w:rsidR="000A09F4">
        <w:rPr>
          <w:rFonts w:ascii="Times New Roman" w:hAnsi="Times New Roman" w:cs="Times New Roman"/>
          <w:color w:val="000000"/>
          <w:sz w:val="24"/>
          <w:szCs w:val="24"/>
          <w:lang w:val="en-US"/>
        </w:rPr>
        <w:t>(</w:t>
      </w:r>
      <w:r w:rsidR="00DA2876">
        <w:rPr>
          <w:rFonts w:ascii="Times New Roman" w:hAnsi="Times New Roman" w:cs="Times New Roman"/>
          <w:color w:val="000000"/>
          <w:sz w:val="24"/>
          <w:szCs w:val="24"/>
          <w:lang w:val="en-US"/>
        </w:rPr>
        <w:t>1972</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CA692E">
        <w:rPr>
          <w:rFonts w:ascii="Times New Roman" w:hAnsi="Times New Roman" w:cs="Times New Roman"/>
          <w:color w:val="000000"/>
          <w:sz w:val="24"/>
          <w:szCs w:val="24"/>
          <w:lang w:val="en-US"/>
        </w:rPr>
        <w:t xml:space="preserve"> A theory of direct perception</w:t>
      </w:r>
      <w:r w:rsidR="000A09F4">
        <w:rPr>
          <w:rFonts w:ascii="Times New Roman" w:hAnsi="Times New Roman" w:cs="Times New Roman"/>
          <w:color w:val="000000"/>
          <w:sz w:val="24"/>
          <w:szCs w:val="24"/>
          <w:lang w:val="en-US"/>
        </w:rPr>
        <w:t>,</w:t>
      </w:r>
      <w:r w:rsidR="00CA692E">
        <w:rPr>
          <w:rFonts w:ascii="Times New Roman" w:hAnsi="Times New Roman" w:cs="Times New Roman"/>
          <w:color w:val="000000"/>
          <w:sz w:val="24"/>
          <w:szCs w:val="24"/>
          <w:lang w:val="en-US"/>
        </w:rPr>
        <w:t xml:space="preserve"> Royce, J. and Rozeboom,</w:t>
      </w:r>
      <w:r w:rsidR="00A83740">
        <w:rPr>
          <w:rFonts w:ascii="Times New Roman" w:hAnsi="Times New Roman" w:cs="Times New Roman"/>
          <w:color w:val="000000"/>
          <w:sz w:val="24"/>
          <w:szCs w:val="24"/>
          <w:lang w:val="en-US"/>
        </w:rPr>
        <w:t xml:space="preserve"> W. (eds.) </w:t>
      </w:r>
      <w:r w:rsidR="00A83740">
        <w:rPr>
          <w:rFonts w:ascii="Times New Roman" w:hAnsi="Times New Roman" w:cs="Times New Roman"/>
          <w:i/>
          <w:color w:val="000000"/>
          <w:sz w:val="24"/>
          <w:szCs w:val="24"/>
          <w:lang w:val="en-US"/>
        </w:rPr>
        <w:t xml:space="preserve">The Psychology of </w:t>
      </w:r>
      <w:r w:rsidR="00EE7CCB">
        <w:rPr>
          <w:rFonts w:ascii="Times New Roman" w:hAnsi="Times New Roman" w:cs="Times New Roman"/>
          <w:i/>
          <w:color w:val="000000"/>
          <w:sz w:val="24"/>
          <w:szCs w:val="24"/>
          <w:lang w:val="en-US"/>
        </w:rPr>
        <w:t>Knowing,</w:t>
      </w:r>
      <w:r w:rsidR="00A83740">
        <w:rPr>
          <w:rFonts w:ascii="Times New Roman" w:hAnsi="Times New Roman" w:cs="Times New Roman"/>
          <w:i/>
          <w:color w:val="000000"/>
          <w:sz w:val="24"/>
          <w:szCs w:val="24"/>
          <w:lang w:val="en-US"/>
        </w:rPr>
        <w:t xml:space="preserve"> </w:t>
      </w:r>
      <w:r w:rsidR="00A83740">
        <w:rPr>
          <w:rFonts w:ascii="Times New Roman" w:hAnsi="Times New Roman" w:cs="Times New Roman"/>
          <w:color w:val="000000"/>
          <w:sz w:val="24"/>
          <w:szCs w:val="24"/>
          <w:lang w:val="en-US"/>
        </w:rPr>
        <w:t xml:space="preserve">New York and London: Gordon and Breach. </w:t>
      </w:r>
      <w:r w:rsidR="001B466E">
        <w:rPr>
          <w:rFonts w:ascii="Times New Roman" w:hAnsi="Times New Roman" w:cs="Times New Roman"/>
          <w:color w:val="000000"/>
          <w:sz w:val="24"/>
          <w:szCs w:val="24"/>
          <w:lang w:val="en-US"/>
        </w:rPr>
        <w:t>p</w:t>
      </w:r>
      <w:r w:rsidR="00A83740">
        <w:rPr>
          <w:rFonts w:ascii="Times New Roman" w:hAnsi="Times New Roman" w:cs="Times New Roman"/>
          <w:color w:val="000000"/>
          <w:sz w:val="24"/>
          <w:szCs w:val="24"/>
          <w:lang w:val="en-US"/>
        </w:rPr>
        <w:t>p215-27.</w:t>
      </w:r>
    </w:p>
    <w:p w14:paraId="1B83FCA0" w14:textId="317F48E3" w:rsidR="00DA2876" w:rsidRDefault="00DA2876" w:rsidP="007953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en-US"/>
        </w:rPr>
      </w:pPr>
    </w:p>
    <w:p w14:paraId="5531B8C2" w14:textId="2B40DA61" w:rsidR="00A83740" w:rsidRDefault="00A83740"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Gibson, J.J.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1979</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6C1DFA">
        <w:rPr>
          <w:rFonts w:ascii="Times New Roman" w:hAnsi="Times New Roman" w:cs="Times New Roman"/>
          <w:i/>
          <w:color w:val="000000"/>
          <w:sz w:val="24"/>
          <w:szCs w:val="24"/>
          <w:lang w:val="en-US"/>
        </w:rPr>
        <w:t>The Ecological Approach to Visual Perception</w:t>
      </w:r>
      <w:r w:rsidR="000A09F4">
        <w:rPr>
          <w:rFonts w:ascii="Times New Roman" w:hAnsi="Times New Roman" w:cs="Times New Roman"/>
          <w:i/>
          <w:color w:val="000000"/>
          <w:sz w:val="24"/>
          <w:szCs w:val="24"/>
          <w:lang w:val="en-US"/>
        </w:rPr>
        <w:t>,</w:t>
      </w:r>
      <w:r w:rsidR="006C1DFA">
        <w:rPr>
          <w:rFonts w:ascii="Times New Roman" w:hAnsi="Times New Roman" w:cs="Times New Roman"/>
          <w:i/>
          <w:color w:val="000000"/>
          <w:sz w:val="24"/>
          <w:szCs w:val="24"/>
          <w:lang w:val="en-US"/>
        </w:rPr>
        <w:t xml:space="preserve"> </w:t>
      </w:r>
      <w:r w:rsidR="006C1DFA">
        <w:rPr>
          <w:rFonts w:ascii="Times New Roman" w:hAnsi="Times New Roman" w:cs="Times New Roman"/>
          <w:color w:val="000000"/>
          <w:sz w:val="24"/>
          <w:szCs w:val="24"/>
          <w:lang w:val="en-US"/>
        </w:rPr>
        <w:t>Boston</w:t>
      </w:r>
      <w:r w:rsidR="00551666">
        <w:rPr>
          <w:rFonts w:ascii="Times New Roman" w:hAnsi="Times New Roman" w:cs="Times New Roman"/>
          <w:color w:val="000000"/>
          <w:sz w:val="24"/>
          <w:szCs w:val="24"/>
          <w:lang w:val="en-US"/>
        </w:rPr>
        <w:t xml:space="preserve"> MA</w:t>
      </w:r>
      <w:r w:rsidR="006C1DFA">
        <w:rPr>
          <w:rFonts w:ascii="Times New Roman" w:hAnsi="Times New Roman" w:cs="Times New Roman"/>
          <w:color w:val="000000"/>
          <w:sz w:val="24"/>
          <w:szCs w:val="24"/>
          <w:lang w:val="en-US"/>
        </w:rPr>
        <w:t>: Houghton Mifflin.</w:t>
      </w:r>
    </w:p>
    <w:p w14:paraId="5049073E" w14:textId="1CA7C76B" w:rsidR="00657678" w:rsidRDefault="00657678"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6B9A0AF1" w14:textId="7206985F" w:rsidR="00657678" w:rsidRPr="001B466E" w:rsidRDefault="00657678"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Gombrich, E.H.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w:t>
      </w:r>
      <w:r w:rsidR="001B466E">
        <w:rPr>
          <w:rFonts w:ascii="Times New Roman" w:hAnsi="Times New Roman" w:cs="Times New Roman"/>
          <w:color w:val="000000"/>
          <w:sz w:val="24"/>
          <w:szCs w:val="24"/>
          <w:lang w:val="en-US"/>
        </w:rPr>
        <w:t>60</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Art and Illusion</w:t>
      </w:r>
      <w:r w:rsidR="001B466E">
        <w:rPr>
          <w:rFonts w:ascii="Times New Roman" w:hAnsi="Times New Roman" w:cs="Times New Roman"/>
          <w:i/>
          <w:color w:val="000000"/>
          <w:sz w:val="24"/>
          <w:szCs w:val="24"/>
          <w:lang w:val="en-US"/>
        </w:rPr>
        <w:t>. A Study in the Psychology of Pictorial Representation</w:t>
      </w:r>
      <w:r w:rsidR="000A09F4">
        <w:rPr>
          <w:rFonts w:ascii="Times New Roman" w:hAnsi="Times New Roman" w:cs="Times New Roman"/>
          <w:i/>
          <w:color w:val="000000"/>
          <w:sz w:val="24"/>
          <w:szCs w:val="24"/>
          <w:lang w:val="en-US"/>
        </w:rPr>
        <w:t>,</w:t>
      </w:r>
      <w:r w:rsidR="001B466E">
        <w:rPr>
          <w:rFonts w:ascii="Times New Roman" w:hAnsi="Times New Roman" w:cs="Times New Roman"/>
          <w:i/>
          <w:color w:val="000000"/>
          <w:sz w:val="24"/>
          <w:szCs w:val="24"/>
          <w:lang w:val="en-US"/>
        </w:rPr>
        <w:t xml:space="preserve"> </w:t>
      </w:r>
      <w:r w:rsidR="001B466E">
        <w:rPr>
          <w:rFonts w:ascii="Times New Roman" w:hAnsi="Times New Roman" w:cs="Times New Roman"/>
          <w:color w:val="000000"/>
          <w:sz w:val="24"/>
          <w:szCs w:val="24"/>
          <w:lang w:val="en-US"/>
        </w:rPr>
        <w:t>Oxford: Phaidon.</w:t>
      </w:r>
    </w:p>
    <w:p w14:paraId="1684F060" w14:textId="05066021" w:rsidR="00657678" w:rsidRDefault="00657678"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i/>
          <w:color w:val="000000"/>
          <w:sz w:val="24"/>
          <w:szCs w:val="24"/>
          <w:lang w:val="en-US"/>
        </w:rPr>
      </w:pPr>
    </w:p>
    <w:p w14:paraId="60A28FE1" w14:textId="02106C40" w:rsidR="00657678" w:rsidRDefault="00657678"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Goodman, N.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1976</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Languages of Art. A</w:t>
      </w:r>
      <w:r w:rsidR="001B466E">
        <w:rPr>
          <w:rFonts w:ascii="Times New Roman" w:hAnsi="Times New Roman" w:cs="Times New Roman"/>
          <w:i/>
          <w:color w:val="000000"/>
          <w:sz w:val="24"/>
          <w:szCs w:val="24"/>
          <w:lang w:val="en-US"/>
        </w:rPr>
        <w:t>n Approach to a</w:t>
      </w:r>
      <w:r>
        <w:rPr>
          <w:rFonts w:ascii="Times New Roman" w:hAnsi="Times New Roman" w:cs="Times New Roman"/>
          <w:i/>
          <w:color w:val="000000"/>
          <w:sz w:val="24"/>
          <w:szCs w:val="24"/>
          <w:lang w:val="en-US"/>
        </w:rPr>
        <w:t xml:space="preserve"> Theory of Symbols</w:t>
      </w:r>
      <w:r w:rsidR="000A09F4">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sidR="001B466E">
        <w:rPr>
          <w:rFonts w:ascii="Times New Roman" w:hAnsi="Times New Roman" w:cs="Times New Roman"/>
          <w:color w:val="000000"/>
          <w:sz w:val="24"/>
          <w:szCs w:val="24"/>
          <w:lang w:val="en-US"/>
        </w:rPr>
        <w:t>Indianapolis: Hackett.</w:t>
      </w:r>
    </w:p>
    <w:p w14:paraId="4821F0E2" w14:textId="5922E58B" w:rsidR="00ED682B" w:rsidRDefault="00ED682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2ACCDE5D" w14:textId="4B1590EA" w:rsidR="00ED682B" w:rsidRDefault="00ED682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Style w:val="Hyperlink"/>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Graham, J.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2015</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98246A">
        <w:rPr>
          <w:rFonts w:ascii="Times New Roman" w:hAnsi="Times New Roman" w:cs="Times New Roman"/>
          <w:i/>
          <w:color w:val="000000"/>
          <w:sz w:val="24"/>
          <w:szCs w:val="24"/>
          <w:lang w:val="en-US"/>
        </w:rPr>
        <w:t xml:space="preserve">Recording the Stream of Consciousness: </w:t>
      </w:r>
      <w:r w:rsidR="0025377A">
        <w:rPr>
          <w:rFonts w:ascii="Times New Roman" w:hAnsi="Times New Roman" w:cs="Times New Roman"/>
          <w:i/>
          <w:color w:val="000000"/>
          <w:sz w:val="24"/>
          <w:szCs w:val="24"/>
          <w:lang w:val="en-US"/>
        </w:rPr>
        <w:t>A</w:t>
      </w:r>
      <w:r w:rsidR="0098246A">
        <w:rPr>
          <w:rFonts w:ascii="Times New Roman" w:hAnsi="Times New Roman" w:cs="Times New Roman"/>
          <w:i/>
          <w:color w:val="000000"/>
          <w:sz w:val="24"/>
          <w:szCs w:val="24"/>
          <w:lang w:val="en-US"/>
        </w:rPr>
        <w:t xml:space="preserve"> Practice-led Study of Serial Drawing</w:t>
      </w:r>
      <w:r w:rsidR="000A09F4">
        <w:rPr>
          <w:rFonts w:ascii="Times New Roman" w:hAnsi="Times New Roman" w:cs="Times New Roman"/>
          <w:i/>
          <w:color w:val="000000"/>
          <w:sz w:val="24"/>
          <w:szCs w:val="24"/>
          <w:lang w:val="en-US"/>
        </w:rPr>
        <w:t>,</w:t>
      </w:r>
      <w:r w:rsidR="0098246A">
        <w:rPr>
          <w:rFonts w:ascii="Times New Roman" w:hAnsi="Times New Roman" w:cs="Times New Roman"/>
          <w:i/>
          <w:color w:val="000000"/>
          <w:sz w:val="24"/>
          <w:szCs w:val="24"/>
          <w:lang w:val="en-US"/>
        </w:rPr>
        <w:t xml:space="preserve"> </w:t>
      </w:r>
      <w:r w:rsidR="0098246A">
        <w:rPr>
          <w:rFonts w:ascii="Times New Roman" w:hAnsi="Times New Roman" w:cs="Times New Roman"/>
          <w:color w:val="000000"/>
          <w:sz w:val="24"/>
          <w:szCs w:val="24"/>
          <w:lang w:val="en-US"/>
        </w:rPr>
        <w:t>PhD thesis</w:t>
      </w:r>
      <w:r w:rsidR="000A09F4">
        <w:rPr>
          <w:rFonts w:ascii="Times New Roman" w:hAnsi="Times New Roman" w:cs="Times New Roman"/>
          <w:color w:val="000000"/>
          <w:sz w:val="24"/>
          <w:szCs w:val="24"/>
          <w:lang w:val="en-US"/>
        </w:rPr>
        <w:t>,</w:t>
      </w:r>
      <w:r w:rsidR="0098246A">
        <w:rPr>
          <w:rFonts w:ascii="Times New Roman" w:hAnsi="Times New Roman" w:cs="Times New Roman"/>
          <w:color w:val="000000"/>
          <w:sz w:val="24"/>
          <w:szCs w:val="24"/>
          <w:lang w:val="en-US"/>
        </w:rPr>
        <w:t xml:space="preserve"> Loughborough</w:t>
      </w:r>
      <w:r w:rsidR="0025377A">
        <w:rPr>
          <w:rFonts w:ascii="Times New Roman" w:hAnsi="Times New Roman" w:cs="Times New Roman"/>
          <w:color w:val="000000"/>
          <w:sz w:val="24"/>
          <w:szCs w:val="24"/>
          <w:lang w:val="en-US"/>
        </w:rPr>
        <w:t xml:space="preserve"> University. Available at:</w:t>
      </w:r>
      <w:r w:rsidR="0098246A">
        <w:rPr>
          <w:rFonts w:ascii="Times New Roman" w:hAnsi="Times New Roman" w:cs="Times New Roman"/>
          <w:color w:val="000000"/>
          <w:sz w:val="24"/>
          <w:szCs w:val="24"/>
          <w:lang w:val="en-US"/>
        </w:rPr>
        <w:t xml:space="preserve"> </w:t>
      </w:r>
      <w:hyperlink r:id="rId19" w:history="1">
        <w:r w:rsidR="00B62697" w:rsidRPr="00405C6B">
          <w:rPr>
            <w:rStyle w:val="Hyperlink"/>
            <w:rFonts w:ascii="Times New Roman" w:hAnsi="Times New Roman" w:cs="Times New Roman"/>
            <w:sz w:val="24"/>
            <w:szCs w:val="24"/>
            <w:lang w:val="en-US"/>
          </w:rPr>
          <w:t>https://www.academia.edu/19243625/</w:t>
        </w:r>
      </w:hyperlink>
    </w:p>
    <w:p w14:paraId="682B6E65" w14:textId="65371718" w:rsidR="00C06952" w:rsidRDefault="00C0695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Style w:val="Hyperlink"/>
          <w:rFonts w:ascii="Times New Roman" w:hAnsi="Times New Roman" w:cs="Times New Roman"/>
          <w:sz w:val="24"/>
          <w:szCs w:val="24"/>
          <w:lang w:val="en-US"/>
        </w:rPr>
      </w:pPr>
    </w:p>
    <w:p w14:paraId="0D7DDDF8" w14:textId="15654DA9" w:rsidR="00C06952" w:rsidRPr="00B12D23" w:rsidRDefault="00C0695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themeColor="text1"/>
          <w:sz w:val="24"/>
          <w:szCs w:val="24"/>
          <w:lang w:val="en-US"/>
        </w:rPr>
      </w:pPr>
      <w:r w:rsidRPr="00B12D23">
        <w:rPr>
          <w:rStyle w:val="Hyperlink"/>
          <w:rFonts w:ascii="Times New Roman" w:hAnsi="Times New Roman" w:cs="Times New Roman"/>
          <w:color w:val="000000" w:themeColor="text1"/>
          <w:sz w:val="24"/>
          <w:szCs w:val="24"/>
          <w:u w:val="none"/>
          <w:lang w:val="en-US"/>
        </w:rPr>
        <w:t>Hagen, M.A. (1986)</w:t>
      </w:r>
      <w:r w:rsidR="00E44723">
        <w:rPr>
          <w:rStyle w:val="Hyperlink"/>
          <w:rFonts w:ascii="Times New Roman" w:hAnsi="Times New Roman" w:cs="Times New Roman"/>
          <w:color w:val="000000" w:themeColor="text1"/>
          <w:sz w:val="24"/>
          <w:szCs w:val="24"/>
          <w:u w:val="none"/>
          <w:lang w:val="en-US"/>
        </w:rPr>
        <w:t>,</w:t>
      </w:r>
      <w:r w:rsidRPr="00B12D23">
        <w:rPr>
          <w:rStyle w:val="Hyperlink"/>
          <w:rFonts w:ascii="Times New Roman" w:hAnsi="Times New Roman" w:cs="Times New Roman"/>
          <w:i/>
          <w:iCs/>
          <w:color w:val="000000" w:themeColor="text1"/>
          <w:sz w:val="24"/>
          <w:szCs w:val="24"/>
          <w:u w:val="none"/>
          <w:lang w:val="en-US"/>
        </w:rPr>
        <w:t xml:space="preserve"> Varieties of Realism. Geometries of Representational Art, </w:t>
      </w:r>
      <w:r w:rsidRPr="00B12D23">
        <w:rPr>
          <w:rStyle w:val="Hyperlink"/>
          <w:rFonts w:ascii="Times New Roman" w:hAnsi="Times New Roman" w:cs="Times New Roman"/>
          <w:color w:val="000000" w:themeColor="text1"/>
          <w:sz w:val="24"/>
          <w:szCs w:val="24"/>
          <w:u w:val="none"/>
          <w:lang w:val="en-US"/>
        </w:rPr>
        <w:t>Cambridge: Cambridge U.P.</w:t>
      </w:r>
    </w:p>
    <w:p w14:paraId="5A328220" w14:textId="5EB6DF8A" w:rsidR="004556C5" w:rsidRDefault="004556C5" w:rsidP="00BE45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28AA89C6" w14:textId="6A60FF0B" w:rsidR="004556C5" w:rsidRDefault="004556C5"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Harty, D.</w:t>
      </w:r>
      <w:r w:rsidR="00A0330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(ed.)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2019</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Proceedings of the conference ‘Drawing phenomenology: tracing lived experience through drawing’</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 xml:space="preserve">Tracey </w:t>
      </w:r>
      <w:r>
        <w:rPr>
          <w:rFonts w:ascii="Times New Roman" w:hAnsi="Times New Roman" w:cs="Times New Roman"/>
          <w:color w:val="000000"/>
          <w:sz w:val="24"/>
          <w:szCs w:val="24"/>
          <w:lang w:val="en-US"/>
        </w:rPr>
        <w:t>14</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w:t>
      </w:r>
      <w:r w:rsidR="00C42721">
        <w:rPr>
          <w:rFonts w:ascii="Times New Roman" w:hAnsi="Times New Roman" w:cs="Times New Roman"/>
          <w:color w:val="000000"/>
          <w:sz w:val="24"/>
          <w:szCs w:val="24"/>
          <w:lang w:val="en-US"/>
        </w:rPr>
        <w:t xml:space="preserve"> ISSN 1742-3570</w:t>
      </w:r>
    </w:p>
    <w:p w14:paraId="35906D6B" w14:textId="00C28468" w:rsidR="00EB1077" w:rsidRDefault="00EB1077"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7B1C003B" w14:textId="2625411C" w:rsidR="00DA2876" w:rsidRDefault="00DA2876"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Husserl</w:t>
      </w:r>
      <w:r w:rsidR="00AB039D">
        <w:rPr>
          <w:rFonts w:ascii="Times New Roman" w:hAnsi="Times New Roman" w:cs="Times New Roman"/>
          <w:color w:val="000000"/>
          <w:sz w:val="24"/>
          <w:szCs w:val="24"/>
          <w:lang w:val="en-US"/>
        </w:rPr>
        <w:t>, E.</w:t>
      </w:r>
      <w:r w:rsidR="009F4851">
        <w:rPr>
          <w:rFonts w:ascii="Times New Roman" w:hAnsi="Times New Roman" w:cs="Times New Roman"/>
          <w:color w:val="000000"/>
          <w:sz w:val="24"/>
          <w:szCs w:val="24"/>
          <w:lang w:val="en-US"/>
        </w:rPr>
        <w:t xml:space="preserve"> </w:t>
      </w:r>
      <w:r w:rsidR="000A09F4">
        <w:rPr>
          <w:rFonts w:ascii="Times New Roman" w:hAnsi="Times New Roman" w:cs="Times New Roman"/>
          <w:color w:val="000000"/>
          <w:sz w:val="24"/>
          <w:szCs w:val="24"/>
          <w:lang w:val="en-US"/>
        </w:rPr>
        <w:t>(</w:t>
      </w:r>
      <w:r w:rsidR="009F4851">
        <w:rPr>
          <w:rFonts w:ascii="Times New Roman" w:hAnsi="Times New Roman" w:cs="Times New Roman"/>
          <w:color w:val="000000"/>
          <w:sz w:val="24"/>
          <w:szCs w:val="24"/>
          <w:lang w:val="en-US"/>
        </w:rPr>
        <w:t>1982</w:t>
      </w:r>
      <w:r w:rsidR="000A09F4">
        <w:rPr>
          <w:rFonts w:ascii="Times New Roman" w:hAnsi="Times New Roman" w:cs="Times New Roman"/>
          <w:color w:val="000000"/>
          <w:sz w:val="24"/>
          <w:szCs w:val="24"/>
          <w:lang w:val="en-US"/>
        </w:rPr>
        <w:t xml:space="preserve">, </w:t>
      </w:r>
      <w:r w:rsidR="006358CD">
        <w:rPr>
          <w:rFonts w:ascii="Times New Roman" w:hAnsi="Times New Roman" w:cs="Times New Roman"/>
          <w:color w:val="000000"/>
          <w:sz w:val="24"/>
          <w:szCs w:val="24"/>
          <w:lang w:val="en-US"/>
        </w:rPr>
        <w:t>1913)</w:t>
      </w:r>
      <w:r w:rsidR="00E44723">
        <w:rPr>
          <w:rFonts w:ascii="Times New Roman" w:hAnsi="Times New Roman" w:cs="Times New Roman"/>
          <w:color w:val="000000"/>
          <w:sz w:val="24"/>
          <w:szCs w:val="24"/>
          <w:lang w:val="en-US"/>
        </w:rPr>
        <w:t>,</w:t>
      </w:r>
      <w:r w:rsidR="001B641A">
        <w:rPr>
          <w:rFonts w:ascii="Times New Roman" w:hAnsi="Times New Roman" w:cs="Times New Roman"/>
          <w:color w:val="000000"/>
          <w:sz w:val="24"/>
          <w:szCs w:val="24"/>
          <w:lang w:val="en-US"/>
        </w:rPr>
        <w:t xml:space="preserve"> </w:t>
      </w:r>
      <w:r w:rsidR="001B641A">
        <w:rPr>
          <w:rFonts w:ascii="Times New Roman" w:hAnsi="Times New Roman" w:cs="Times New Roman"/>
          <w:i/>
          <w:color w:val="000000"/>
          <w:sz w:val="24"/>
          <w:szCs w:val="24"/>
          <w:lang w:val="en-US"/>
        </w:rPr>
        <w:t xml:space="preserve">Ideas </w:t>
      </w:r>
      <w:r w:rsidR="00EF7723">
        <w:rPr>
          <w:rFonts w:ascii="Times New Roman" w:hAnsi="Times New Roman" w:cs="Times New Roman"/>
          <w:i/>
          <w:color w:val="000000"/>
          <w:sz w:val="24"/>
          <w:szCs w:val="24"/>
          <w:lang w:val="en-US"/>
        </w:rPr>
        <w:t>P</w:t>
      </w:r>
      <w:r w:rsidR="001B641A">
        <w:rPr>
          <w:rFonts w:ascii="Times New Roman" w:hAnsi="Times New Roman" w:cs="Times New Roman"/>
          <w:i/>
          <w:color w:val="000000"/>
          <w:sz w:val="24"/>
          <w:szCs w:val="24"/>
          <w:lang w:val="en-US"/>
        </w:rPr>
        <w:t>ertaining to a Pure Phenomenology</w:t>
      </w:r>
      <w:r w:rsidR="00EF7723">
        <w:rPr>
          <w:rFonts w:ascii="Times New Roman" w:hAnsi="Times New Roman" w:cs="Times New Roman"/>
          <w:i/>
          <w:color w:val="000000"/>
          <w:sz w:val="24"/>
          <w:szCs w:val="24"/>
          <w:lang w:val="en-US"/>
        </w:rPr>
        <w:t xml:space="preserve"> and to a Phenomenological Philosophy, First Book</w:t>
      </w:r>
      <w:r w:rsidR="000A09F4">
        <w:rPr>
          <w:rFonts w:ascii="Times New Roman" w:hAnsi="Times New Roman" w:cs="Times New Roman"/>
          <w:i/>
          <w:color w:val="000000"/>
          <w:sz w:val="24"/>
          <w:szCs w:val="24"/>
          <w:lang w:val="en-US"/>
        </w:rPr>
        <w:t>,</w:t>
      </w:r>
      <w:r w:rsidR="00EF7723">
        <w:rPr>
          <w:rFonts w:ascii="Times New Roman" w:hAnsi="Times New Roman" w:cs="Times New Roman"/>
          <w:i/>
          <w:color w:val="000000"/>
          <w:sz w:val="24"/>
          <w:szCs w:val="24"/>
          <w:lang w:val="en-US"/>
        </w:rPr>
        <w:t xml:space="preserve"> </w:t>
      </w:r>
      <w:r w:rsidR="00EF7723">
        <w:rPr>
          <w:rFonts w:ascii="Times New Roman" w:hAnsi="Times New Roman" w:cs="Times New Roman"/>
          <w:color w:val="000000"/>
          <w:sz w:val="24"/>
          <w:szCs w:val="24"/>
          <w:lang w:val="en-US"/>
        </w:rPr>
        <w:t>Dortrecht: Kluwer.</w:t>
      </w:r>
    </w:p>
    <w:p w14:paraId="1CF671EC" w14:textId="357D35BD" w:rsidR="009F4851" w:rsidRDefault="009F4851"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i/>
          <w:color w:val="000000"/>
          <w:sz w:val="24"/>
          <w:szCs w:val="24"/>
          <w:lang w:val="en-US"/>
        </w:rPr>
      </w:pPr>
    </w:p>
    <w:p w14:paraId="1F8366AF" w14:textId="7508FDCF" w:rsidR="009F4851" w:rsidRPr="003F2FD2" w:rsidRDefault="009F4851"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Husserl, E. </w:t>
      </w:r>
      <w:r w:rsidR="000A09F4">
        <w:rPr>
          <w:rFonts w:ascii="Times New Roman" w:hAnsi="Times New Roman" w:cs="Times New Roman"/>
          <w:color w:val="000000"/>
          <w:sz w:val="24"/>
          <w:szCs w:val="24"/>
          <w:lang w:val="en-US"/>
        </w:rPr>
        <w:t>(</w:t>
      </w:r>
      <w:r w:rsidR="006358CD">
        <w:rPr>
          <w:rFonts w:ascii="Times New Roman" w:hAnsi="Times New Roman" w:cs="Times New Roman"/>
          <w:color w:val="000000"/>
          <w:sz w:val="24"/>
          <w:szCs w:val="24"/>
          <w:lang w:val="en-US"/>
        </w:rPr>
        <w:t>1960</w:t>
      </w:r>
      <w:r w:rsidR="000A09F4">
        <w:rPr>
          <w:rFonts w:ascii="Times New Roman" w:hAnsi="Times New Roman" w:cs="Times New Roman"/>
          <w:color w:val="000000"/>
          <w:sz w:val="24"/>
          <w:szCs w:val="24"/>
          <w:lang w:val="en-US"/>
        </w:rPr>
        <w:t xml:space="preserve">, </w:t>
      </w:r>
      <w:r w:rsidR="006358CD">
        <w:rPr>
          <w:rFonts w:ascii="Times New Roman" w:hAnsi="Times New Roman" w:cs="Times New Roman"/>
          <w:color w:val="000000"/>
          <w:sz w:val="24"/>
          <w:szCs w:val="24"/>
          <w:lang w:val="en-US"/>
        </w:rPr>
        <w:t>1931)</w:t>
      </w:r>
      <w:r w:rsidR="00E44723">
        <w:rPr>
          <w:rFonts w:ascii="Times New Roman" w:hAnsi="Times New Roman" w:cs="Times New Roman"/>
          <w:color w:val="000000"/>
          <w:sz w:val="24"/>
          <w:szCs w:val="24"/>
          <w:lang w:val="en-US"/>
        </w:rPr>
        <w:t>,</w:t>
      </w:r>
      <w:r>
        <w:rPr>
          <w:rFonts w:ascii="Times New Roman" w:hAnsi="Times New Roman" w:cs="Times New Roman"/>
          <w:i/>
          <w:color w:val="000000"/>
          <w:sz w:val="24"/>
          <w:szCs w:val="24"/>
          <w:lang w:val="en-US"/>
        </w:rPr>
        <w:t>Cartesian Meditations. An Introduction to Phenomenology</w:t>
      </w:r>
      <w:r w:rsidR="000A09F4">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sidR="006358CD">
        <w:rPr>
          <w:rFonts w:ascii="Times New Roman" w:hAnsi="Times New Roman" w:cs="Times New Roman"/>
          <w:color w:val="000000"/>
          <w:sz w:val="24"/>
          <w:szCs w:val="24"/>
          <w:lang w:val="en-US"/>
        </w:rPr>
        <w:t>The Hague: Martinus Nijhoff.</w:t>
      </w:r>
    </w:p>
    <w:p w14:paraId="7823058B" w14:textId="55612914" w:rsidR="00634714" w:rsidRDefault="00634714" w:rsidP="00BE45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0B71C4B4" w14:textId="568B56FF" w:rsidR="00634714" w:rsidRDefault="0063471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Kemp, M.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1990</w:t>
      </w:r>
      <w:r w:rsidR="000A09F4">
        <w:rPr>
          <w:rFonts w:ascii="Times New Roman" w:hAnsi="Times New Roman" w:cs="Times New Roman"/>
          <w:color w:val="000000"/>
          <w:sz w:val="24"/>
          <w:szCs w:val="24"/>
          <w:lang w:val="en-US"/>
        </w:rPr>
        <w:t>)</w:t>
      </w:r>
      <w:r w:rsidR="00F23B96">
        <w:rPr>
          <w:rFonts w:ascii="Times New Roman" w:hAnsi="Times New Roman" w:cs="Times New Roman"/>
          <w:color w:val="000000"/>
          <w:sz w:val="24"/>
          <w:szCs w:val="24"/>
          <w:lang w:val="en-US"/>
        </w:rPr>
        <w:t xml:space="preserve">, </w:t>
      </w:r>
      <w:r w:rsidR="00D17A23">
        <w:rPr>
          <w:rFonts w:ascii="Times New Roman" w:hAnsi="Times New Roman" w:cs="Times New Roman"/>
          <w:i/>
          <w:color w:val="000000"/>
          <w:sz w:val="24"/>
          <w:szCs w:val="24"/>
          <w:lang w:val="en-US"/>
        </w:rPr>
        <w:t>The Science of Art: Optical Themes in Western Art from Brunelleschi to Seurat</w:t>
      </w:r>
      <w:r w:rsidR="000A09F4">
        <w:rPr>
          <w:rFonts w:ascii="Times New Roman" w:hAnsi="Times New Roman" w:cs="Times New Roman"/>
          <w:i/>
          <w:color w:val="000000"/>
          <w:sz w:val="24"/>
          <w:szCs w:val="24"/>
          <w:lang w:val="en-US"/>
        </w:rPr>
        <w:t>,</w:t>
      </w:r>
      <w:r w:rsidR="00D17A23">
        <w:rPr>
          <w:rFonts w:ascii="Times New Roman" w:hAnsi="Times New Roman" w:cs="Times New Roman"/>
          <w:i/>
          <w:color w:val="000000"/>
          <w:sz w:val="24"/>
          <w:szCs w:val="24"/>
          <w:lang w:val="en-US"/>
        </w:rPr>
        <w:t xml:space="preserve"> </w:t>
      </w:r>
      <w:r w:rsidR="00D17A23">
        <w:rPr>
          <w:rFonts w:ascii="Times New Roman" w:hAnsi="Times New Roman" w:cs="Times New Roman"/>
          <w:color w:val="000000"/>
          <w:sz w:val="24"/>
          <w:szCs w:val="24"/>
          <w:lang w:val="en-US"/>
        </w:rPr>
        <w:t xml:space="preserve">New Haven CONN: </w:t>
      </w:r>
      <w:r w:rsidR="003E6D95">
        <w:rPr>
          <w:rFonts w:ascii="Times New Roman" w:hAnsi="Times New Roman" w:cs="Times New Roman"/>
          <w:color w:val="000000"/>
          <w:sz w:val="24"/>
          <w:szCs w:val="24"/>
          <w:lang w:val="en-US"/>
        </w:rPr>
        <w:t>Yale U.P.</w:t>
      </w:r>
    </w:p>
    <w:p w14:paraId="2CD291B7" w14:textId="252CDB7F" w:rsidR="00083784" w:rsidRDefault="0008378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44ED4B96" w14:textId="47085083" w:rsidR="00083784" w:rsidRDefault="0008378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Kubovy, M.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1986</w:t>
      </w:r>
      <w:r w:rsidR="000A09F4">
        <w:rPr>
          <w:rFonts w:ascii="Times New Roman" w:hAnsi="Times New Roman" w:cs="Times New Roman"/>
          <w:color w:val="000000"/>
          <w:sz w:val="24"/>
          <w:szCs w:val="24"/>
          <w:lang w:val="en-US"/>
        </w:rPr>
        <w:t>)</w:t>
      </w:r>
      <w:r w:rsidR="00F23B9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The Psychology of Perspective and Renaissance Art</w:t>
      </w:r>
      <w:r w:rsidR="000A09F4">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Cambridge: Cambridge U.P.</w:t>
      </w:r>
    </w:p>
    <w:p w14:paraId="3EE2E2E7" w14:textId="212795F5" w:rsidR="00083784" w:rsidRDefault="0008378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06B089E9" w14:textId="25058104" w:rsidR="00083784" w:rsidRPr="00083784" w:rsidRDefault="0008378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Kubovy, M. </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2014</w:t>
      </w:r>
      <w:r w:rsidR="000A09F4">
        <w:rPr>
          <w:rFonts w:ascii="Times New Roman" w:hAnsi="Times New Roman" w:cs="Times New Roman"/>
          <w:color w:val="000000"/>
          <w:sz w:val="24"/>
          <w:szCs w:val="24"/>
          <w:lang w:val="en-US"/>
        </w:rPr>
        <w:t>)</w:t>
      </w:r>
      <w:r w:rsidR="00F23B96">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Psychology of perspective</w:t>
      </w:r>
      <w:r w:rsidR="000A09F4">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Kelly, M. (ed.) </w:t>
      </w:r>
      <w:r>
        <w:rPr>
          <w:rFonts w:ascii="Times New Roman" w:hAnsi="Times New Roman" w:cs="Times New Roman"/>
          <w:i/>
          <w:color w:val="000000"/>
          <w:sz w:val="24"/>
          <w:szCs w:val="24"/>
          <w:lang w:val="en-US"/>
        </w:rPr>
        <w:t xml:space="preserve">Encyclopedia of </w:t>
      </w:r>
      <w:r w:rsidR="00EE7CCB">
        <w:rPr>
          <w:rFonts w:ascii="Times New Roman" w:hAnsi="Times New Roman" w:cs="Times New Roman"/>
          <w:i/>
          <w:color w:val="000000"/>
          <w:sz w:val="24"/>
          <w:szCs w:val="24"/>
          <w:lang w:val="en-US"/>
        </w:rPr>
        <w:t>Aesthetics,</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2</w:t>
      </w:r>
      <w:r w:rsidRPr="00214B6E">
        <w:rPr>
          <w:rFonts w:ascii="Times New Roman" w:hAnsi="Times New Roman" w:cs="Times New Roman"/>
          <w:color w:val="000000"/>
          <w:sz w:val="24"/>
          <w:szCs w:val="24"/>
          <w:vertAlign w:val="superscript"/>
          <w:lang w:val="en-US"/>
        </w:rPr>
        <w:t>nd</w:t>
      </w:r>
      <w:r>
        <w:rPr>
          <w:rFonts w:ascii="Times New Roman" w:hAnsi="Times New Roman" w:cs="Times New Roman"/>
          <w:color w:val="000000"/>
          <w:sz w:val="24"/>
          <w:szCs w:val="24"/>
          <w:lang w:val="en-US"/>
        </w:rPr>
        <w:t xml:space="preserve"> ed. Oxford: Oxford U.P.</w:t>
      </w:r>
    </w:p>
    <w:p w14:paraId="0FC53EB0" w14:textId="77777777" w:rsidR="003E6D95" w:rsidRPr="005056E9" w:rsidRDefault="003E6D95" w:rsidP="005056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p>
    <w:p w14:paraId="668634B4" w14:textId="01409A5C" w:rsidR="008A5AB2" w:rsidRDefault="008A5AB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Marr</w:t>
      </w:r>
      <w:r w:rsidR="00490D76">
        <w:rPr>
          <w:rFonts w:ascii="Times New Roman" w:hAnsi="Times New Roman" w:cs="Times New Roman"/>
          <w:color w:val="000000"/>
          <w:sz w:val="24"/>
          <w:szCs w:val="24"/>
          <w:lang w:val="en-US"/>
        </w:rPr>
        <w:t>, D.</w:t>
      </w:r>
      <w:r>
        <w:rPr>
          <w:rFonts w:ascii="Times New Roman" w:hAnsi="Times New Roman" w:cs="Times New Roman"/>
          <w:color w:val="000000"/>
          <w:sz w:val="24"/>
          <w:szCs w:val="24"/>
          <w:lang w:val="en-US"/>
        </w:rPr>
        <w:t xml:space="preserve"> </w:t>
      </w:r>
      <w:r w:rsidR="00490D76">
        <w:rPr>
          <w:rFonts w:ascii="Times New Roman" w:hAnsi="Times New Roman" w:cs="Times New Roman"/>
          <w:color w:val="000000"/>
          <w:sz w:val="24"/>
          <w:szCs w:val="24"/>
          <w:lang w:val="en-US"/>
        </w:rPr>
        <w:t>and</w:t>
      </w:r>
      <w:r>
        <w:rPr>
          <w:rFonts w:ascii="Times New Roman" w:hAnsi="Times New Roman" w:cs="Times New Roman"/>
          <w:color w:val="000000"/>
          <w:sz w:val="24"/>
          <w:szCs w:val="24"/>
          <w:lang w:val="en-US"/>
        </w:rPr>
        <w:t xml:space="preserve"> Nishihara</w:t>
      </w:r>
      <w:r w:rsidR="00490D76">
        <w:rPr>
          <w:rFonts w:ascii="Times New Roman" w:hAnsi="Times New Roman" w:cs="Times New Roman"/>
          <w:color w:val="000000"/>
          <w:sz w:val="24"/>
          <w:szCs w:val="24"/>
          <w:lang w:val="en-US"/>
        </w:rPr>
        <w:t>, H.K</w:t>
      </w:r>
      <w:r w:rsidR="00C016A1">
        <w:rPr>
          <w:rFonts w:ascii="Times New Roman" w:hAnsi="Times New Roman" w:cs="Times New Roman"/>
          <w:color w:val="000000"/>
          <w:sz w:val="24"/>
          <w:szCs w:val="24"/>
          <w:lang w:val="en-US"/>
        </w:rPr>
        <w:t>.</w:t>
      </w:r>
      <w:r w:rsidR="00490D76">
        <w:rPr>
          <w:rFonts w:ascii="Times New Roman" w:hAnsi="Times New Roman" w:cs="Times New Roman"/>
          <w:color w:val="000000"/>
          <w:sz w:val="24"/>
          <w:szCs w:val="24"/>
          <w:lang w:val="en-US"/>
        </w:rPr>
        <w:t xml:space="preserve"> </w:t>
      </w:r>
      <w:r w:rsidR="000A09F4">
        <w:rPr>
          <w:rFonts w:ascii="Times New Roman" w:hAnsi="Times New Roman" w:cs="Times New Roman"/>
          <w:color w:val="000000"/>
          <w:sz w:val="24"/>
          <w:szCs w:val="24"/>
          <w:lang w:val="en-US"/>
        </w:rPr>
        <w:t>(</w:t>
      </w:r>
      <w:r w:rsidR="00490D76">
        <w:rPr>
          <w:rFonts w:ascii="Times New Roman" w:hAnsi="Times New Roman" w:cs="Times New Roman"/>
          <w:color w:val="000000"/>
          <w:sz w:val="24"/>
          <w:szCs w:val="24"/>
          <w:lang w:val="en-US"/>
        </w:rPr>
        <w:t>1978</w:t>
      </w:r>
      <w:r w:rsidR="000A09F4">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490D76">
        <w:rPr>
          <w:rFonts w:ascii="Times New Roman" w:hAnsi="Times New Roman" w:cs="Times New Roman"/>
          <w:color w:val="000000"/>
          <w:sz w:val="24"/>
          <w:szCs w:val="24"/>
          <w:lang w:val="en-US"/>
        </w:rPr>
        <w:t xml:space="preserve"> Representation and recognition of the spatial organization of </w:t>
      </w:r>
      <w:r w:rsidR="009C4E1D">
        <w:rPr>
          <w:rFonts w:ascii="Times New Roman" w:hAnsi="Times New Roman" w:cs="Times New Roman"/>
          <w:color w:val="000000"/>
          <w:sz w:val="24"/>
          <w:szCs w:val="24"/>
          <w:lang w:val="en-US"/>
        </w:rPr>
        <w:t>3</w:t>
      </w:r>
      <w:r w:rsidR="00490D76">
        <w:rPr>
          <w:rFonts w:ascii="Times New Roman" w:hAnsi="Times New Roman" w:cs="Times New Roman"/>
          <w:color w:val="000000"/>
          <w:sz w:val="24"/>
          <w:szCs w:val="24"/>
          <w:lang w:val="en-US"/>
        </w:rPr>
        <w:t>-D shapes</w:t>
      </w:r>
      <w:r w:rsidR="000A09F4">
        <w:rPr>
          <w:rFonts w:ascii="Times New Roman" w:hAnsi="Times New Roman" w:cs="Times New Roman"/>
          <w:color w:val="000000"/>
          <w:sz w:val="24"/>
          <w:szCs w:val="24"/>
          <w:lang w:val="en-US"/>
        </w:rPr>
        <w:t>,</w:t>
      </w:r>
      <w:r w:rsidR="00490D76">
        <w:rPr>
          <w:rFonts w:ascii="Times New Roman" w:hAnsi="Times New Roman" w:cs="Times New Roman"/>
          <w:color w:val="000000"/>
          <w:sz w:val="24"/>
          <w:szCs w:val="24"/>
          <w:lang w:val="en-US"/>
        </w:rPr>
        <w:t xml:space="preserve"> </w:t>
      </w:r>
      <w:r w:rsidR="00490D76">
        <w:rPr>
          <w:rFonts w:ascii="Times New Roman" w:hAnsi="Times New Roman" w:cs="Times New Roman"/>
          <w:i/>
          <w:color w:val="000000"/>
          <w:sz w:val="24"/>
          <w:szCs w:val="24"/>
          <w:lang w:val="en-US"/>
        </w:rPr>
        <w:t>Proceedings of the Royal Society, London</w:t>
      </w:r>
      <w:r w:rsidR="0052045E">
        <w:rPr>
          <w:rFonts w:ascii="Times New Roman" w:hAnsi="Times New Roman" w:cs="Times New Roman"/>
          <w:i/>
          <w:color w:val="000000"/>
          <w:sz w:val="24"/>
          <w:szCs w:val="24"/>
          <w:lang w:val="en-US"/>
        </w:rPr>
        <w:t>,</w:t>
      </w:r>
      <w:r w:rsidR="00490D76">
        <w:rPr>
          <w:rFonts w:ascii="Times New Roman" w:hAnsi="Times New Roman" w:cs="Times New Roman"/>
          <w:i/>
          <w:color w:val="000000"/>
          <w:sz w:val="24"/>
          <w:szCs w:val="24"/>
          <w:lang w:val="en-US"/>
        </w:rPr>
        <w:t xml:space="preserve"> </w:t>
      </w:r>
      <w:r w:rsidR="00490D76">
        <w:rPr>
          <w:rFonts w:ascii="Times New Roman" w:hAnsi="Times New Roman" w:cs="Times New Roman"/>
          <w:color w:val="000000"/>
          <w:sz w:val="24"/>
          <w:szCs w:val="24"/>
          <w:lang w:val="en-US"/>
        </w:rPr>
        <w:t xml:space="preserve">Series B 200. </w:t>
      </w:r>
      <w:r w:rsidR="0052045E">
        <w:rPr>
          <w:rFonts w:ascii="Times New Roman" w:hAnsi="Times New Roman" w:cs="Times New Roman"/>
          <w:color w:val="000000"/>
          <w:sz w:val="24"/>
          <w:szCs w:val="24"/>
          <w:lang w:val="en-US"/>
        </w:rPr>
        <w:t>p</w:t>
      </w:r>
      <w:r w:rsidR="00490D76">
        <w:rPr>
          <w:rFonts w:ascii="Times New Roman" w:hAnsi="Times New Roman" w:cs="Times New Roman"/>
          <w:color w:val="000000"/>
          <w:sz w:val="24"/>
          <w:szCs w:val="24"/>
          <w:lang w:val="en-US"/>
        </w:rPr>
        <w:t>p269-294.</w:t>
      </w:r>
    </w:p>
    <w:p w14:paraId="00D4C313" w14:textId="77777777" w:rsidR="00490D76" w:rsidRPr="00490D76" w:rsidRDefault="00490D76"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en-US"/>
        </w:rPr>
      </w:pPr>
    </w:p>
    <w:p w14:paraId="1E0872AB" w14:textId="266E5D37" w:rsidR="00DD7EFB" w:rsidRPr="00DD7EFB" w:rsidRDefault="00DD7EF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sidRPr="00DD7EFB">
        <w:rPr>
          <w:rFonts w:ascii="Times New Roman" w:hAnsi="Times New Roman" w:cs="Times New Roman"/>
          <w:color w:val="000000"/>
          <w:sz w:val="24"/>
          <w:szCs w:val="24"/>
          <w:lang w:val="en-US"/>
        </w:rPr>
        <w:t xml:space="preserve">Merleau-Ponty, M. </w:t>
      </w:r>
      <w:r w:rsidR="0052045E">
        <w:rPr>
          <w:rFonts w:ascii="Times New Roman" w:hAnsi="Times New Roman" w:cs="Times New Roman"/>
          <w:color w:val="000000"/>
          <w:sz w:val="24"/>
          <w:szCs w:val="24"/>
          <w:lang w:val="en-US"/>
        </w:rPr>
        <w:t>(</w:t>
      </w:r>
      <w:r w:rsidRPr="00DD7EFB">
        <w:rPr>
          <w:rFonts w:ascii="Times New Roman" w:hAnsi="Times New Roman" w:cs="Times New Roman"/>
          <w:color w:val="000000"/>
          <w:sz w:val="24"/>
          <w:szCs w:val="24"/>
          <w:lang w:val="en-US"/>
        </w:rPr>
        <w:t>1963</w:t>
      </w:r>
      <w:r w:rsidR="0052045E">
        <w:rPr>
          <w:rFonts w:ascii="Times New Roman" w:hAnsi="Times New Roman" w:cs="Times New Roman"/>
          <w:color w:val="000000"/>
          <w:sz w:val="24"/>
          <w:szCs w:val="24"/>
          <w:lang w:val="en-US"/>
        </w:rPr>
        <w:t xml:space="preserve">, </w:t>
      </w:r>
      <w:r w:rsidR="00AD0358" w:rsidRPr="00DD7EFB">
        <w:rPr>
          <w:rFonts w:ascii="Times New Roman" w:hAnsi="Times New Roman" w:cs="Times New Roman"/>
          <w:color w:val="000000"/>
          <w:sz w:val="24"/>
          <w:szCs w:val="24"/>
          <w:lang w:val="en-US"/>
        </w:rPr>
        <w:t>1942</w:t>
      </w:r>
      <w:r w:rsidR="00AD0358">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AD0358" w:rsidRPr="00DD7EFB">
        <w:rPr>
          <w:rFonts w:ascii="Times New Roman" w:hAnsi="Times New Roman" w:cs="Times New Roman"/>
          <w:color w:val="000000"/>
          <w:sz w:val="24"/>
          <w:szCs w:val="24"/>
          <w:lang w:val="en-US"/>
        </w:rPr>
        <w:t xml:space="preserve"> </w:t>
      </w:r>
      <w:r w:rsidRPr="00DD7EFB">
        <w:rPr>
          <w:rFonts w:ascii="Times New Roman" w:hAnsi="Times New Roman" w:cs="Times New Roman"/>
          <w:i/>
          <w:iCs/>
          <w:color w:val="000000"/>
          <w:sz w:val="24"/>
          <w:szCs w:val="24"/>
          <w:lang w:val="en-US"/>
        </w:rPr>
        <w:t xml:space="preserve">The Structure </w:t>
      </w:r>
      <w:r w:rsidR="00165811" w:rsidRPr="00A03307">
        <w:rPr>
          <w:rFonts w:ascii="Times New Roman" w:hAnsi="Times New Roman" w:cs="Times New Roman"/>
          <w:i/>
          <w:iCs/>
          <w:color w:val="000000" w:themeColor="text1"/>
          <w:sz w:val="24"/>
          <w:szCs w:val="24"/>
          <w:lang w:val="en-US"/>
        </w:rPr>
        <w:t>of Behaviour</w:t>
      </w:r>
      <w:r w:rsidR="0052045E">
        <w:rPr>
          <w:rFonts w:ascii="Times New Roman" w:hAnsi="Times New Roman" w:cs="Times New Roman"/>
          <w:color w:val="000000" w:themeColor="text1"/>
          <w:sz w:val="24"/>
          <w:szCs w:val="24"/>
          <w:lang w:val="en-US"/>
        </w:rPr>
        <w:t>,</w:t>
      </w:r>
      <w:r w:rsidRPr="00A03307">
        <w:rPr>
          <w:rFonts w:ascii="Times New Roman" w:hAnsi="Times New Roman" w:cs="Times New Roman"/>
          <w:color w:val="000000" w:themeColor="text1"/>
          <w:sz w:val="24"/>
          <w:szCs w:val="24"/>
          <w:lang w:val="en-US"/>
        </w:rPr>
        <w:t xml:space="preserve"> </w:t>
      </w:r>
      <w:r w:rsidRPr="00DD7EFB">
        <w:rPr>
          <w:rFonts w:ascii="Times New Roman" w:hAnsi="Times New Roman" w:cs="Times New Roman"/>
          <w:color w:val="000000"/>
          <w:sz w:val="24"/>
          <w:szCs w:val="24"/>
          <w:lang w:val="en-US"/>
        </w:rPr>
        <w:t xml:space="preserve">London: Methuen.  </w:t>
      </w:r>
    </w:p>
    <w:p w14:paraId="4523D4C0" w14:textId="77777777" w:rsidR="00DD7EFB" w:rsidRPr="00DD7EFB" w:rsidRDefault="00DD7EFB" w:rsidP="00DD7E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Times New Roman" w:hAnsi="Times New Roman" w:cs="Times New Roman"/>
          <w:color w:val="000000"/>
          <w:sz w:val="24"/>
          <w:szCs w:val="24"/>
          <w:lang w:val="en-US"/>
        </w:rPr>
      </w:pPr>
    </w:p>
    <w:p w14:paraId="0AA5A04C" w14:textId="72FADDBF" w:rsidR="00DD7EFB" w:rsidRPr="00DD7EFB" w:rsidRDefault="0079535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Merleau-Ponty, M.</w:t>
      </w:r>
      <w:r w:rsidR="005904CB">
        <w:rPr>
          <w:rFonts w:ascii="Times New Roman" w:hAnsi="Times New Roman" w:cs="Times New Roman"/>
          <w:color w:val="000000"/>
          <w:sz w:val="24"/>
          <w:szCs w:val="24"/>
          <w:lang w:val="en-US"/>
        </w:rPr>
        <w:t xml:space="preserve"> </w:t>
      </w:r>
      <w:r w:rsidR="0052045E">
        <w:rPr>
          <w:rFonts w:ascii="Times New Roman" w:hAnsi="Times New Roman" w:cs="Times New Roman"/>
          <w:color w:val="000000"/>
          <w:sz w:val="24"/>
          <w:szCs w:val="24"/>
          <w:lang w:val="en-US"/>
        </w:rPr>
        <w:t>(</w:t>
      </w:r>
      <w:r w:rsidR="00DD7EFB" w:rsidRPr="005904CB">
        <w:rPr>
          <w:rFonts w:ascii="Times New Roman" w:hAnsi="Times New Roman" w:cs="Times New Roman"/>
          <w:color w:val="000000"/>
          <w:sz w:val="24"/>
          <w:szCs w:val="24"/>
          <w:lang w:val="en-US"/>
        </w:rPr>
        <w:t>194</w:t>
      </w:r>
      <w:r w:rsidR="00D4109C" w:rsidRPr="005904CB">
        <w:rPr>
          <w:rFonts w:ascii="Times New Roman" w:hAnsi="Times New Roman" w:cs="Times New Roman"/>
          <w:color w:val="000000"/>
          <w:sz w:val="24"/>
          <w:szCs w:val="24"/>
          <w:lang w:val="en-US"/>
        </w:rPr>
        <w:t>5</w:t>
      </w:r>
      <w:r w:rsidR="0052045E">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DD7EFB" w:rsidRPr="005904CB">
        <w:rPr>
          <w:rFonts w:ascii="Times New Roman" w:hAnsi="Times New Roman" w:cs="Times New Roman"/>
          <w:color w:val="000000"/>
          <w:sz w:val="24"/>
          <w:szCs w:val="24"/>
          <w:lang w:val="en-US"/>
        </w:rPr>
        <w:t xml:space="preserve"> </w:t>
      </w:r>
      <w:r w:rsidR="00DD7EFB" w:rsidRPr="00DD7EFB">
        <w:rPr>
          <w:rFonts w:ascii="Times New Roman" w:hAnsi="Times New Roman" w:cs="Times New Roman"/>
          <w:i/>
          <w:iCs/>
          <w:color w:val="000000"/>
          <w:sz w:val="24"/>
          <w:szCs w:val="24"/>
          <w:lang w:val="en-US"/>
        </w:rPr>
        <w:t>Phenomenology of Perception</w:t>
      </w:r>
      <w:r w:rsidR="0052045E">
        <w:rPr>
          <w:rFonts w:ascii="Times New Roman" w:hAnsi="Times New Roman" w:cs="Times New Roman"/>
          <w:color w:val="000000"/>
          <w:sz w:val="24"/>
          <w:szCs w:val="24"/>
          <w:lang w:val="en-US"/>
        </w:rPr>
        <w:t>,</w:t>
      </w:r>
      <w:r w:rsidR="00DD7EFB" w:rsidRPr="00DD7EFB">
        <w:rPr>
          <w:rFonts w:ascii="Times New Roman" w:hAnsi="Times New Roman" w:cs="Times New Roman"/>
          <w:color w:val="000000"/>
          <w:sz w:val="24"/>
          <w:szCs w:val="24"/>
          <w:lang w:val="en-US"/>
        </w:rPr>
        <w:t xml:space="preserve"> London: Routledge</w:t>
      </w:r>
      <w:r w:rsidR="005904CB">
        <w:rPr>
          <w:rFonts w:ascii="Times New Roman" w:hAnsi="Times New Roman" w:cs="Times New Roman"/>
          <w:color w:val="000000"/>
          <w:sz w:val="24"/>
          <w:szCs w:val="24"/>
          <w:lang w:val="en-US"/>
        </w:rPr>
        <w:t xml:space="preserve"> and Kegan Paul</w:t>
      </w:r>
      <w:r w:rsidR="0003471C">
        <w:rPr>
          <w:rFonts w:ascii="Times New Roman" w:hAnsi="Times New Roman" w:cs="Times New Roman"/>
          <w:color w:val="000000"/>
          <w:sz w:val="24"/>
          <w:szCs w:val="24"/>
          <w:lang w:val="en-US"/>
        </w:rPr>
        <w:t>.</w:t>
      </w:r>
      <w:r w:rsidR="00DD7EFB" w:rsidRPr="00DD7EFB">
        <w:rPr>
          <w:rFonts w:ascii="Times New Roman" w:hAnsi="Times New Roman" w:cs="Times New Roman"/>
          <w:color w:val="000000"/>
          <w:sz w:val="24"/>
          <w:szCs w:val="24"/>
          <w:lang w:val="en-US"/>
        </w:rPr>
        <w:t xml:space="preserve"> </w:t>
      </w:r>
    </w:p>
    <w:p w14:paraId="0F032F39" w14:textId="77777777" w:rsidR="00DD7EFB" w:rsidRPr="00DD7EFB" w:rsidRDefault="00DD7EFB" w:rsidP="00DD7E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rFonts w:ascii="Times New Roman" w:hAnsi="Times New Roman" w:cs="Times New Roman"/>
          <w:color w:val="000000"/>
          <w:sz w:val="24"/>
          <w:szCs w:val="24"/>
          <w:lang w:val="en-US"/>
        </w:rPr>
      </w:pPr>
    </w:p>
    <w:p w14:paraId="391B99BD" w14:textId="1D19DAC4" w:rsidR="00DD7EFB" w:rsidRPr="00DD7EFB" w:rsidRDefault="0079535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i/>
          <w:iCs/>
          <w:color w:val="000000"/>
          <w:sz w:val="24"/>
          <w:szCs w:val="24"/>
          <w:lang w:val="en-US"/>
        </w:rPr>
      </w:pPr>
      <w:r>
        <w:rPr>
          <w:rFonts w:ascii="Times New Roman" w:hAnsi="Times New Roman" w:cs="Times New Roman"/>
          <w:color w:val="000000"/>
          <w:sz w:val="24"/>
          <w:szCs w:val="24"/>
          <w:lang w:val="en-US"/>
        </w:rPr>
        <w:t>Merleau-Ponty, M.</w:t>
      </w:r>
      <w:r w:rsidR="00DD7EFB" w:rsidRPr="00DD7EFB">
        <w:rPr>
          <w:rFonts w:ascii="Times New Roman" w:hAnsi="Times New Roman" w:cs="Times New Roman"/>
          <w:color w:val="000000"/>
          <w:sz w:val="24"/>
          <w:szCs w:val="24"/>
          <w:lang w:val="en-US"/>
        </w:rPr>
        <w:t xml:space="preserve"> </w:t>
      </w:r>
      <w:r w:rsidR="0052045E">
        <w:rPr>
          <w:rFonts w:ascii="Times New Roman" w:hAnsi="Times New Roman" w:cs="Times New Roman"/>
          <w:color w:val="000000"/>
          <w:sz w:val="24"/>
          <w:szCs w:val="24"/>
          <w:lang w:val="en-US"/>
        </w:rPr>
        <w:t>(</w:t>
      </w:r>
      <w:r w:rsidR="00DD7EFB" w:rsidRPr="00DD7EFB">
        <w:rPr>
          <w:rFonts w:ascii="Times New Roman" w:hAnsi="Times New Roman" w:cs="Times New Roman"/>
          <w:color w:val="000000"/>
          <w:sz w:val="24"/>
          <w:szCs w:val="24"/>
          <w:lang w:val="en-US"/>
        </w:rPr>
        <w:t>1964</w:t>
      </w:r>
      <w:r w:rsidR="0052045E">
        <w:rPr>
          <w:rFonts w:ascii="Times New Roman" w:hAnsi="Times New Roman" w:cs="Times New Roman"/>
          <w:color w:val="000000"/>
          <w:sz w:val="24"/>
          <w:szCs w:val="24"/>
          <w:lang w:val="en-US"/>
        </w:rPr>
        <w:t xml:space="preserve">, </w:t>
      </w:r>
      <w:r w:rsidR="00AD0358" w:rsidRPr="00DD7EFB">
        <w:rPr>
          <w:rFonts w:ascii="Times New Roman" w:hAnsi="Times New Roman" w:cs="Times New Roman"/>
          <w:color w:val="000000"/>
          <w:sz w:val="24"/>
          <w:szCs w:val="24"/>
          <w:lang w:val="en-US"/>
        </w:rPr>
        <w:t>1961</w:t>
      </w:r>
      <w:r w:rsidR="00AD0358">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AD0358" w:rsidRPr="00DD7EFB">
        <w:rPr>
          <w:rFonts w:ascii="Times New Roman" w:hAnsi="Times New Roman" w:cs="Times New Roman"/>
          <w:color w:val="000000"/>
          <w:sz w:val="24"/>
          <w:szCs w:val="24"/>
          <w:lang w:val="en-US"/>
        </w:rPr>
        <w:t xml:space="preserve"> </w:t>
      </w:r>
      <w:r w:rsidR="00DD7EFB" w:rsidRPr="00DD7EFB">
        <w:rPr>
          <w:rFonts w:ascii="Times New Roman" w:hAnsi="Times New Roman" w:cs="Times New Roman"/>
          <w:color w:val="000000"/>
          <w:sz w:val="24"/>
          <w:szCs w:val="24"/>
          <w:lang w:val="en-US"/>
        </w:rPr>
        <w:t>Eye and Mind</w:t>
      </w:r>
      <w:r w:rsidR="0052045E">
        <w:rPr>
          <w:rFonts w:ascii="Times New Roman" w:hAnsi="Times New Roman" w:cs="Times New Roman"/>
          <w:color w:val="000000"/>
          <w:sz w:val="24"/>
          <w:szCs w:val="24"/>
          <w:lang w:val="en-US"/>
        </w:rPr>
        <w:t>,</w:t>
      </w:r>
      <w:r w:rsidR="00DD7EFB" w:rsidRPr="00DD7EFB">
        <w:rPr>
          <w:rFonts w:ascii="Times New Roman" w:hAnsi="Times New Roman" w:cs="Times New Roman"/>
          <w:color w:val="000000"/>
          <w:sz w:val="24"/>
          <w:szCs w:val="24"/>
          <w:lang w:val="en-US"/>
        </w:rPr>
        <w:t xml:space="preserve"> </w:t>
      </w:r>
      <w:r w:rsidR="00DD7EFB" w:rsidRPr="00DD7EFB">
        <w:rPr>
          <w:rFonts w:ascii="Times New Roman" w:hAnsi="Times New Roman" w:cs="Times New Roman"/>
          <w:i/>
          <w:iCs/>
          <w:color w:val="000000"/>
          <w:sz w:val="24"/>
          <w:szCs w:val="24"/>
          <w:lang w:val="en-US"/>
        </w:rPr>
        <w:t>The Primacy of</w:t>
      </w:r>
    </w:p>
    <w:p w14:paraId="72E5CBE9" w14:textId="60739F7F" w:rsidR="00DD7EFB" w:rsidRDefault="00DD7EF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sidRPr="00DD7EFB">
        <w:rPr>
          <w:rFonts w:ascii="Times New Roman" w:hAnsi="Times New Roman" w:cs="Times New Roman"/>
          <w:i/>
          <w:iCs/>
          <w:color w:val="000000"/>
          <w:sz w:val="24"/>
          <w:szCs w:val="24"/>
          <w:lang w:val="en-US"/>
        </w:rPr>
        <w:t>Perception and Other Essays on Phenomenological Psychology, the Philosophy of Art, History and Politics</w:t>
      </w:r>
      <w:r w:rsidR="00795354">
        <w:rPr>
          <w:rFonts w:ascii="Times New Roman" w:hAnsi="Times New Roman" w:cs="Times New Roman"/>
          <w:color w:val="000000"/>
          <w:sz w:val="24"/>
          <w:szCs w:val="24"/>
          <w:lang w:val="en-US"/>
        </w:rPr>
        <w:t>.</w:t>
      </w:r>
      <w:r w:rsidRPr="00DD7EFB">
        <w:rPr>
          <w:rFonts w:ascii="Times New Roman" w:hAnsi="Times New Roman" w:cs="Times New Roman"/>
          <w:color w:val="000000"/>
          <w:sz w:val="24"/>
          <w:szCs w:val="24"/>
          <w:lang w:val="en-US"/>
        </w:rPr>
        <w:t xml:space="preserve"> </w:t>
      </w:r>
      <w:r w:rsidR="0052045E" w:rsidRPr="00DD7EFB">
        <w:rPr>
          <w:rFonts w:ascii="Times New Roman" w:hAnsi="Times New Roman" w:cs="Times New Roman"/>
          <w:color w:val="000000"/>
          <w:sz w:val="24"/>
          <w:szCs w:val="24"/>
          <w:lang w:val="en-US"/>
        </w:rPr>
        <w:t>(</w:t>
      </w:r>
      <w:r w:rsidR="0052045E">
        <w:rPr>
          <w:rFonts w:ascii="Times New Roman" w:hAnsi="Times New Roman" w:cs="Times New Roman"/>
          <w:color w:val="000000"/>
          <w:sz w:val="24"/>
          <w:szCs w:val="24"/>
          <w:lang w:val="en-US"/>
        </w:rPr>
        <w:t xml:space="preserve">trans. </w:t>
      </w:r>
      <w:r w:rsidR="0052045E" w:rsidRPr="00DD7EFB">
        <w:rPr>
          <w:rFonts w:ascii="Times New Roman" w:hAnsi="Times New Roman" w:cs="Times New Roman"/>
          <w:color w:val="000000"/>
          <w:sz w:val="24"/>
          <w:szCs w:val="24"/>
          <w:lang w:val="en-US"/>
        </w:rPr>
        <w:t>Edie, J. M.</w:t>
      </w:r>
      <w:r w:rsidR="0052045E">
        <w:rPr>
          <w:rFonts w:ascii="Times New Roman" w:hAnsi="Times New Roman" w:cs="Times New Roman"/>
          <w:color w:val="000000"/>
          <w:sz w:val="24"/>
          <w:szCs w:val="24"/>
          <w:lang w:val="en-US"/>
        </w:rPr>
        <w:t>)</w:t>
      </w:r>
      <w:r w:rsidR="0052045E" w:rsidRPr="00DD7EFB">
        <w:rPr>
          <w:rFonts w:ascii="Times New Roman" w:hAnsi="Times New Roman" w:cs="Times New Roman"/>
          <w:color w:val="000000"/>
          <w:sz w:val="24"/>
          <w:szCs w:val="24"/>
          <w:lang w:val="en-US"/>
        </w:rPr>
        <w:t xml:space="preserve"> </w:t>
      </w:r>
      <w:r w:rsidRPr="00DD7EFB">
        <w:rPr>
          <w:rFonts w:ascii="Times New Roman" w:hAnsi="Times New Roman" w:cs="Times New Roman"/>
          <w:color w:val="000000"/>
          <w:sz w:val="24"/>
          <w:szCs w:val="24"/>
          <w:lang w:val="en-US"/>
        </w:rPr>
        <w:t xml:space="preserve">Evanston:  Northwestern University Press. </w:t>
      </w:r>
      <w:r w:rsidR="0003471C">
        <w:rPr>
          <w:rFonts w:ascii="Times New Roman" w:hAnsi="Times New Roman" w:cs="Times New Roman"/>
          <w:color w:val="000000"/>
          <w:sz w:val="24"/>
          <w:szCs w:val="24"/>
          <w:lang w:val="en-US"/>
        </w:rPr>
        <w:t>pp</w:t>
      </w:r>
      <w:r w:rsidRPr="00DD7EFB">
        <w:rPr>
          <w:rFonts w:ascii="Times New Roman" w:hAnsi="Times New Roman" w:cs="Times New Roman"/>
          <w:color w:val="000000"/>
          <w:sz w:val="24"/>
          <w:szCs w:val="24"/>
          <w:lang w:val="en-US"/>
        </w:rPr>
        <w:t>159-90.</w:t>
      </w:r>
    </w:p>
    <w:p w14:paraId="7ACF9D26" w14:textId="09CCC1D4" w:rsidR="00742F54" w:rsidRDefault="00742F5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0F34A1C8" w14:textId="3C512D69" w:rsidR="00742F54" w:rsidRDefault="00742F5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Moran, D. </w:t>
      </w:r>
      <w:r w:rsidR="0052045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2005</w:t>
      </w:r>
      <w:r w:rsidR="0052045E">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1952FB">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Edmund Husserl. Founder of Phenomenology</w:t>
      </w:r>
      <w:r w:rsidR="0052045E">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Cambridge: Polity.</w:t>
      </w:r>
    </w:p>
    <w:p w14:paraId="51651072" w14:textId="2D34B49D" w:rsidR="00432D26" w:rsidRDefault="00432D26"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5A01C4A6" w14:textId="537733B3" w:rsidR="00432D26" w:rsidRDefault="00432D26"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Natsoulas, T. (1990)</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Reflective seeing: an exploration in the company of Edmund Husserl and James J. Gibson,  </w:t>
      </w:r>
      <w:r>
        <w:rPr>
          <w:rFonts w:ascii="Times New Roman" w:hAnsi="Times New Roman" w:cs="Times New Roman"/>
          <w:i/>
          <w:iCs/>
          <w:color w:val="000000"/>
          <w:sz w:val="24"/>
          <w:szCs w:val="24"/>
          <w:lang w:val="en-US"/>
        </w:rPr>
        <w:t xml:space="preserve">Journal of Phenomenological Psychology, </w:t>
      </w:r>
      <w:r>
        <w:rPr>
          <w:rFonts w:ascii="Times New Roman" w:hAnsi="Times New Roman" w:cs="Times New Roman"/>
          <w:color w:val="000000"/>
          <w:sz w:val="24"/>
          <w:szCs w:val="24"/>
          <w:lang w:val="en-US"/>
        </w:rPr>
        <w:t>21:1 pp1-31.</w:t>
      </w:r>
    </w:p>
    <w:p w14:paraId="3CB0F54A" w14:textId="6BBEFEE8" w:rsidR="00EA1F0E" w:rsidRDefault="00EA1F0E"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1946011F" w14:textId="1F0737C4" w:rsidR="00EA1F0E" w:rsidRPr="00EA1F0E" w:rsidRDefault="00EA1F0E"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Natsoulas, T. (1994)</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Gibson’s environment, Husserl’s ‘Lebenswelt’, the world of physics, and the rejection of phenomenal objects, </w:t>
      </w:r>
      <w:r>
        <w:rPr>
          <w:rFonts w:ascii="Times New Roman" w:hAnsi="Times New Roman" w:cs="Times New Roman"/>
          <w:i/>
          <w:iCs/>
          <w:color w:val="000000"/>
          <w:sz w:val="24"/>
          <w:szCs w:val="24"/>
          <w:lang w:val="en-US"/>
        </w:rPr>
        <w:t xml:space="preserve">The American Journal of Psychology, </w:t>
      </w:r>
      <w:r>
        <w:rPr>
          <w:rFonts w:ascii="Times New Roman" w:hAnsi="Times New Roman" w:cs="Times New Roman"/>
          <w:color w:val="000000"/>
          <w:sz w:val="24"/>
          <w:szCs w:val="24"/>
          <w:lang w:val="en-US"/>
        </w:rPr>
        <w:t>107:3 pp327-358.</w:t>
      </w:r>
    </w:p>
    <w:p w14:paraId="716DD81F" w14:textId="1E0921AA" w:rsidR="00CB7557" w:rsidRDefault="00CB7557"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5F5D28BC" w14:textId="72F31698" w:rsidR="00CB7557" w:rsidRPr="00CB7557" w:rsidRDefault="00CB7557"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Natsoulas, T. (201</w:t>
      </w:r>
      <w:r w:rsidR="006702DB">
        <w:rPr>
          <w:rFonts w:ascii="Times New Roman" w:hAnsi="Times New Roman" w:cs="Times New Roman"/>
          <w:color w:val="000000"/>
          <w:sz w:val="24"/>
          <w:szCs w:val="24"/>
          <w:lang w:val="en-US"/>
        </w:rPr>
        <w:t>5</w:t>
      </w:r>
      <w:r>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003A1C58">
        <w:rPr>
          <w:rFonts w:ascii="Times New Roman" w:hAnsi="Times New Roman" w:cs="Times New Roman"/>
          <w:i/>
          <w:iCs/>
          <w:color w:val="000000"/>
          <w:sz w:val="24"/>
          <w:szCs w:val="24"/>
          <w:lang w:val="en-US"/>
        </w:rPr>
        <w:t>C</w:t>
      </w:r>
      <w:r>
        <w:rPr>
          <w:rFonts w:ascii="Times New Roman" w:hAnsi="Times New Roman" w:cs="Times New Roman"/>
          <w:i/>
          <w:iCs/>
          <w:color w:val="000000"/>
          <w:sz w:val="24"/>
          <w:szCs w:val="24"/>
          <w:lang w:val="en-US"/>
        </w:rPr>
        <w:t xml:space="preserve">onsciousness and Perceptual Experience: An Ecological and Phenomenological Approach. </w:t>
      </w:r>
      <w:r>
        <w:rPr>
          <w:rFonts w:ascii="Times New Roman" w:hAnsi="Times New Roman" w:cs="Times New Roman"/>
          <w:color w:val="000000"/>
          <w:sz w:val="24"/>
          <w:szCs w:val="24"/>
          <w:lang w:val="en-US"/>
        </w:rPr>
        <w:t>Cambridge: Cambridge U.P.</w:t>
      </w:r>
    </w:p>
    <w:p w14:paraId="586A92D4" w14:textId="0B8FA26A" w:rsidR="00876E57" w:rsidRDefault="00876E57"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2056765B" w14:textId="72B6AE7E" w:rsidR="00876E57" w:rsidRDefault="00876E57"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Newell, R. </w:t>
      </w:r>
      <w:r w:rsidR="004644C7">
        <w:rPr>
          <w:rFonts w:ascii="Times New Roman" w:hAnsi="Times New Roman" w:cs="Times New Roman"/>
          <w:color w:val="000000"/>
          <w:sz w:val="24"/>
          <w:szCs w:val="24"/>
          <w:lang w:val="en-US"/>
        </w:rPr>
        <w:t xml:space="preserve"> </w:t>
      </w:r>
      <w:r w:rsidR="0052045E">
        <w:rPr>
          <w:rFonts w:ascii="Times New Roman" w:hAnsi="Times New Roman" w:cs="Times New Roman"/>
          <w:color w:val="000000"/>
          <w:sz w:val="24"/>
          <w:szCs w:val="24"/>
          <w:lang w:val="en-US"/>
        </w:rPr>
        <w:t>(</w:t>
      </w:r>
      <w:r w:rsidR="00D869A6">
        <w:rPr>
          <w:rFonts w:ascii="Times New Roman" w:hAnsi="Times New Roman" w:cs="Times New Roman"/>
          <w:color w:val="000000"/>
          <w:sz w:val="24"/>
          <w:szCs w:val="24"/>
          <w:lang w:val="en-US"/>
        </w:rPr>
        <w:t>2012</w:t>
      </w:r>
      <w:r w:rsidR="0052045E">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D869A6">
        <w:rPr>
          <w:rFonts w:ascii="Times New Roman" w:hAnsi="Times New Roman" w:cs="Times New Roman"/>
          <w:color w:val="000000"/>
          <w:sz w:val="24"/>
          <w:szCs w:val="24"/>
          <w:lang w:val="en-US"/>
        </w:rPr>
        <w:t xml:space="preserve"> </w:t>
      </w:r>
      <w:r w:rsidR="00D869A6" w:rsidRPr="00D869A6">
        <w:rPr>
          <w:rFonts w:ascii="Times New Roman" w:hAnsi="Times New Roman" w:cs="Times New Roman"/>
          <w:color w:val="000000"/>
          <w:sz w:val="24"/>
          <w:szCs w:val="24"/>
          <w:lang w:val="en-US"/>
        </w:rPr>
        <w:t>Landscape; drawing and the morphological sublime</w:t>
      </w:r>
      <w:r w:rsidR="00606F1D">
        <w:rPr>
          <w:rFonts w:ascii="Times New Roman" w:hAnsi="Times New Roman" w:cs="Times New Roman"/>
          <w:color w:val="000000"/>
          <w:sz w:val="24"/>
          <w:szCs w:val="24"/>
          <w:lang w:val="en-US"/>
        </w:rPr>
        <w:t>,</w:t>
      </w:r>
      <w:r w:rsidR="00D869A6">
        <w:rPr>
          <w:rFonts w:ascii="Times New Roman" w:hAnsi="Times New Roman" w:cs="Times New Roman"/>
          <w:i/>
          <w:color w:val="000000"/>
          <w:sz w:val="24"/>
          <w:szCs w:val="24"/>
          <w:lang w:val="en-US"/>
        </w:rPr>
        <w:t xml:space="preserve"> Journal of Visual Art Practice</w:t>
      </w:r>
      <w:r w:rsidR="0052045E">
        <w:rPr>
          <w:rFonts w:ascii="Times New Roman" w:hAnsi="Times New Roman" w:cs="Times New Roman"/>
          <w:i/>
          <w:color w:val="000000"/>
          <w:sz w:val="24"/>
          <w:szCs w:val="24"/>
          <w:lang w:val="en-US"/>
        </w:rPr>
        <w:t>,</w:t>
      </w:r>
      <w:r w:rsidR="00D869A6">
        <w:rPr>
          <w:rFonts w:ascii="Times New Roman" w:hAnsi="Times New Roman" w:cs="Times New Roman"/>
          <w:i/>
          <w:color w:val="000000"/>
          <w:sz w:val="24"/>
          <w:szCs w:val="24"/>
          <w:lang w:val="en-US"/>
        </w:rPr>
        <w:t xml:space="preserve"> </w:t>
      </w:r>
      <w:r w:rsidR="00D869A6">
        <w:rPr>
          <w:rFonts w:ascii="Times New Roman" w:hAnsi="Times New Roman" w:cs="Times New Roman"/>
          <w:color w:val="000000"/>
          <w:sz w:val="24"/>
          <w:szCs w:val="24"/>
          <w:lang w:val="en-US"/>
        </w:rPr>
        <w:t>11</w:t>
      </w:r>
      <w:r w:rsidR="0052045E">
        <w:rPr>
          <w:rFonts w:ascii="Times New Roman" w:hAnsi="Times New Roman" w:cs="Times New Roman"/>
          <w:color w:val="000000"/>
          <w:sz w:val="24"/>
          <w:szCs w:val="24"/>
          <w:lang w:val="en-US"/>
        </w:rPr>
        <w:t>:</w:t>
      </w:r>
      <w:r w:rsidR="00D869A6">
        <w:rPr>
          <w:rFonts w:ascii="Times New Roman" w:hAnsi="Times New Roman" w:cs="Times New Roman"/>
          <w:color w:val="000000"/>
          <w:sz w:val="24"/>
          <w:szCs w:val="24"/>
          <w:lang w:val="en-US"/>
        </w:rPr>
        <w:t>1 pp49-61.</w:t>
      </w:r>
    </w:p>
    <w:p w14:paraId="145CA4CF" w14:textId="139AD919" w:rsidR="00B70B12" w:rsidRDefault="00B70B1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36875558" w14:textId="6550F98E" w:rsidR="006001EE" w:rsidRDefault="006001EE"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O’Toole, M. </w:t>
      </w:r>
      <w:r w:rsidR="0052045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2011</w:t>
      </w:r>
      <w:r w:rsidR="0052045E">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The Language of Displayed Art</w:t>
      </w:r>
      <w:r w:rsidR="0052045E">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London: Routledge.</w:t>
      </w:r>
    </w:p>
    <w:p w14:paraId="16C3C3B6" w14:textId="77777777" w:rsidR="006001EE" w:rsidRPr="006001EE" w:rsidRDefault="006001EE"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37B8BD09" w14:textId="6E829812" w:rsidR="00B70B12" w:rsidRDefault="00B70B1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Panofsky, E. </w:t>
      </w:r>
      <w:r w:rsidR="0052045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1997</w:t>
      </w:r>
      <w:r w:rsidR="0052045E">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1927)</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Perspective as Symbolic Form</w:t>
      </w:r>
      <w:r w:rsidR="0052045E">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New York: Zone Books.</w:t>
      </w:r>
    </w:p>
    <w:p w14:paraId="641752CB" w14:textId="6DD014E7" w:rsidR="00EC7FEC" w:rsidRDefault="00EC7FEC"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0F064576" w14:textId="2310E26D" w:rsidR="007E6C2E" w:rsidRPr="007E6C2E" w:rsidRDefault="007E6C2E"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Peirce, C.S. </w:t>
      </w:r>
      <w:r w:rsidR="0052045E">
        <w:rPr>
          <w:rFonts w:ascii="Times New Roman" w:hAnsi="Times New Roman" w:cs="Times New Roman"/>
          <w:color w:val="000000"/>
          <w:sz w:val="24"/>
          <w:szCs w:val="24"/>
          <w:lang w:val="en-US"/>
        </w:rPr>
        <w:t>(</w:t>
      </w:r>
      <w:r w:rsidR="00B51CCB">
        <w:rPr>
          <w:rFonts w:ascii="Times New Roman" w:hAnsi="Times New Roman" w:cs="Times New Roman"/>
          <w:color w:val="000000"/>
          <w:sz w:val="24"/>
          <w:szCs w:val="24"/>
          <w:lang w:val="en-US"/>
        </w:rPr>
        <w:t>1867</w:t>
      </w:r>
      <w:r w:rsidR="0052045E">
        <w:rPr>
          <w:rFonts w:ascii="Times New Roman" w:hAnsi="Times New Roman" w:cs="Times New Roman"/>
          <w:color w:val="000000"/>
          <w:sz w:val="24"/>
          <w:szCs w:val="24"/>
          <w:lang w:val="en-US"/>
        </w:rPr>
        <w:t>)</w:t>
      </w:r>
      <w:r w:rsidR="00E44723">
        <w:rPr>
          <w:rFonts w:ascii="Times New Roman" w:hAnsi="Times New Roman" w:cs="Times New Roman"/>
          <w:color w:val="000000"/>
          <w:sz w:val="24"/>
          <w:szCs w:val="24"/>
          <w:lang w:val="en-US"/>
        </w:rPr>
        <w:t>,</w:t>
      </w:r>
      <w:r w:rsidR="00B51CCB">
        <w:rPr>
          <w:rFonts w:ascii="Times New Roman" w:hAnsi="Times New Roman" w:cs="Times New Roman"/>
          <w:color w:val="000000"/>
          <w:sz w:val="24"/>
          <w:szCs w:val="24"/>
          <w:lang w:val="en-US"/>
        </w:rPr>
        <w:t xml:space="preserve"> On a new list of categories.</w:t>
      </w:r>
      <w:r>
        <w:rPr>
          <w:rFonts w:ascii="Times New Roman" w:hAnsi="Times New Roman" w:cs="Times New Roman"/>
          <w:color w:val="000000"/>
          <w:sz w:val="24"/>
          <w:szCs w:val="24"/>
          <w:lang w:val="en-US"/>
        </w:rPr>
        <w:t xml:space="preserve"> </w:t>
      </w:r>
      <w:r w:rsidR="00B51CCB">
        <w:rPr>
          <w:rFonts w:ascii="Times New Roman" w:hAnsi="Times New Roman" w:cs="Times New Roman"/>
          <w:color w:val="000000"/>
          <w:sz w:val="24"/>
          <w:szCs w:val="24"/>
          <w:lang w:val="en-US"/>
        </w:rPr>
        <w:t xml:space="preserve">Peirce Edition Project (eds.) 1982 </w:t>
      </w:r>
      <w:r>
        <w:rPr>
          <w:rFonts w:ascii="Times New Roman" w:hAnsi="Times New Roman" w:cs="Times New Roman"/>
          <w:i/>
          <w:color w:val="000000"/>
          <w:sz w:val="24"/>
          <w:szCs w:val="24"/>
          <w:lang w:val="en-US"/>
        </w:rPr>
        <w:t xml:space="preserve">The Writings of Charles S. Peirce: A Chronological </w:t>
      </w:r>
      <w:r w:rsidR="00EE7CCB">
        <w:rPr>
          <w:rFonts w:ascii="Times New Roman" w:hAnsi="Times New Roman" w:cs="Times New Roman"/>
          <w:i/>
          <w:color w:val="000000"/>
          <w:sz w:val="24"/>
          <w:szCs w:val="24"/>
          <w:lang w:val="en-US"/>
        </w:rPr>
        <w:t>Edition,</w:t>
      </w:r>
      <w:r>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Vol.2</w:t>
      </w:r>
      <w:r w:rsidR="00B51CCB">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Bloomington IN: Indiana U.P. p</w:t>
      </w:r>
      <w:r w:rsidR="00B51CCB">
        <w:rPr>
          <w:rFonts w:ascii="Times New Roman" w:hAnsi="Times New Roman" w:cs="Times New Roman"/>
          <w:color w:val="000000"/>
          <w:sz w:val="24"/>
          <w:szCs w:val="24"/>
          <w:lang w:val="en-US"/>
        </w:rPr>
        <w:t>p49-</w:t>
      </w:r>
      <w:r>
        <w:rPr>
          <w:rFonts w:ascii="Times New Roman" w:hAnsi="Times New Roman" w:cs="Times New Roman"/>
          <w:color w:val="000000"/>
          <w:sz w:val="24"/>
          <w:szCs w:val="24"/>
          <w:lang w:val="en-US"/>
        </w:rPr>
        <w:t>5</w:t>
      </w:r>
      <w:r w:rsidR="00B51CCB">
        <w:rPr>
          <w:rFonts w:ascii="Times New Roman" w:hAnsi="Times New Roman" w:cs="Times New Roman"/>
          <w:color w:val="000000"/>
          <w:sz w:val="24"/>
          <w:szCs w:val="24"/>
          <w:lang w:val="en-US"/>
        </w:rPr>
        <w:t>8</w:t>
      </w:r>
      <w:r>
        <w:rPr>
          <w:rFonts w:ascii="Times New Roman" w:hAnsi="Times New Roman" w:cs="Times New Roman"/>
          <w:color w:val="000000"/>
          <w:sz w:val="24"/>
          <w:szCs w:val="24"/>
          <w:lang w:val="en-US"/>
        </w:rPr>
        <w:t>.</w:t>
      </w:r>
    </w:p>
    <w:p w14:paraId="62406C5B" w14:textId="5C89C542" w:rsidR="00B0535C" w:rsidRDefault="00B0535C"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2C616BE4" w14:textId="59CB3B0D" w:rsidR="00B0535C" w:rsidRPr="00F71A7C" w:rsidRDefault="00B0535C"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themeColor="text1"/>
          <w:sz w:val="24"/>
          <w:szCs w:val="24"/>
          <w:lang w:val="en-US"/>
        </w:rPr>
      </w:pPr>
      <w:r w:rsidRPr="00F71A7C">
        <w:rPr>
          <w:rFonts w:ascii="Times New Roman" w:hAnsi="Times New Roman" w:cs="Times New Roman"/>
          <w:color w:val="000000" w:themeColor="text1"/>
          <w:sz w:val="24"/>
          <w:szCs w:val="24"/>
          <w:lang w:val="en-US"/>
        </w:rPr>
        <w:t xml:space="preserve">Richmond, S.C. </w:t>
      </w:r>
      <w:r w:rsidR="0052045E">
        <w:rPr>
          <w:rFonts w:ascii="Times New Roman" w:hAnsi="Times New Roman" w:cs="Times New Roman"/>
          <w:color w:val="000000" w:themeColor="text1"/>
          <w:sz w:val="24"/>
          <w:szCs w:val="24"/>
          <w:lang w:val="en-US"/>
        </w:rPr>
        <w:t>(</w:t>
      </w:r>
      <w:r w:rsidRPr="00F71A7C">
        <w:rPr>
          <w:rFonts w:ascii="Times New Roman" w:hAnsi="Times New Roman" w:cs="Times New Roman"/>
          <w:color w:val="000000" w:themeColor="text1"/>
          <w:sz w:val="24"/>
          <w:szCs w:val="24"/>
          <w:lang w:val="en-US"/>
        </w:rPr>
        <w:t>2016</w:t>
      </w:r>
      <w:r w:rsidR="0052045E">
        <w:rPr>
          <w:rFonts w:ascii="Times New Roman" w:hAnsi="Times New Roman" w:cs="Times New Roman"/>
          <w:color w:val="000000" w:themeColor="text1"/>
          <w:sz w:val="24"/>
          <w:szCs w:val="24"/>
          <w:lang w:val="en-US"/>
        </w:rPr>
        <w:t>)</w:t>
      </w:r>
      <w:r w:rsidR="00E44723">
        <w:rPr>
          <w:rFonts w:ascii="Times New Roman" w:hAnsi="Times New Roman" w:cs="Times New Roman"/>
          <w:color w:val="000000" w:themeColor="text1"/>
          <w:sz w:val="24"/>
          <w:szCs w:val="24"/>
          <w:lang w:val="en-US"/>
        </w:rPr>
        <w:t>,</w:t>
      </w:r>
      <w:r w:rsidRPr="00F71A7C">
        <w:rPr>
          <w:rFonts w:ascii="Times New Roman" w:hAnsi="Times New Roman" w:cs="Times New Roman"/>
          <w:color w:val="000000" w:themeColor="text1"/>
          <w:sz w:val="24"/>
          <w:szCs w:val="24"/>
          <w:lang w:val="en-US"/>
        </w:rPr>
        <w:t xml:space="preserve"> </w:t>
      </w:r>
      <w:r w:rsidRPr="00F71A7C">
        <w:rPr>
          <w:rFonts w:ascii="Times New Roman" w:hAnsi="Times New Roman" w:cs="Times New Roman"/>
          <w:i/>
          <w:color w:val="000000" w:themeColor="text1"/>
          <w:sz w:val="24"/>
          <w:szCs w:val="24"/>
          <w:lang w:val="en-US"/>
        </w:rPr>
        <w:t>Cinema’s Bodily Illusions. Flying, Floating and Hallucinating</w:t>
      </w:r>
      <w:r w:rsidR="0052045E">
        <w:rPr>
          <w:rFonts w:ascii="Times New Roman" w:hAnsi="Times New Roman" w:cs="Times New Roman"/>
          <w:i/>
          <w:color w:val="000000" w:themeColor="text1"/>
          <w:sz w:val="24"/>
          <w:szCs w:val="24"/>
          <w:lang w:val="en-US"/>
        </w:rPr>
        <w:t>,</w:t>
      </w:r>
      <w:r w:rsidRPr="00F71A7C">
        <w:rPr>
          <w:rFonts w:ascii="Times New Roman" w:hAnsi="Times New Roman" w:cs="Times New Roman"/>
          <w:i/>
          <w:color w:val="000000" w:themeColor="text1"/>
          <w:sz w:val="24"/>
          <w:szCs w:val="24"/>
          <w:lang w:val="en-US"/>
        </w:rPr>
        <w:t xml:space="preserve"> </w:t>
      </w:r>
      <w:r w:rsidRPr="00F71A7C">
        <w:rPr>
          <w:rFonts w:ascii="Times New Roman" w:hAnsi="Times New Roman" w:cs="Times New Roman"/>
          <w:color w:val="000000" w:themeColor="text1"/>
          <w:sz w:val="24"/>
          <w:szCs w:val="24"/>
          <w:lang w:val="en-US"/>
        </w:rPr>
        <w:t>Minneapolis: Univ. of Minnesota Press.</w:t>
      </w:r>
    </w:p>
    <w:p w14:paraId="4BB8B6E5" w14:textId="084D59BE" w:rsidR="00B06814" w:rsidRPr="00F71A7C" w:rsidRDefault="00B0681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themeColor="text1"/>
          <w:sz w:val="24"/>
          <w:szCs w:val="24"/>
          <w:lang w:val="en-US"/>
        </w:rPr>
      </w:pPr>
    </w:p>
    <w:p w14:paraId="1A788CBE" w14:textId="64A53830" w:rsidR="00B06814" w:rsidRPr="00F71A7C" w:rsidRDefault="00B06814"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themeColor="text1"/>
          <w:sz w:val="24"/>
          <w:szCs w:val="24"/>
          <w:lang w:val="en-US"/>
        </w:rPr>
      </w:pPr>
      <w:r w:rsidRPr="00F71A7C">
        <w:rPr>
          <w:rFonts w:ascii="Times New Roman" w:hAnsi="Times New Roman" w:cs="Times New Roman"/>
          <w:color w:val="000000" w:themeColor="text1"/>
          <w:sz w:val="24"/>
          <w:szCs w:val="24"/>
          <w:lang w:val="en-US"/>
        </w:rPr>
        <w:t xml:space="preserve">Riley, H. </w:t>
      </w:r>
      <w:r w:rsidR="0052045E">
        <w:rPr>
          <w:rFonts w:ascii="Times New Roman" w:hAnsi="Times New Roman" w:cs="Times New Roman"/>
          <w:color w:val="000000" w:themeColor="text1"/>
          <w:sz w:val="24"/>
          <w:szCs w:val="24"/>
          <w:lang w:val="en-US"/>
        </w:rPr>
        <w:t>(</w:t>
      </w:r>
      <w:r w:rsidRPr="00F71A7C">
        <w:rPr>
          <w:rFonts w:ascii="Times New Roman" w:hAnsi="Times New Roman" w:cs="Times New Roman"/>
          <w:color w:val="000000" w:themeColor="text1"/>
          <w:sz w:val="24"/>
          <w:szCs w:val="24"/>
          <w:lang w:val="en-US"/>
        </w:rPr>
        <w:t>2001</w:t>
      </w:r>
      <w:r w:rsidR="0052045E">
        <w:rPr>
          <w:rFonts w:ascii="Times New Roman" w:hAnsi="Times New Roman" w:cs="Times New Roman"/>
          <w:color w:val="000000" w:themeColor="text1"/>
          <w:sz w:val="24"/>
          <w:szCs w:val="24"/>
          <w:lang w:val="en-US"/>
        </w:rPr>
        <w:t>)</w:t>
      </w:r>
      <w:r w:rsidR="00E44723">
        <w:rPr>
          <w:rFonts w:ascii="Times New Roman" w:hAnsi="Times New Roman" w:cs="Times New Roman"/>
          <w:color w:val="000000" w:themeColor="text1"/>
          <w:sz w:val="24"/>
          <w:szCs w:val="24"/>
          <w:lang w:val="en-US"/>
        </w:rPr>
        <w:t>,</w:t>
      </w:r>
      <w:r w:rsidRPr="00F71A7C">
        <w:rPr>
          <w:rFonts w:ascii="Times New Roman" w:hAnsi="Times New Roman" w:cs="Times New Roman"/>
          <w:color w:val="000000" w:themeColor="text1"/>
          <w:sz w:val="24"/>
          <w:szCs w:val="24"/>
          <w:lang w:val="en-US"/>
        </w:rPr>
        <w:t xml:space="preserve"> Drawing as transformation: from primary geometry to secondary geometry</w:t>
      </w:r>
      <w:r w:rsidR="0052045E">
        <w:rPr>
          <w:rFonts w:ascii="Times New Roman" w:hAnsi="Times New Roman" w:cs="Times New Roman"/>
          <w:color w:val="000000" w:themeColor="text1"/>
          <w:sz w:val="24"/>
          <w:szCs w:val="24"/>
          <w:lang w:val="en-US"/>
        </w:rPr>
        <w:t>,</w:t>
      </w:r>
      <w:r w:rsidRPr="00F71A7C">
        <w:rPr>
          <w:rFonts w:ascii="Times New Roman" w:hAnsi="Times New Roman" w:cs="Times New Roman"/>
          <w:color w:val="000000" w:themeColor="text1"/>
          <w:sz w:val="24"/>
          <w:szCs w:val="24"/>
          <w:lang w:val="en-US"/>
        </w:rPr>
        <w:t xml:space="preserve"> </w:t>
      </w:r>
      <w:r w:rsidRPr="00F71A7C">
        <w:rPr>
          <w:rFonts w:ascii="Times New Roman" w:hAnsi="Times New Roman" w:cs="Times New Roman"/>
          <w:i/>
          <w:color w:val="000000" w:themeColor="text1"/>
          <w:sz w:val="24"/>
          <w:szCs w:val="24"/>
          <w:lang w:val="en-US"/>
        </w:rPr>
        <w:t>Proceedings of the 4</w:t>
      </w:r>
      <w:r w:rsidRPr="00F71A7C">
        <w:rPr>
          <w:rFonts w:ascii="Times New Roman" w:hAnsi="Times New Roman" w:cs="Times New Roman"/>
          <w:i/>
          <w:color w:val="000000" w:themeColor="text1"/>
          <w:sz w:val="24"/>
          <w:szCs w:val="24"/>
          <w:vertAlign w:val="superscript"/>
          <w:lang w:val="en-US"/>
        </w:rPr>
        <w:t>th</w:t>
      </w:r>
      <w:r w:rsidRPr="00F71A7C">
        <w:rPr>
          <w:rFonts w:ascii="Times New Roman" w:hAnsi="Times New Roman" w:cs="Times New Roman"/>
          <w:i/>
          <w:color w:val="000000" w:themeColor="text1"/>
          <w:sz w:val="24"/>
          <w:szCs w:val="24"/>
          <w:lang w:val="en-US"/>
        </w:rPr>
        <w:t xml:space="preserve"> Generative Art conference</w:t>
      </w:r>
      <w:r w:rsidR="001058D2" w:rsidRPr="00F71A7C">
        <w:rPr>
          <w:rFonts w:ascii="Times New Roman" w:hAnsi="Times New Roman" w:cs="Times New Roman"/>
          <w:i/>
          <w:color w:val="000000" w:themeColor="text1"/>
          <w:sz w:val="24"/>
          <w:szCs w:val="24"/>
          <w:lang w:val="en-US"/>
        </w:rPr>
        <w:t>, 2001.</w:t>
      </w:r>
      <w:r w:rsidRPr="00F71A7C">
        <w:rPr>
          <w:rFonts w:ascii="Times New Roman" w:hAnsi="Times New Roman" w:cs="Times New Roman"/>
          <w:i/>
          <w:color w:val="000000" w:themeColor="text1"/>
          <w:sz w:val="24"/>
          <w:szCs w:val="24"/>
          <w:lang w:val="en-US"/>
        </w:rPr>
        <w:t xml:space="preserve"> </w:t>
      </w:r>
      <w:r w:rsidRPr="00F71A7C">
        <w:rPr>
          <w:rFonts w:ascii="Times New Roman" w:hAnsi="Times New Roman" w:cs="Times New Roman"/>
          <w:color w:val="000000" w:themeColor="text1"/>
          <w:sz w:val="24"/>
          <w:szCs w:val="24"/>
          <w:lang w:val="en-US"/>
        </w:rPr>
        <w:t>Milan: Pol</w:t>
      </w:r>
      <w:r w:rsidR="001058D2" w:rsidRPr="00F71A7C">
        <w:rPr>
          <w:rFonts w:ascii="Times New Roman" w:hAnsi="Times New Roman" w:cs="Times New Roman"/>
          <w:color w:val="000000" w:themeColor="text1"/>
          <w:sz w:val="24"/>
          <w:szCs w:val="24"/>
          <w:lang w:val="en-US"/>
        </w:rPr>
        <w:t>i</w:t>
      </w:r>
      <w:r w:rsidRPr="00F71A7C">
        <w:rPr>
          <w:rFonts w:ascii="Times New Roman" w:hAnsi="Times New Roman" w:cs="Times New Roman"/>
          <w:color w:val="000000" w:themeColor="text1"/>
          <w:sz w:val="24"/>
          <w:szCs w:val="24"/>
          <w:lang w:val="en-US"/>
        </w:rPr>
        <w:t>tecnico di Milano.</w:t>
      </w:r>
      <w:r w:rsidR="00A86B2D" w:rsidRPr="00F71A7C">
        <w:rPr>
          <w:rFonts w:ascii="Times New Roman" w:hAnsi="Times New Roman" w:cs="Times New Roman"/>
          <w:color w:val="000000" w:themeColor="text1"/>
          <w:sz w:val="24"/>
          <w:szCs w:val="24"/>
          <w:lang w:val="en-US"/>
        </w:rPr>
        <w:t xml:space="preserve"> Available at: http://www.generativeart.com</w:t>
      </w:r>
    </w:p>
    <w:p w14:paraId="51D98AB3" w14:textId="21AAD4DD" w:rsidR="00072133" w:rsidRPr="00F71A7C" w:rsidRDefault="00072133"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themeColor="text1"/>
          <w:sz w:val="24"/>
          <w:szCs w:val="24"/>
          <w:lang w:val="en-US"/>
        </w:rPr>
      </w:pPr>
    </w:p>
    <w:p w14:paraId="31B4E1FA" w14:textId="31697ACE" w:rsidR="00072133" w:rsidRDefault="00072133"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themeColor="text1"/>
          <w:sz w:val="24"/>
          <w:szCs w:val="24"/>
          <w:lang w:val="en-US"/>
        </w:rPr>
      </w:pPr>
      <w:r w:rsidRPr="00F71A7C">
        <w:rPr>
          <w:rFonts w:ascii="Times New Roman" w:hAnsi="Times New Roman" w:cs="Times New Roman"/>
          <w:color w:val="000000" w:themeColor="text1"/>
          <w:sz w:val="24"/>
          <w:szCs w:val="24"/>
          <w:lang w:val="en-US"/>
        </w:rPr>
        <w:lastRenderedPageBreak/>
        <w:t xml:space="preserve">Riley, H. </w:t>
      </w:r>
      <w:r w:rsidR="0052045E">
        <w:rPr>
          <w:rFonts w:ascii="Times New Roman" w:hAnsi="Times New Roman" w:cs="Times New Roman"/>
          <w:color w:val="000000" w:themeColor="text1"/>
          <w:sz w:val="24"/>
          <w:szCs w:val="24"/>
          <w:lang w:val="en-US"/>
        </w:rPr>
        <w:t>(</w:t>
      </w:r>
      <w:r w:rsidR="005B5A60" w:rsidRPr="00F71A7C">
        <w:rPr>
          <w:rFonts w:ascii="Times New Roman" w:hAnsi="Times New Roman" w:cs="Times New Roman"/>
          <w:color w:val="000000" w:themeColor="text1"/>
          <w:sz w:val="24"/>
          <w:szCs w:val="24"/>
          <w:lang w:val="en-US"/>
        </w:rPr>
        <w:t>2020</w:t>
      </w:r>
      <w:r w:rsidR="0052045E">
        <w:rPr>
          <w:rFonts w:ascii="Times New Roman" w:hAnsi="Times New Roman" w:cs="Times New Roman"/>
          <w:color w:val="000000" w:themeColor="text1"/>
          <w:sz w:val="24"/>
          <w:szCs w:val="24"/>
          <w:lang w:val="en-US"/>
        </w:rPr>
        <w:t>)</w:t>
      </w:r>
      <w:r w:rsidR="00E44723">
        <w:rPr>
          <w:rFonts w:ascii="Times New Roman" w:hAnsi="Times New Roman" w:cs="Times New Roman"/>
          <w:color w:val="000000" w:themeColor="text1"/>
          <w:sz w:val="24"/>
          <w:szCs w:val="24"/>
          <w:lang w:val="en-US"/>
        </w:rPr>
        <w:t>,</w:t>
      </w:r>
      <w:r w:rsidR="005B5A60" w:rsidRPr="00F71A7C">
        <w:rPr>
          <w:rFonts w:ascii="Times New Roman" w:hAnsi="Times New Roman" w:cs="Times New Roman"/>
          <w:color w:val="000000" w:themeColor="text1"/>
          <w:sz w:val="24"/>
          <w:szCs w:val="24"/>
          <w:lang w:val="en-US"/>
        </w:rPr>
        <w:t xml:space="preserve"> </w:t>
      </w:r>
      <w:r w:rsidRPr="00F71A7C">
        <w:rPr>
          <w:rFonts w:ascii="Times New Roman" w:hAnsi="Times New Roman" w:cs="Times New Roman"/>
          <w:color w:val="000000" w:themeColor="text1"/>
          <w:sz w:val="24"/>
          <w:szCs w:val="24"/>
          <w:lang w:val="en-US"/>
        </w:rPr>
        <w:t>The case for the primacy of visualcy within a neo-liberal artschool curriculum</w:t>
      </w:r>
      <w:r w:rsidR="0052045E">
        <w:rPr>
          <w:rFonts w:ascii="Times New Roman" w:hAnsi="Times New Roman" w:cs="Times New Roman"/>
          <w:color w:val="000000" w:themeColor="text1"/>
          <w:sz w:val="24"/>
          <w:szCs w:val="24"/>
          <w:lang w:val="en-US"/>
        </w:rPr>
        <w:t>,</w:t>
      </w:r>
      <w:r w:rsidRPr="00F71A7C">
        <w:rPr>
          <w:rFonts w:ascii="Times New Roman" w:hAnsi="Times New Roman" w:cs="Times New Roman"/>
          <w:color w:val="000000" w:themeColor="text1"/>
          <w:sz w:val="24"/>
          <w:szCs w:val="24"/>
          <w:lang w:val="en-US"/>
        </w:rPr>
        <w:t xml:space="preserve"> </w:t>
      </w:r>
      <w:r w:rsidRPr="00F71A7C">
        <w:rPr>
          <w:rFonts w:ascii="Times New Roman" w:hAnsi="Times New Roman" w:cs="Times New Roman"/>
          <w:i/>
          <w:color w:val="000000" w:themeColor="text1"/>
          <w:sz w:val="24"/>
          <w:szCs w:val="24"/>
          <w:lang w:val="en-US"/>
        </w:rPr>
        <w:t xml:space="preserve">Arts and Humanities in Higher </w:t>
      </w:r>
      <w:r w:rsidR="00EE7CCB" w:rsidRPr="00F71A7C">
        <w:rPr>
          <w:rFonts w:ascii="Times New Roman" w:hAnsi="Times New Roman" w:cs="Times New Roman"/>
          <w:i/>
          <w:color w:val="000000" w:themeColor="text1"/>
          <w:sz w:val="24"/>
          <w:szCs w:val="24"/>
          <w:lang w:val="en-US"/>
        </w:rPr>
        <w:t>Education</w:t>
      </w:r>
      <w:r w:rsidR="00EE7CCB">
        <w:rPr>
          <w:rFonts w:ascii="Times New Roman" w:hAnsi="Times New Roman" w:cs="Times New Roman"/>
          <w:i/>
          <w:color w:val="000000" w:themeColor="text1"/>
          <w:sz w:val="24"/>
          <w:szCs w:val="24"/>
          <w:lang w:val="en-US"/>
        </w:rPr>
        <w:t>,</w:t>
      </w:r>
      <w:r w:rsidRPr="00F71A7C">
        <w:rPr>
          <w:rFonts w:ascii="Times New Roman" w:hAnsi="Times New Roman" w:cs="Times New Roman"/>
          <w:i/>
          <w:color w:val="000000" w:themeColor="text1"/>
          <w:sz w:val="24"/>
          <w:szCs w:val="24"/>
          <w:lang w:val="en-US"/>
        </w:rPr>
        <w:t xml:space="preserve"> </w:t>
      </w:r>
      <w:r w:rsidR="00505864" w:rsidRPr="00F71A7C">
        <w:rPr>
          <w:rFonts w:ascii="Times New Roman" w:hAnsi="Times New Roman" w:cs="Times New Roman"/>
          <w:color w:val="000000" w:themeColor="text1"/>
          <w:sz w:val="24"/>
          <w:szCs w:val="24"/>
          <w:lang w:val="en-US"/>
        </w:rPr>
        <w:t xml:space="preserve">Online 5 Feb. 2020 </w:t>
      </w:r>
      <w:hyperlink r:id="rId20" w:history="1">
        <w:r w:rsidR="00417C7B" w:rsidRPr="00D40AAA">
          <w:rPr>
            <w:rStyle w:val="Hyperlink"/>
            <w:rFonts w:ascii="Times New Roman" w:hAnsi="Times New Roman" w:cs="Times New Roman"/>
            <w:sz w:val="24"/>
            <w:szCs w:val="24"/>
            <w:lang w:val="en-US"/>
          </w:rPr>
          <w:t>https://doi.org/10.1177/1474022220903444</w:t>
        </w:r>
      </w:hyperlink>
    </w:p>
    <w:p w14:paraId="7B42416F" w14:textId="2D43DCFA" w:rsidR="00417C7B" w:rsidRDefault="00417C7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themeColor="text1"/>
          <w:sz w:val="24"/>
          <w:szCs w:val="24"/>
          <w:lang w:val="en-US"/>
        </w:rPr>
      </w:pPr>
    </w:p>
    <w:p w14:paraId="1F81311F" w14:textId="369903DB" w:rsidR="00417C7B" w:rsidRPr="00417C7B" w:rsidRDefault="00417C7B"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Riley, H. (2020</w:t>
      </w:r>
      <w:r w:rsidR="00BB6F58">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w:t>
      </w:r>
      <w:r w:rsidR="00E4472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5D6AE8">
        <w:rPr>
          <w:rFonts w:ascii="Times New Roman" w:hAnsi="Times New Roman" w:cs="Times New Roman"/>
          <w:i/>
          <w:iCs/>
          <w:color w:val="000000" w:themeColor="text1"/>
          <w:sz w:val="24"/>
          <w:szCs w:val="24"/>
          <w:lang w:val="en-US"/>
        </w:rPr>
        <w:t>Ego</w:t>
      </w:r>
      <w:r>
        <w:rPr>
          <w:rFonts w:ascii="Times New Roman" w:hAnsi="Times New Roman" w:cs="Times New Roman"/>
          <w:color w:val="000000" w:themeColor="text1"/>
          <w:sz w:val="24"/>
          <w:szCs w:val="24"/>
          <w:lang w:val="en-US"/>
        </w:rPr>
        <w:t xml:space="preserve"> meets </w:t>
      </w:r>
      <w:r w:rsidRPr="005D6AE8">
        <w:rPr>
          <w:rFonts w:ascii="Times New Roman" w:hAnsi="Times New Roman" w:cs="Times New Roman"/>
          <w:i/>
          <w:iCs/>
          <w:color w:val="000000" w:themeColor="text1"/>
          <w:sz w:val="24"/>
          <w:szCs w:val="24"/>
          <w:lang w:val="en-US"/>
        </w:rPr>
        <w:t>Eco</w:t>
      </w:r>
      <w:r>
        <w:rPr>
          <w:rFonts w:ascii="Times New Roman" w:hAnsi="Times New Roman" w:cs="Times New Roman"/>
          <w:color w:val="000000" w:themeColor="text1"/>
          <w:sz w:val="24"/>
          <w:szCs w:val="24"/>
          <w:lang w:val="en-US"/>
        </w:rPr>
        <w:t xml:space="preserve">: a strategy for the teaching of drawing, </w:t>
      </w:r>
      <w:r>
        <w:rPr>
          <w:rFonts w:ascii="Times New Roman" w:hAnsi="Times New Roman" w:cs="Times New Roman"/>
          <w:i/>
          <w:iCs/>
          <w:color w:val="000000" w:themeColor="text1"/>
          <w:sz w:val="24"/>
          <w:szCs w:val="24"/>
          <w:lang w:val="en-US"/>
        </w:rPr>
        <w:t xml:space="preserve">Thinking Through Drawing 2020 Symposium. </w:t>
      </w:r>
      <w:r>
        <w:rPr>
          <w:rFonts w:ascii="Times New Roman" w:hAnsi="Times New Roman" w:cs="Times New Roman"/>
          <w:color w:val="000000" w:themeColor="text1"/>
          <w:sz w:val="24"/>
          <w:szCs w:val="24"/>
          <w:lang w:val="en-US"/>
        </w:rPr>
        <w:t>Available at</w:t>
      </w:r>
      <w:r w:rsidR="00D375C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https://</w:t>
      </w:r>
      <w:r w:rsidR="00D375CA">
        <w:rPr>
          <w:rFonts w:ascii="Times New Roman" w:hAnsi="Times New Roman" w:cs="Times New Roman"/>
          <w:color w:val="000000" w:themeColor="text1"/>
          <w:sz w:val="24"/>
          <w:szCs w:val="24"/>
          <w:lang w:val="en-US"/>
        </w:rPr>
        <w:t>repository.uwtsd.ac.uk/id/eprint/1466</w:t>
      </w:r>
    </w:p>
    <w:p w14:paraId="284118B9" w14:textId="645E44AD" w:rsidR="00C8097A" w:rsidRDefault="00C8097A"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0F7D8807" w14:textId="72CAA0FA" w:rsidR="00C8097A" w:rsidRDefault="00C8097A"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Saussure, F</w:t>
      </w:r>
      <w:r w:rsidR="00A4302D">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de </w:t>
      </w:r>
      <w:r w:rsidR="0052045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1916</w:t>
      </w:r>
      <w:r w:rsidR="0052045E">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1974)</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Course in General Linguistic</w:t>
      </w:r>
      <w:r w:rsidR="00EE7CCB">
        <w:rPr>
          <w:rFonts w:ascii="Times New Roman" w:hAnsi="Times New Roman" w:cs="Times New Roman"/>
          <w:color w:val="000000"/>
          <w:sz w:val="24"/>
          <w:szCs w:val="24"/>
          <w:lang w:val="en-US"/>
        </w:rPr>
        <w:t>s,</w:t>
      </w:r>
      <w:r>
        <w:rPr>
          <w:rFonts w:ascii="Times New Roman" w:hAnsi="Times New Roman" w:cs="Times New Roman"/>
          <w:i/>
          <w:color w:val="000000"/>
          <w:sz w:val="24"/>
          <w:szCs w:val="24"/>
          <w:lang w:val="en-US"/>
        </w:rPr>
        <w:t xml:space="preserve"> </w:t>
      </w:r>
      <w:r w:rsidR="00CC26DF">
        <w:rPr>
          <w:rFonts w:ascii="Times New Roman" w:hAnsi="Times New Roman" w:cs="Times New Roman"/>
          <w:color w:val="000000"/>
          <w:sz w:val="24"/>
          <w:szCs w:val="24"/>
          <w:lang w:val="en-US"/>
        </w:rPr>
        <w:t>Glasgow: Fontana Collins.</w:t>
      </w:r>
    </w:p>
    <w:p w14:paraId="77453CCC" w14:textId="363A5C24" w:rsidR="00056C90" w:rsidRDefault="00056C90"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77ED98A2" w14:textId="55EB03A8" w:rsidR="00056C90" w:rsidRDefault="00056C90"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Schenk, P. (2005)</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5D6AE8">
        <w:rPr>
          <w:rFonts w:ascii="Times New Roman" w:hAnsi="Times New Roman" w:cs="Times New Roman"/>
          <w:color w:val="000000"/>
          <w:sz w:val="24"/>
          <w:szCs w:val="24"/>
          <w:lang w:val="en-US"/>
        </w:rPr>
        <w:t xml:space="preserve">Reflections on the teaching of drawing in the digital age: </w:t>
      </w:r>
      <w:r>
        <w:rPr>
          <w:rFonts w:ascii="Times New Roman" w:hAnsi="Times New Roman" w:cs="Times New Roman"/>
          <w:color w:val="000000"/>
          <w:sz w:val="24"/>
          <w:szCs w:val="24"/>
          <w:lang w:val="en-US"/>
        </w:rPr>
        <w:t>attitudes of senior academics in the UK to the place of drawing tuition on the design curriculum in higher education</w:t>
      </w:r>
      <w:r w:rsidR="003C54EF">
        <w:rPr>
          <w:rFonts w:ascii="Times New Roman" w:hAnsi="Times New Roman" w:cs="Times New Roman"/>
          <w:color w:val="000000"/>
          <w:sz w:val="24"/>
          <w:szCs w:val="24"/>
          <w:lang w:val="en-US"/>
        </w:rPr>
        <w:t xml:space="preserve">, </w:t>
      </w:r>
      <w:r w:rsidR="003C54EF">
        <w:rPr>
          <w:rFonts w:ascii="Times New Roman" w:hAnsi="Times New Roman" w:cs="Times New Roman"/>
          <w:i/>
          <w:iCs/>
          <w:color w:val="000000"/>
          <w:sz w:val="24"/>
          <w:szCs w:val="24"/>
          <w:lang w:val="en-US"/>
        </w:rPr>
        <w:t xml:space="preserve">Art, Design and Communication in Higher Education, </w:t>
      </w:r>
      <w:r w:rsidR="003C54EF">
        <w:rPr>
          <w:rFonts w:ascii="Times New Roman" w:hAnsi="Times New Roman" w:cs="Times New Roman"/>
          <w:color w:val="000000"/>
          <w:sz w:val="24"/>
          <w:szCs w:val="24"/>
          <w:lang w:val="en-US"/>
        </w:rPr>
        <w:t>4:3 pp189-203.</w:t>
      </w:r>
    </w:p>
    <w:p w14:paraId="6E79E066" w14:textId="54A2AD74" w:rsidR="003C54EF" w:rsidRDefault="003C54EF"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7FE5137A" w14:textId="765F9BA5" w:rsidR="003C54EF" w:rsidRDefault="003C54EF"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Schenk, P. (2014)</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Inspiration and ideation: drawing in the digital age, </w:t>
      </w:r>
      <w:r>
        <w:rPr>
          <w:rFonts w:ascii="Times New Roman" w:hAnsi="Times New Roman" w:cs="Times New Roman"/>
          <w:i/>
          <w:iCs/>
          <w:color w:val="000000"/>
          <w:sz w:val="24"/>
          <w:szCs w:val="24"/>
          <w:lang w:val="en-US"/>
        </w:rPr>
        <w:t xml:space="preserve">Design Issues, </w:t>
      </w:r>
      <w:r>
        <w:rPr>
          <w:rFonts w:ascii="Times New Roman" w:hAnsi="Times New Roman" w:cs="Times New Roman"/>
          <w:color w:val="000000"/>
          <w:sz w:val="24"/>
          <w:szCs w:val="24"/>
          <w:lang w:val="en-US"/>
        </w:rPr>
        <w:t>30:2 pp42-55.</w:t>
      </w:r>
    </w:p>
    <w:p w14:paraId="4CE3083E" w14:textId="77777777" w:rsidR="00FF0622" w:rsidRPr="003C54EF" w:rsidRDefault="00FF062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1E5678A9" w14:textId="77777777" w:rsidR="00FF0622" w:rsidRDefault="00FF0622" w:rsidP="00FF06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Willats</w:t>
      </w:r>
      <w:proofErr w:type="spellEnd"/>
      <w:r>
        <w:rPr>
          <w:rFonts w:ascii="Times New Roman" w:hAnsi="Times New Roman" w:cs="Times New Roman"/>
          <w:color w:val="000000"/>
          <w:sz w:val="24"/>
          <w:szCs w:val="24"/>
          <w:lang w:val="en-US"/>
        </w:rPr>
        <w:t xml:space="preserve">, J. (1997), </w:t>
      </w:r>
      <w:r>
        <w:rPr>
          <w:rFonts w:ascii="Times New Roman" w:hAnsi="Times New Roman" w:cs="Times New Roman"/>
          <w:i/>
          <w:color w:val="000000"/>
          <w:sz w:val="24"/>
          <w:szCs w:val="24"/>
          <w:lang w:val="en-US"/>
        </w:rPr>
        <w:t xml:space="preserve">Art and Representation. New Principles in the Analysis of Pictures, </w:t>
      </w:r>
      <w:r>
        <w:rPr>
          <w:rFonts w:ascii="Times New Roman" w:hAnsi="Times New Roman" w:cs="Times New Roman"/>
          <w:color w:val="000000"/>
          <w:sz w:val="24"/>
          <w:szCs w:val="24"/>
          <w:lang w:val="en-US"/>
        </w:rPr>
        <w:t>New Jersey: Princeton U.P.</w:t>
      </w:r>
    </w:p>
    <w:p w14:paraId="38CBB2B3" w14:textId="79935032" w:rsidR="007D3DE2" w:rsidRDefault="007D3DE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23787FD5" w14:textId="4F85125B" w:rsidR="007D3DE2" w:rsidRPr="007D3DE2" w:rsidRDefault="007D3DE2"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Zhok, A. (2016)</w:t>
      </w:r>
      <w:r w:rsidR="00E4472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On the reality of percepts: Husserl and Gibson, </w:t>
      </w:r>
      <w:r>
        <w:rPr>
          <w:rFonts w:ascii="Times New Roman" w:hAnsi="Times New Roman" w:cs="Times New Roman"/>
          <w:i/>
          <w:iCs/>
          <w:color w:val="000000"/>
          <w:sz w:val="24"/>
          <w:szCs w:val="24"/>
          <w:lang w:val="en-US"/>
        </w:rPr>
        <w:t xml:space="preserve">Phenomenology and Mind, </w:t>
      </w:r>
      <w:r>
        <w:rPr>
          <w:rFonts w:ascii="Times New Roman" w:hAnsi="Times New Roman" w:cs="Times New Roman"/>
          <w:color w:val="000000"/>
          <w:sz w:val="24"/>
          <w:szCs w:val="24"/>
          <w:lang w:val="en-US"/>
        </w:rPr>
        <w:t>4</w:t>
      </w:r>
      <w:r w:rsidR="00046C37">
        <w:rPr>
          <w:rFonts w:ascii="Times New Roman" w:hAnsi="Times New Roman" w:cs="Times New Roman"/>
          <w:color w:val="000000"/>
          <w:sz w:val="24"/>
          <w:szCs w:val="24"/>
          <w:lang w:val="en-US"/>
        </w:rPr>
        <w:t xml:space="preserve"> pp</w:t>
      </w:r>
      <w:r w:rsidR="00DE73A4">
        <w:rPr>
          <w:rFonts w:ascii="Times New Roman" w:hAnsi="Times New Roman" w:cs="Times New Roman"/>
          <w:color w:val="000000"/>
          <w:sz w:val="24"/>
          <w:szCs w:val="24"/>
          <w:lang w:val="en-US"/>
        </w:rPr>
        <w:t>63-72</w:t>
      </w:r>
      <w:r w:rsidR="00046C37">
        <w:rPr>
          <w:rFonts w:ascii="Times New Roman" w:hAnsi="Times New Roman" w:cs="Times New Roman"/>
          <w:color w:val="000000"/>
          <w:sz w:val="24"/>
          <w:szCs w:val="24"/>
          <w:lang w:val="en-US"/>
        </w:rPr>
        <w:t>. https://doi.org/10.13128/Phe_Mi_19587</w:t>
      </w:r>
    </w:p>
    <w:p w14:paraId="6FF1E038" w14:textId="2D33C67F" w:rsidR="005B1102" w:rsidRDefault="005B1102" w:rsidP="00BE45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70317DEB" w14:textId="35B88E85" w:rsidR="00A57435" w:rsidRDefault="00A57435"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044043C9" w14:textId="307523BA" w:rsidR="00A57435" w:rsidRDefault="00A57435"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18E868C5" w14:textId="27080B02" w:rsidR="00A57435" w:rsidRDefault="00A57435" w:rsidP="00B577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ind w:left="0"/>
        <w:rPr>
          <w:rFonts w:ascii="Times New Roman" w:hAnsi="Times New Roman" w:cs="Times New Roman"/>
          <w:color w:val="000000"/>
          <w:sz w:val="24"/>
          <w:szCs w:val="24"/>
          <w:lang w:val="en-US"/>
        </w:rPr>
      </w:pPr>
    </w:p>
    <w:p w14:paraId="56600253" w14:textId="07EDFBAE" w:rsidR="002B2EF8" w:rsidRDefault="002B2EF8" w:rsidP="00897EF9">
      <w:pPr>
        <w:ind w:left="0"/>
      </w:pPr>
    </w:p>
    <w:sectPr w:rsidR="002B2EF8" w:rsidSect="00F60E6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83E80" w14:textId="77777777" w:rsidR="00263361" w:rsidRDefault="00263361" w:rsidP="004F21C9">
      <w:r>
        <w:separator/>
      </w:r>
    </w:p>
  </w:endnote>
  <w:endnote w:type="continuationSeparator" w:id="0">
    <w:p w14:paraId="69A87232" w14:textId="77777777" w:rsidR="00263361" w:rsidRDefault="00263361" w:rsidP="004F2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1A8C" w14:textId="77777777" w:rsidR="00263361" w:rsidRDefault="00263361" w:rsidP="004F21C9">
      <w:r>
        <w:separator/>
      </w:r>
    </w:p>
  </w:footnote>
  <w:footnote w:type="continuationSeparator" w:id="0">
    <w:p w14:paraId="559DB55C" w14:textId="77777777" w:rsidR="00263361" w:rsidRDefault="00263361" w:rsidP="004F2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34F7"/>
    <w:multiLevelType w:val="hybridMultilevel"/>
    <w:tmpl w:val="54E8D7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41545E"/>
    <w:multiLevelType w:val="hybridMultilevel"/>
    <w:tmpl w:val="CD5257E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A37ADF"/>
    <w:multiLevelType w:val="hybridMultilevel"/>
    <w:tmpl w:val="7F56669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2B0FB3"/>
    <w:multiLevelType w:val="hybridMultilevel"/>
    <w:tmpl w:val="BF084230"/>
    <w:lvl w:ilvl="0" w:tplc="F15CF45A">
      <w:start w:val="2"/>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70E70F7C"/>
    <w:multiLevelType w:val="hybridMultilevel"/>
    <w:tmpl w:val="C32041C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ward Riley">
    <w15:presenceInfo w15:providerId="AD" w15:userId="S::howard.riley@uwtsd.ac.uk::91280745-83b7-442c-8e31-ebcdd8a22f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EFB"/>
    <w:rsid w:val="0000012D"/>
    <w:rsid w:val="00000BCB"/>
    <w:rsid w:val="000010B6"/>
    <w:rsid w:val="000019BC"/>
    <w:rsid w:val="00001FFE"/>
    <w:rsid w:val="00002ED1"/>
    <w:rsid w:val="00003226"/>
    <w:rsid w:val="000033E9"/>
    <w:rsid w:val="000037E8"/>
    <w:rsid w:val="00005BAA"/>
    <w:rsid w:val="00006CE5"/>
    <w:rsid w:val="00006D34"/>
    <w:rsid w:val="00007F15"/>
    <w:rsid w:val="00012D45"/>
    <w:rsid w:val="0001336B"/>
    <w:rsid w:val="00013971"/>
    <w:rsid w:val="000156BB"/>
    <w:rsid w:val="00015A34"/>
    <w:rsid w:val="000165E2"/>
    <w:rsid w:val="00016D93"/>
    <w:rsid w:val="000176C7"/>
    <w:rsid w:val="00022378"/>
    <w:rsid w:val="000229C0"/>
    <w:rsid w:val="0002303A"/>
    <w:rsid w:val="00024AE6"/>
    <w:rsid w:val="000253FD"/>
    <w:rsid w:val="00025E73"/>
    <w:rsid w:val="00026C28"/>
    <w:rsid w:val="00027B86"/>
    <w:rsid w:val="00027BCE"/>
    <w:rsid w:val="00030D12"/>
    <w:rsid w:val="00030D23"/>
    <w:rsid w:val="00030EB6"/>
    <w:rsid w:val="00031D00"/>
    <w:rsid w:val="00031D75"/>
    <w:rsid w:val="0003471C"/>
    <w:rsid w:val="000365D1"/>
    <w:rsid w:val="00037744"/>
    <w:rsid w:val="00037B2F"/>
    <w:rsid w:val="0004087C"/>
    <w:rsid w:val="00041125"/>
    <w:rsid w:val="00042628"/>
    <w:rsid w:val="00042D18"/>
    <w:rsid w:val="000441F1"/>
    <w:rsid w:val="00046C37"/>
    <w:rsid w:val="00046C49"/>
    <w:rsid w:val="00046E10"/>
    <w:rsid w:val="000471BD"/>
    <w:rsid w:val="00047280"/>
    <w:rsid w:val="000501DC"/>
    <w:rsid w:val="0005148D"/>
    <w:rsid w:val="00055558"/>
    <w:rsid w:val="000557C4"/>
    <w:rsid w:val="00056C90"/>
    <w:rsid w:val="00056ED7"/>
    <w:rsid w:val="0006045F"/>
    <w:rsid w:val="00061B91"/>
    <w:rsid w:val="00061BE4"/>
    <w:rsid w:val="000621BC"/>
    <w:rsid w:val="00062E0B"/>
    <w:rsid w:val="00064D3E"/>
    <w:rsid w:val="000658AC"/>
    <w:rsid w:val="00065B02"/>
    <w:rsid w:val="00066FDF"/>
    <w:rsid w:val="00067474"/>
    <w:rsid w:val="000719D6"/>
    <w:rsid w:val="0007210D"/>
    <w:rsid w:val="00072133"/>
    <w:rsid w:val="00072167"/>
    <w:rsid w:val="00073550"/>
    <w:rsid w:val="00073AB5"/>
    <w:rsid w:val="00074AF4"/>
    <w:rsid w:val="000756B7"/>
    <w:rsid w:val="00075CA2"/>
    <w:rsid w:val="00077689"/>
    <w:rsid w:val="0007787F"/>
    <w:rsid w:val="000779F3"/>
    <w:rsid w:val="00080C8E"/>
    <w:rsid w:val="00081B91"/>
    <w:rsid w:val="000826B6"/>
    <w:rsid w:val="00083784"/>
    <w:rsid w:val="00083C53"/>
    <w:rsid w:val="00084833"/>
    <w:rsid w:val="00084B44"/>
    <w:rsid w:val="00085334"/>
    <w:rsid w:val="000912FC"/>
    <w:rsid w:val="000925AF"/>
    <w:rsid w:val="00093B05"/>
    <w:rsid w:val="00093D4E"/>
    <w:rsid w:val="00093E1A"/>
    <w:rsid w:val="00095DDF"/>
    <w:rsid w:val="00095EAC"/>
    <w:rsid w:val="00096E75"/>
    <w:rsid w:val="0009700B"/>
    <w:rsid w:val="000A0005"/>
    <w:rsid w:val="000A09F4"/>
    <w:rsid w:val="000A48F6"/>
    <w:rsid w:val="000A5815"/>
    <w:rsid w:val="000B0B0A"/>
    <w:rsid w:val="000B0E6E"/>
    <w:rsid w:val="000B16D3"/>
    <w:rsid w:val="000B27F1"/>
    <w:rsid w:val="000B3DDD"/>
    <w:rsid w:val="000B52CE"/>
    <w:rsid w:val="000B5384"/>
    <w:rsid w:val="000B632C"/>
    <w:rsid w:val="000B70C8"/>
    <w:rsid w:val="000C1267"/>
    <w:rsid w:val="000C12CB"/>
    <w:rsid w:val="000C2217"/>
    <w:rsid w:val="000C240A"/>
    <w:rsid w:val="000C293B"/>
    <w:rsid w:val="000C352D"/>
    <w:rsid w:val="000C3916"/>
    <w:rsid w:val="000C3CC1"/>
    <w:rsid w:val="000C4597"/>
    <w:rsid w:val="000C4C24"/>
    <w:rsid w:val="000C4D77"/>
    <w:rsid w:val="000C4E4C"/>
    <w:rsid w:val="000C505F"/>
    <w:rsid w:val="000C6774"/>
    <w:rsid w:val="000D0275"/>
    <w:rsid w:val="000D1004"/>
    <w:rsid w:val="000D1183"/>
    <w:rsid w:val="000D28D1"/>
    <w:rsid w:val="000D2E2C"/>
    <w:rsid w:val="000D6E3A"/>
    <w:rsid w:val="000D7CC2"/>
    <w:rsid w:val="000E11C3"/>
    <w:rsid w:val="000E1368"/>
    <w:rsid w:val="000E15E8"/>
    <w:rsid w:val="000E2E31"/>
    <w:rsid w:val="000E366D"/>
    <w:rsid w:val="000E4379"/>
    <w:rsid w:val="000E47E3"/>
    <w:rsid w:val="000E519C"/>
    <w:rsid w:val="000E75FF"/>
    <w:rsid w:val="000E77BA"/>
    <w:rsid w:val="000E7E07"/>
    <w:rsid w:val="000F0201"/>
    <w:rsid w:val="000F0E04"/>
    <w:rsid w:val="000F13E3"/>
    <w:rsid w:val="000F1B9E"/>
    <w:rsid w:val="000F4361"/>
    <w:rsid w:val="000F69DE"/>
    <w:rsid w:val="00100001"/>
    <w:rsid w:val="001026D6"/>
    <w:rsid w:val="0010485C"/>
    <w:rsid w:val="00104D6E"/>
    <w:rsid w:val="001058D2"/>
    <w:rsid w:val="001071C1"/>
    <w:rsid w:val="001076CC"/>
    <w:rsid w:val="001116C8"/>
    <w:rsid w:val="0011202A"/>
    <w:rsid w:val="0011337B"/>
    <w:rsid w:val="001133D3"/>
    <w:rsid w:val="00113CEF"/>
    <w:rsid w:val="001156E9"/>
    <w:rsid w:val="00115E6B"/>
    <w:rsid w:val="001174C7"/>
    <w:rsid w:val="00120099"/>
    <w:rsid w:val="0012017C"/>
    <w:rsid w:val="00120C5F"/>
    <w:rsid w:val="001210A3"/>
    <w:rsid w:val="00121487"/>
    <w:rsid w:val="00122853"/>
    <w:rsid w:val="00122913"/>
    <w:rsid w:val="001230B3"/>
    <w:rsid w:val="00123850"/>
    <w:rsid w:val="001245FE"/>
    <w:rsid w:val="001255E2"/>
    <w:rsid w:val="001261AD"/>
    <w:rsid w:val="001269BC"/>
    <w:rsid w:val="00131D4A"/>
    <w:rsid w:val="00132753"/>
    <w:rsid w:val="001345A2"/>
    <w:rsid w:val="001405C6"/>
    <w:rsid w:val="001423D0"/>
    <w:rsid w:val="00142A40"/>
    <w:rsid w:val="00143288"/>
    <w:rsid w:val="001434C1"/>
    <w:rsid w:val="00143BA9"/>
    <w:rsid w:val="0014587C"/>
    <w:rsid w:val="001467AE"/>
    <w:rsid w:val="00146F50"/>
    <w:rsid w:val="0014760B"/>
    <w:rsid w:val="00147802"/>
    <w:rsid w:val="00151BDF"/>
    <w:rsid w:val="00152860"/>
    <w:rsid w:val="00152B16"/>
    <w:rsid w:val="00152F14"/>
    <w:rsid w:val="001531D6"/>
    <w:rsid w:val="00153D78"/>
    <w:rsid w:val="00153DE1"/>
    <w:rsid w:val="00155554"/>
    <w:rsid w:val="001559D7"/>
    <w:rsid w:val="0015651A"/>
    <w:rsid w:val="0015653E"/>
    <w:rsid w:val="0015687C"/>
    <w:rsid w:val="00156C40"/>
    <w:rsid w:val="001576BE"/>
    <w:rsid w:val="001578DB"/>
    <w:rsid w:val="001619A4"/>
    <w:rsid w:val="00161CDE"/>
    <w:rsid w:val="00163D00"/>
    <w:rsid w:val="00164602"/>
    <w:rsid w:val="00165480"/>
    <w:rsid w:val="00165811"/>
    <w:rsid w:val="00165942"/>
    <w:rsid w:val="00165CC8"/>
    <w:rsid w:val="00165F4C"/>
    <w:rsid w:val="001676B7"/>
    <w:rsid w:val="00167A58"/>
    <w:rsid w:val="0017007A"/>
    <w:rsid w:val="001702D8"/>
    <w:rsid w:val="0017221E"/>
    <w:rsid w:val="001725FA"/>
    <w:rsid w:val="00173873"/>
    <w:rsid w:val="001741DB"/>
    <w:rsid w:val="00175DC4"/>
    <w:rsid w:val="00176EB8"/>
    <w:rsid w:val="00177089"/>
    <w:rsid w:val="001800DC"/>
    <w:rsid w:val="00181FDC"/>
    <w:rsid w:val="00182603"/>
    <w:rsid w:val="00182867"/>
    <w:rsid w:val="00182CBA"/>
    <w:rsid w:val="001852B8"/>
    <w:rsid w:val="0019202E"/>
    <w:rsid w:val="00192F94"/>
    <w:rsid w:val="00193447"/>
    <w:rsid w:val="001945E9"/>
    <w:rsid w:val="001947FC"/>
    <w:rsid w:val="001952FB"/>
    <w:rsid w:val="00195669"/>
    <w:rsid w:val="001960E9"/>
    <w:rsid w:val="001960F7"/>
    <w:rsid w:val="00196E08"/>
    <w:rsid w:val="001A0019"/>
    <w:rsid w:val="001A080A"/>
    <w:rsid w:val="001A0EFA"/>
    <w:rsid w:val="001A112A"/>
    <w:rsid w:val="001A38CE"/>
    <w:rsid w:val="001A3EB4"/>
    <w:rsid w:val="001A4650"/>
    <w:rsid w:val="001A4B61"/>
    <w:rsid w:val="001A5B3C"/>
    <w:rsid w:val="001A6144"/>
    <w:rsid w:val="001B0688"/>
    <w:rsid w:val="001B2B59"/>
    <w:rsid w:val="001B3496"/>
    <w:rsid w:val="001B466E"/>
    <w:rsid w:val="001B48A6"/>
    <w:rsid w:val="001B5A23"/>
    <w:rsid w:val="001B624C"/>
    <w:rsid w:val="001B641A"/>
    <w:rsid w:val="001B7090"/>
    <w:rsid w:val="001B70AB"/>
    <w:rsid w:val="001C0649"/>
    <w:rsid w:val="001C0814"/>
    <w:rsid w:val="001C1C8C"/>
    <w:rsid w:val="001C3566"/>
    <w:rsid w:val="001C3B66"/>
    <w:rsid w:val="001C497F"/>
    <w:rsid w:val="001C4A7A"/>
    <w:rsid w:val="001C538F"/>
    <w:rsid w:val="001C5907"/>
    <w:rsid w:val="001C5A61"/>
    <w:rsid w:val="001C698B"/>
    <w:rsid w:val="001C7552"/>
    <w:rsid w:val="001C7DB4"/>
    <w:rsid w:val="001D124E"/>
    <w:rsid w:val="001D35D3"/>
    <w:rsid w:val="001D4883"/>
    <w:rsid w:val="001D5282"/>
    <w:rsid w:val="001D59D4"/>
    <w:rsid w:val="001D6859"/>
    <w:rsid w:val="001D6A42"/>
    <w:rsid w:val="001D72FF"/>
    <w:rsid w:val="001E0F9B"/>
    <w:rsid w:val="001E3A3E"/>
    <w:rsid w:val="001E47B8"/>
    <w:rsid w:val="001E47C0"/>
    <w:rsid w:val="001E47E9"/>
    <w:rsid w:val="001E4ACB"/>
    <w:rsid w:val="001E52A8"/>
    <w:rsid w:val="001E66A0"/>
    <w:rsid w:val="001E6830"/>
    <w:rsid w:val="001E6FC1"/>
    <w:rsid w:val="001E7D48"/>
    <w:rsid w:val="001F0369"/>
    <w:rsid w:val="001F2DB1"/>
    <w:rsid w:val="001F39FB"/>
    <w:rsid w:val="001F3F23"/>
    <w:rsid w:val="001F4515"/>
    <w:rsid w:val="001F48DE"/>
    <w:rsid w:val="001F4CBD"/>
    <w:rsid w:val="001F5209"/>
    <w:rsid w:val="001F6711"/>
    <w:rsid w:val="001F6B01"/>
    <w:rsid w:val="001F70DD"/>
    <w:rsid w:val="001F74AB"/>
    <w:rsid w:val="00201F13"/>
    <w:rsid w:val="00203285"/>
    <w:rsid w:val="00203A47"/>
    <w:rsid w:val="00203DD8"/>
    <w:rsid w:val="002044CC"/>
    <w:rsid w:val="00205516"/>
    <w:rsid w:val="00205FA3"/>
    <w:rsid w:val="00207C33"/>
    <w:rsid w:val="002133BE"/>
    <w:rsid w:val="002148D7"/>
    <w:rsid w:val="00214B6E"/>
    <w:rsid w:val="00216994"/>
    <w:rsid w:val="00216D90"/>
    <w:rsid w:val="002202F6"/>
    <w:rsid w:val="0022113D"/>
    <w:rsid w:val="002216B9"/>
    <w:rsid w:val="00222745"/>
    <w:rsid w:val="00224D01"/>
    <w:rsid w:val="002251DC"/>
    <w:rsid w:val="002253AC"/>
    <w:rsid w:val="002257AA"/>
    <w:rsid w:val="0022602B"/>
    <w:rsid w:val="00226F14"/>
    <w:rsid w:val="00227009"/>
    <w:rsid w:val="00227C6D"/>
    <w:rsid w:val="00230BA9"/>
    <w:rsid w:val="00230F1C"/>
    <w:rsid w:val="00233249"/>
    <w:rsid w:val="00234814"/>
    <w:rsid w:val="0023645D"/>
    <w:rsid w:val="00236E67"/>
    <w:rsid w:val="00237242"/>
    <w:rsid w:val="00240B6F"/>
    <w:rsid w:val="0024192F"/>
    <w:rsid w:val="00242D20"/>
    <w:rsid w:val="00243232"/>
    <w:rsid w:val="0024349C"/>
    <w:rsid w:val="0024397A"/>
    <w:rsid w:val="00244345"/>
    <w:rsid w:val="00245B21"/>
    <w:rsid w:val="002465F9"/>
    <w:rsid w:val="00247D6E"/>
    <w:rsid w:val="0025003C"/>
    <w:rsid w:val="00250119"/>
    <w:rsid w:val="002507B9"/>
    <w:rsid w:val="00251401"/>
    <w:rsid w:val="00251714"/>
    <w:rsid w:val="00252201"/>
    <w:rsid w:val="0025377A"/>
    <w:rsid w:val="002540FC"/>
    <w:rsid w:val="00256B58"/>
    <w:rsid w:val="0025726E"/>
    <w:rsid w:val="00257E85"/>
    <w:rsid w:val="00261DB3"/>
    <w:rsid w:val="00262571"/>
    <w:rsid w:val="00262E4B"/>
    <w:rsid w:val="00263361"/>
    <w:rsid w:val="00263788"/>
    <w:rsid w:val="00270484"/>
    <w:rsid w:val="00271418"/>
    <w:rsid w:val="00271896"/>
    <w:rsid w:val="00271D18"/>
    <w:rsid w:val="00274E12"/>
    <w:rsid w:val="002750EA"/>
    <w:rsid w:val="002761FD"/>
    <w:rsid w:val="00277FF4"/>
    <w:rsid w:val="0028214F"/>
    <w:rsid w:val="00282157"/>
    <w:rsid w:val="002826B9"/>
    <w:rsid w:val="002831DB"/>
    <w:rsid w:val="00284398"/>
    <w:rsid w:val="00286403"/>
    <w:rsid w:val="00287039"/>
    <w:rsid w:val="00293268"/>
    <w:rsid w:val="002958C3"/>
    <w:rsid w:val="00295A37"/>
    <w:rsid w:val="00295DF2"/>
    <w:rsid w:val="00297DCE"/>
    <w:rsid w:val="002A11FD"/>
    <w:rsid w:val="002A1B48"/>
    <w:rsid w:val="002A1E42"/>
    <w:rsid w:val="002A240E"/>
    <w:rsid w:val="002A449B"/>
    <w:rsid w:val="002B0832"/>
    <w:rsid w:val="002B2EAF"/>
    <w:rsid w:val="002B2EF8"/>
    <w:rsid w:val="002B5530"/>
    <w:rsid w:val="002B59A7"/>
    <w:rsid w:val="002B5A94"/>
    <w:rsid w:val="002B5C3A"/>
    <w:rsid w:val="002B62C1"/>
    <w:rsid w:val="002C04A0"/>
    <w:rsid w:val="002C15C5"/>
    <w:rsid w:val="002C172B"/>
    <w:rsid w:val="002C3F7B"/>
    <w:rsid w:val="002C4B0B"/>
    <w:rsid w:val="002C4D2A"/>
    <w:rsid w:val="002C630A"/>
    <w:rsid w:val="002C6C80"/>
    <w:rsid w:val="002C6DAC"/>
    <w:rsid w:val="002D0D6B"/>
    <w:rsid w:val="002D344C"/>
    <w:rsid w:val="002D4CBC"/>
    <w:rsid w:val="002D55C0"/>
    <w:rsid w:val="002D6345"/>
    <w:rsid w:val="002D67B6"/>
    <w:rsid w:val="002D6AC6"/>
    <w:rsid w:val="002D6B0E"/>
    <w:rsid w:val="002D6B2F"/>
    <w:rsid w:val="002D7C27"/>
    <w:rsid w:val="002E0260"/>
    <w:rsid w:val="002E108F"/>
    <w:rsid w:val="002E17E2"/>
    <w:rsid w:val="002E1933"/>
    <w:rsid w:val="002E2923"/>
    <w:rsid w:val="002E2B5A"/>
    <w:rsid w:val="002E382D"/>
    <w:rsid w:val="002E3DBA"/>
    <w:rsid w:val="002E4BF4"/>
    <w:rsid w:val="002E4D90"/>
    <w:rsid w:val="002E4DBC"/>
    <w:rsid w:val="002E4E48"/>
    <w:rsid w:val="002E71BD"/>
    <w:rsid w:val="002E79F1"/>
    <w:rsid w:val="002F0149"/>
    <w:rsid w:val="002F0719"/>
    <w:rsid w:val="002F20D8"/>
    <w:rsid w:val="002F28A6"/>
    <w:rsid w:val="002F2BF1"/>
    <w:rsid w:val="002F3BB1"/>
    <w:rsid w:val="002F4A0A"/>
    <w:rsid w:val="002F4C8A"/>
    <w:rsid w:val="002F4FA3"/>
    <w:rsid w:val="002F52C8"/>
    <w:rsid w:val="002F7463"/>
    <w:rsid w:val="002F7A53"/>
    <w:rsid w:val="0030022B"/>
    <w:rsid w:val="003011EB"/>
    <w:rsid w:val="00301B4C"/>
    <w:rsid w:val="00302B56"/>
    <w:rsid w:val="00303202"/>
    <w:rsid w:val="00304464"/>
    <w:rsid w:val="00305714"/>
    <w:rsid w:val="0030602B"/>
    <w:rsid w:val="00307A21"/>
    <w:rsid w:val="003104E9"/>
    <w:rsid w:val="00310E99"/>
    <w:rsid w:val="003119F1"/>
    <w:rsid w:val="00312028"/>
    <w:rsid w:val="0031255F"/>
    <w:rsid w:val="0031340D"/>
    <w:rsid w:val="00314BD4"/>
    <w:rsid w:val="00314EDF"/>
    <w:rsid w:val="00316CDE"/>
    <w:rsid w:val="00320BB4"/>
    <w:rsid w:val="00322771"/>
    <w:rsid w:val="00323DE0"/>
    <w:rsid w:val="00324D92"/>
    <w:rsid w:val="00325962"/>
    <w:rsid w:val="00326ED9"/>
    <w:rsid w:val="00330766"/>
    <w:rsid w:val="00330E14"/>
    <w:rsid w:val="003341CC"/>
    <w:rsid w:val="00335AC9"/>
    <w:rsid w:val="00335B86"/>
    <w:rsid w:val="0033627F"/>
    <w:rsid w:val="00337EF0"/>
    <w:rsid w:val="00340644"/>
    <w:rsid w:val="00340D55"/>
    <w:rsid w:val="003419B9"/>
    <w:rsid w:val="00342AD1"/>
    <w:rsid w:val="00344503"/>
    <w:rsid w:val="00344657"/>
    <w:rsid w:val="00345463"/>
    <w:rsid w:val="0034582F"/>
    <w:rsid w:val="0034748D"/>
    <w:rsid w:val="0034749B"/>
    <w:rsid w:val="00347B98"/>
    <w:rsid w:val="003500F5"/>
    <w:rsid w:val="00350322"/>
    <w:rsid w:val="00350ED9"/>
    <w:rsid w:val="00351373"/>
    <w:rsid w:val="003527D9"/>
    <w:rsid w:val="0036013E"/>
    <w:rsid w:val="00361305"/>
    <w:rsid w:val="00361D62"/>
    <w:rsid w:val="00362392"/>
    <w:rsid w:val="00362947"/>
    <w:rsid w:val="00362C04"/>
    <w:rsid w:val="00362F79"/>
    <w:rsid w:val="0036574D"/>
    <w:rsid w:val="00366D93"/>
    <w:rsid w:val="003671C5"/>
    <w:rsid w:val="0037009E"/>
    <w:rsid w:val="003708EE"/>
    <w:rsid w:val="00371459"/>
    <w:rsid w:val="00371796"/>
    <w:rsid w:val="003729F3"/>
    <w:rsid w:val="003745FE"/>
    <w:rsid w:val="00374DA9"/>
    <w:rsid w:val="003765AE"/>
    <w:rsid w:val="003771C5"/>
    <w:rsid w:val="00380328"/>
    <w:rsid w:val="00382073"/>
    <w:rsid w:val="003852D7"/>
    <w:rsid w:val="0038549B"/>
    <w:rsid w:val="00385B92"/>
    <w:rsid w:val="00385F4C"/>
    <w:rsid w:val="00387200"/>
    <w:rsid w:val="003873CA"/>
    <w:rsid w:val="00391456"/>
    <w:rsid w:val="003929FF"/>
    <w:rsid w:val="00393DB7"/>
    <w:rsid w:val="0039463F"/>
    <w:rsid w:val="003958E2"/>
    <w:rsid w:val="0039683F"/>
    <w:rsid w:val="00396A09"/>
    <w:rsid w:val="003972AA"/>
    <w:rsid w:val="0039794B"/>
    <w:rsid w:val="003A0B82"/>
    <w:rsid w:val="003A147C"/>
    <w:rsid w:val="003A1C58"/>
    <w:rsid w:val="003A2D15"/>
    <w:rsid w:val="003A31FC"/>
    <w:rsid w:val="003A380B"/>
    <w:rsid w:val="003A39F4"/>
    <w:rsid w:val="003A3C0E"/>
    <w:rsid w:val="003A3E7B"/>
    <w:rsid w:val="003A667F"/>
    <w:rsid w:val="003A672A"/>
    <w:rsid w:val="003A6780"/>
    <w:rsid w:val="003A69C2"/>
    <w:rsid w:val="003A7264"/>
    <w:rsid w:val="003A7AF0"/>
    <w:rsid w:val="003A7E8F"/>
    <w:rsid w:val="003B20B4"/>
    <w:rsid w:val="003B2395"/>
    <w:rsid w:val="003B3014"/>
    <w:rsid w:val="003B3B14"/>
    <w:rsid w:val="003B43C9"/>
    <w:rsid w:val="003B48B4"/>
    <w:rsid w:val="003B4BC4"/>
    <w:rsid w:val="003B60E8"/>
    <w:rsid w:val="003C17DD"/>
    <w:rsid w:val="003C25AC"/>
    <w:rsid w:val="003C2707"/>
    <w:rsid w:val="003C36E3"/>
    <w:rsid w:val="003C39FD"/>
    <w:rsid w:val="003C3E04"/>
    <w:rsid w:val="003C54EF"/>
    <w:rsid w:val="003D023A"/>
    <w:rsid w:val="003D08BD"/>
    <w:rsid w:val="003D19D2"/>
    <w:rsid w:val="003D1F89"/>
    <w:rsid w:val="003D2F19"/>
    <w:rsid w:val="003D310C"/>
    <w:rsid w:val="003D3B07"/>
    <w:rsid w:val="003D4506"/>
    <w:rsid w:val="003D5D27"/>
    <w:rsid w:val="003D7A0E"/>
    <w:rsid w:val="003D7DC5"/>
    <w:rsid w:val="003E0A28"/>
    <w:rsid w:val="003E28FC"/>
    <w:rsid w:val="003E2F7E"/>
    <w:rsid w:val="003E301E"/>
    <w:rsid w:val="003E3756"/>
    <w:rsid w:val="003E3927"/>
    <w:rsid w:val="003E47DE"/>
    <w:rsid w:val="003E4BA9"/>
    <w:rsid w:val="003E6748"/>
    <w:rsid w:val="003E6BA8"/>
    <w:rsid w:val="003E6D95"/>
    <w:rsid w:val="003E6F18"/>
    <w:rsid w:val="003E7EBC"/>
    <w:rsid w:val="003F1CCC"/>
    <w:rsid w:val="003F266E"/>
    <w:rsid w:val="003F2FD2"/>
    <w:rsid w:val="003F3086"/>
    <w:rsid w:val="003F3A29"/>
    <w:rsid w:val="003F3A75"/>
    <w:rsid w:val="003F47E1"/>
    <w:rsid w:val="003F59DE"/>
    <w:rsid w:val="003F635A"/>
    <w:rsid w:val="003F6534"/>
    <w:rsid w:val="003F686D"/>
    <w:rsid w:val="003F7C1F"/>
    <w:rsid w:val="004007D3"/>
    <w:rsid w:val="0040175D"/>
    <w:rsid w:val="00401D78"/>
    <w:rsid w:val="00404196"/>
    <w:rsid w:val="0040538E"/>
    <w:rsid w:val="00406345"/>
    <w:rsid w:val="00406D40"/>
    <w:rsid w:val="00406E66"/>
    <w:rsid w:val="00407618"/>
    <w:rsid w:val="00410603"/>
    <w:rsid w:val="004117DD"/>
    <w:rsid w:val="00411E57"/>
    <w:rsid w:val="004129ED"/>
    <w:rsid w:val="00413CEB"/>
    <w:rsid w:val="00414FFD"/>
    <w:rsid w:val="00415A7B"/>
    <w:rsid w:val="00417C7B"/>
    <w:rsid w:val="004207C6"/>
    <w:rsid w:val="00420C92"/>
    <w:rsid w:val="00423959"/>
    <w:rsid w:val="00426A8A"/>
    <w:rsid w:val="00426A8C"/>
    <w:rsid w:val="004271E8"/>
    <w:rsid w:val="00430272"/>
    <w:rsid w:val="00430661"/>
    <w:rsid w:val="00430DDF"/>
    <w:rsid w:val="00431DD8"/>
    <w:rsid w:val="00432D26"/>
    <w:rsid w:val="00434AA6"/>
    <w:rsid w:val="00435B27"/>
    <w:rsid w:val="004366A6"/>
    <w:rsid w:val="004369FF"/>
    <w:rsid w:val="00436A7F"/>
    <w:rsid w:val="00441CBC"/>
    <w:rsid w:val="00443017"/>
    <w:rsid w:val="004436FC"/>
    <w:rsid w:val="00445FD0"/>
    <w:rsid w:val="004461B3"/>
    <w:rsid w:val="00446F06"/>
    <w:rsid w:val="0044723C"/>
    <w:rsid w:val="004500BE"/>
    <w:rsid w:val="004504C2"/>
    <w:rsid w:val="004513CC"/>
    <w:rsid w:val="00451804"/>
    <w:rsid w:val="00452F53"/>
    <w:rsid w:val="00453F5F"/>
    <w:rsid w:val="00454606"/>
    <w:rsid w:val="0045460F"/>
    <w:rsid w:val="004556C5"/>
    <w:rsid w:val="00456283"/>
    <w:rsid w:val="004568ED"/>
    <w:rsid w:val="00456A36"/>
    <w:rsid w:val="00457116"/>
    <w:rsid w:val="00460787"/>
    <w:rsid w:val="0046100D"/>
    <w:rsid w:val="00461CBD"/>
    <w:rsid w:val="00462860"/>
    <w:rsid w:val="00463674"/>
    <w:rsid w:val="00464007"/>
    <w:rsid w:val="004644C7"/>
    <w:rsid w:val="00464B95"/>
    <w:rsid w:val="0046619B"/>
    <w:rsid w:val="00466644"/>
    <w:rsid w:val="004700E1"/>
    <w:rsid w:val="00470172"/>
    <w:rsid w:val="00472FBC"/>
    <w:rsid w:val="00474C65"/>
    <w:rsid w:val="0047535D"/>
    <w:rsid w:val="004753D9"/>
    <w:rsid w:val="004764B5"/>
    <w:rsid w:val="00477CCD"/>
    <w:rsid w:val="004811A2"/>
    <w:rsid w:val="00481FB9"/>
    <w:rsid w:val="00483D74"/>
    <w:rsid w:val="00484159"/>
    <w:rsid w:val="00484B73"/>
    <w:rsid w:val="00490D76"/>
    <w:rsid w:val="00490E0E"/>
    <w:rsid w:val="00492059"/>
    <w:rsid w:val="00493441"/>
    <w:rsid w:val="00494C60"/>
    <w:rsid w:val="00494D3C"/>
    <w:rsid w:val="00496579"/>
    <w:rsid w:val="00497444"/>
    <w:rsid w:val="004A020A"/>
    <w:rsid w:val="004A2816"/>
    <w:rsid w:val="004A2DFD"/>
    <w:rsid w:val="004A3128"/>
    <w:rsid w:val="004A3A71"/>
    <w:rsid w:val="004A48D4"/>
    <w:rsid w:val="004B03C6"/>
    <w:rsid w:val="004B1825"/>
    <w:rsid w:val="004B3835"/>
    <w:rsid w:val="004B38AB"/>
    <w:rsid w:val="004B3E7D"/>
    <w:rsid w:val="004B5000"/>
    <w:rsid w:val="004C0479"/>
    <w:rsid w:val="004C430A"/>
    <w:rsid w:val="004C57F0"/>
    <w:rsid w:val="004C5875"/>
    <w:rsid w:val="004C78E2"/>
    <w:rsid w:val="004D1320"/>
    <w:rsid w:val="004D2622"/>
    <w:rsid w:val="004D65EC"/>
    <w:rsid w:val="004D734E"/>
    <w:rsid w:val="004E0326"/>
    <w:rsid w:val="004E0B3A"/>
    <w:rsid w:val="004E100D"/>
    <w:rsid w:val="004E1ABB"/>
    <w:rsid w:val="004E24E7"/>
    <w:rsid w:val="004E435C"/>
    <w:rsid w:val="004E4E30"/>
    <w:rsid w:val="004E4F20"/>
    <w:rsid w:val="004E558A"/>
    <w:rsid w:val="004E6288"/>
    <w:rsid w:val="004E6A76"/>
    <w:rsid w:val="004F1923"/>
    <w:rsid w:val="004F2039"/>
    <w:rsid w:val="004F21C9"/>
    <w:rsid w:val="004F2475"/>
    <w:rsid w:val="004F2CCD"/>
    <w:rsid w:val="004F2D55"/>
    <w:rsid w:val="004F2D9F"/>
    <w:rsid w:val="004F30A0"/>
    <w:rsid w:val="004F634A"/>
    <w:rsid w:val="004F6365"/>
    <w:rsid w:val="004F7515"/>
    <w:rsid w:val="004F79CC"/>
    <w:rsid w:val="00501847"/>
    <w:rsid w:val="00501E43"/>
    <w:rsid w:val="00501E76"/>
    <w:rsid w:val="00504D12"/>
    <w:rsid w:val="005056E9"/>
    <w:rsid w:val="00505864"/>
    <w:rsid w:val="005118E7"/>
    <w:rsid w:val="00511D41"/>
    <w:rsid w:val="00513CC8"/>
    <w:rsid w:val="00513DB4"/>
    <w:rsid w:val="00513E3A"/>
    <w:rsid w:val="00515C66"/>
    <w:rsid w:val="0051668A"/>
    <w:rsid w:val="0052045E"/>
    <w:rsid w:val="0052105C"/>
    <w:rsid w:val="00522263"/>
    <w:rsid w:val="00524250"/>
    <w:rsid w:val="00525769"/>
    <w:rsid w:val="0052677B"/>
    <w:rsid w:val="005277FA"/>
    <w:rsid w:val="00530C17"/>
    <w:rsid w:val="00530E3D"/>
    <w:rsid w:val="00532110"/>
    <w:rsid w:val="00532830"/>
    <w:rsid w:val="00533D79"/>
    <w:rsid w:val="00533D7F"/>
    <w:rsid w:val="0053625C"/>
    <w:rsid w:val="00536C90"/>
    <w:rsid w:val="00540898"/>
    <w:rsid w:val="00541F6C"/>
    <w:rsid w:val="005420D5"/>
    <w:rsid w:val="00542141"/>
    <w:rsid w:val="00542DF6"/>
    <w:rsid w:val="005439DA"/>
    <w:rsid w:val="005447E9"/>
    <w:rsid w:val="00545571"/>
    <w:rsid w:val="00546116"/>
    <w:rsid w:val="00546650"/>
    <w:rsid w:val="005473CE"/>
    <w:rsid w:val="005476E2"/>
    <w:rsid w:val="00550339"/>
    <w:rsid w:val="00551666"/>
    <w:rsid w:val="005530D9"/>
    <w:rsid w:val="005537C5"/>
    <w:rsid w:val="00553C2D"/>
    <w:rsid w:val="00553E03"/>
    <w:rsid w:val="005544F3"/>
    <w:rsid w:val="005558F9"/>
    <w:rsid w:val="00555BE8"/>
    <w:rsid w:val="00555F0C"/>
    <w:rsid w:val="00557CA1"/>
    <w:rsid w:val="00560636"/>
    <w:rsid w:val="00561534"/>
    <w:rsid w:val="00563C7F"/>
    <w:rsid w:val="00564127"/>
    <w:rsid w:val="00564557"/>
    <w:rsid w:val="0056765A"/>
    <w:rsid w:val="005705EE"/>
    <w:rsid w:val="00570F01"/>
    <w:rsid w:val="0057124D"/>
    <w:rsid w:val="005721A5"/>
    <w:rsid w:val="00573CFE"/>
    <w:rsid w:val="005751F1"/>
    <w:rsid w:val="00575C02"/>
    <w:rsid w:val="005761C2"/>
    <w:rsid w:val="00576E0F"/>
    <w:rsid w:val="00576EA7"/>
    <w:rsid w:val="00577263"/>
    <w:rsid w:val="005776F0"/>
    <w:rsid w:val="005778C1"/>
    <w:rsid w:val="00577B8E"/>
    <w:rsid w:val="005808D5"/>
    <w:rsid w:val="005859C3"/>
    <w:rsid w:val="00585B8C"/>
    <w:rsid w:val="005867E2"/>
    <w:rsid w:val="005904CB"/>
    <w:rsid w:val="00590B48"/>
    <w:rsid w:val="00592AAC"/>
    <w:rsid w:val="00593149"/>
    <w:rsid w:val="00593AD1"/>
    <w:rsid w:val="00596B69"/>
    <w:rsid w:val="005A1882"/>
    <w:rsid w:val="005A22A1"/>
    <w:rsid w:val="005A2D41"/>
    <w:rsid w:val="005A3401"/>
    <w:rsid w:val="005A4728"/>
    <w:rsid w:val="005A541F"/>
    <w:rsid w:val="005A5BB7"/>
    <w:rsid w:val="005A5FD6"/>
    <w:rsid w:val="005A6231"/>
    <w:rsid w:val="005A6A6D"/>
    <w:rsid w:val="005A7472"/>
    <w:rsid w:val="005B0F6D"/>
    <w:rsid w:val="005B1102"/>
    <w:rsid w:val="005B140D"/>
    <w:rsid w:val="005B3F6D"/>
    <w:rsid w:val="005B4164"/>
    <w:rsid w:val="005B455D"/>
    <w:rsid w:val="005B4D3E"/>
    <w:rsid w:val="005B51D5"/>
    <w:rsid w:val="005B5644"/>
    <w:rsid w:val="005B57A8"/>
    <w:rsid w:val="005B5A60"/>
    <w:rsid w:val="005B62EA"/>
    <w:rsid w:val="005B765C"/>
    <w:rsid w:val="005C1000"/>
    <w:rsid w:val="005C1CB7"/>
    <w:rsid w:val="005C2645"/>
    <w:rsid w:val="005C47FC"/>
    <w:rsid w:val="005C4E49"/>
    <w:rsid w:val="005C56D7"/>
    <w:rsid w:val="005C6701"/>
    <w:rsid w:val="005C7647"/>
    <w:rsid w:val="005C7B1F"/>
    <w:rsid w:val="005D00B4"/>
    <w:rsid w:val="005D1170"/>
    <w:rsid w:val="005D167B"/>
    <w:rsid w:val="005D2372"/>
    <w:rsid w:val="005D4916"/>
    <w:rsid w:val="005D5ACF"/>
    <w:rsid w:val="005D6A98"/>
    <w:rsid w:val="005D6AE8"/>
    <w:rsid w:val="005D7F1D"/>
    <w:rsid w:val="005E082F"/>
    <w:rsid w:val="005E3D52"/>
    <w:rsid w:val="005E4929"/>
    <w:rsid w:val="005E532E"/>
    <w:rsid w:val="005E6396"/>
    <w:rsid w:val="005E6FEB"/>
    <w:rsid w:val="005F01EC"/>
    <w:rsid w:val="005F1179"/>
    <w:rsid w:val="005F1241"/>
    <w:rsid w:val="005F12B5"/>
    <w:rsid w:val="005F4CCF"/>
    <w:rsid w:val="005F7444"/>
    <w:rsid w:val="006001EE"/>
    <w:rsid w:val="0060122C"/>
    <w:rsid w:val="006028AE"/>
    <w:rsid w:val="00603056"/>
    <w:rsid w:val="00603594"/>
    <w:rsid w:val="006038EE"/>
    <w:rsid w:val="006038EF"/>
    <w:rsid w:val="006047CE"/>
    <w:rsid w:val="00604B8C"/>
    <w:rsid w:val="00604D18"/>
    <w:rsid w:val="00605A41"/>
    <w:rsid w:val="00605C7A"/>
    <w:rsid w:val="0060600E"/>
    <w:rsid w:val="006069AB"/>
    <w:rsid w:val="00606EBE"/>
    <w:rsid w:val="00606ED9"/>
    <w:rsid w:val="00606F1D"/>
    <w:rsid w:val="00607B61"/>
    <w:rsid w:val="00607EB3"/>
    <w:rsid w:val="00611DA9"/>
    <w:rsid w:val="00612B74"/>
    <w:rsid w:val="00613D9D"/>
    <w:rsid w:val="00614C12"/>
    <w:rsid w:val="00615437"/>
    <w:rsid w:val="00615AA7"/>
    <w:rsid w:val="00615EB8"/>
    <w:rsid w:val="006177A7"/>
    <w:rsid w:val="00617B34"/>
    <w:rsid w:val="00620F08"/>
    <w:rsid w:val="00622B17"/>
    <w:rsid w:val="00623480"/>
    <w:rsid w:val="00623833"/>
    <w:rsid w:val="0062625F"/>
    <w:rsid w:val="0062633A"/>
    <w:rsid w:val="0062636F"/>
    <w:rsid w:val="0062656D"/>
    <w:rsid w:val="006277F9"/>
    <w:rsid w:val="00627A2F"/>
    <w:rsid w:val="00627AFF"/>
    <w:rsid w:val="00627F24"/>
    <w:rsid w:val="00631A64"/>
    <w:rsid w:val="00632F70"/>
    <w:rsid w:val="00634714"/>
    <w:rsid w:val="006358CD"/>
    <w:rsid w:val="0063767F"/>
    <w:rsid w:val="0063777F"/>
    <w:rsid w:val="00640744"/>
    <w:rsid w:val="00640AB4"/>
    <w:rsid w:val="00640BD1"/>
    <w:rsid w:val="00640CED"/>
    <w:rsid w:val="00640ED5"/>
    <w:rsid w:val="00641515"/>
    <w:rsid w:val="00641709"/>
    <w:rsid w:val="00642FDE"/>
    <w:rsid w:val="006457CD"/>
    <w:rsid w:val="006469F8"/>
    <w:rsid w:val="00646D4E"/>
    <w:rsid w:val="006470EA"/>
    <w:rsid w:val="00647219"/>
    <w:rsid w:val="00647CA9"/>
    <w:rsid w:val="00650554"/>
    <w:rsid w:val="006517CC"/>
    <w:rsid w:val="00652659"/>
    <w:rsid w:val="00654C63"/>
    <w:rsid w:val="0065599F"/>
    <w:rsid w:val="00655C16"/>
    <w:rsid w:val="00657678"/>
    <w:rsid w:val="00660910"/>
    <w:rsid w:val="00661D5C"/>
    <w:rsid w:val="00661D80"/>
    <w:rsid w:val="00662B44"/>
    <w:rsid w:val="00662F90"/>
    <w:rsid w:val="00663E82"/>
    <w:rsid w:val="00664284"/>
    <w:rsid w:val="00664BCF"/>
    <w:rsid w:val="006654A6"/>
    <w:rsid w:val="00665EF7"/>
    <w:rsid w:val="00666497"/>
    <w:rsid w:val="006665DB"/>
    <w:rsid w:val="00667542"/>
    <w:rsid w:val="006679B8"/>
    <w:rsid w:val="006702DB"/>
    <w:rsid w:val="006709F9"/>
    <w:rsid w:val="00670B4C"/>
    <w:rsid w:val="00671D51"/>
    <w:rsid w:val="00672BFA"/>
    <w:rsid w:val="006734EC"/>
    <w:rsid w:val="006753B0"/>
    <w:rsid w:val="0067564B"/>
    <w:rsid w:val="006770FE"/>
    <w:rsid w:val="00680029"/>
    <w:rsid w:val="0068062E"/>
    <w:rsid w:val="006826C1"/>
    <w:rsid w:val="00682BCD"/>
    <w:rsid w:val="00684182"/>
    <w:rsid w:val="00685ADF"/>
    <w:rsid w:val="00686434"/>
    <w:rsid w:val="00686BB1"/>
    <w:rsid w:val="00686C18"/>
    <w:rsid w:val="00686E94"/>
    <w:rsid w:val="006876D3"/>
    <w:rsid w:val="00687B52"/>
    <w:rsid w:val="00690241"/>
    <w:rsid w:val="00690390"/>
    <w:rsid w:val="0069076E"/>
    <w:rsid w:val="00690AA9"/>
    <w:rsid w:val="00692701"/>
    <w:rsid w:val="00692D01"/>
    <w:rsid w:val="00693018"/>
    <w:rsid w:val="006933C2"/>
    <w:rsid w:val="006954BA"/>
    <w:rsid w:val="00695932"/>
    <w:rsid w:val="00696BF0"/>
    <w:rsid w:val="006971DA"/>
    <w:rsid w:val="00697BE9"/>
    <w:rsid w:val="006A04C6"/>
    <w:rsid w:val="006A1157"/>
    <w:rsid w:val="006A1918"/>
    <w:rsid w:val="006A4F1E"/>
    <w:rsid w:val="006A6DAB"/>
    <w:rsid w:val="006A708F"/>
    <w:rsid w:val="006B0595"/>
    <w:rsid w:val="006B06FA"/>
    <w:rsid w:val="006B17C3"/>
    <w:rsid w:val="006B45AE"/>
    <w:rsid w:val="006B513E"/>
    <w:rsid w:val="006B58BF"/>
    <w:rsid w:val="006B5A57"/>
    <w:rsid w:val="006C0E38"/>
    <w:rsid w:val="006C0EB6"/>
    <w:rsid w:val="006C1D32"/>
    <w:rsid w:val="006C1DFA"/>
    <w:rsid w:val="006C1F07"/>
    <w:rsid w:val="006C63F6"/>
    <w:rsid w:val="006C6AE3"/>
    <w:rsid w:val="006C6E09"/>
    <w:rsid w:val="006C70CD"/>
    <w:rsid w:val="006C7CB2"/>
    <w:rsid w:val="006D02E1"/>
    <w:rsid w:val="006D141C"/>
    <w:rsid w:val="006D1420"/>
    <w:rsid w:val="006D3E87"/>
    <w:rsid w:val="006D47CE"/>
    <w:rsid w:val="006D6FC9"/>
    <w:rsid w:val="006D7044"/>
    <w:rsid w:val="006E0D7F"/>
    <w:rsid w:val="006E1842"/>
    <w:rsid w:val="006E2403"/>
    <w:rsid w:val="006E279B"/>
    <w:rsid w:val="006E2C48"/>
    <w:rsid w:val="006E319E"/>
    <w:rsid w:val="006E3AEB"/>
    <w:rsid w:val="006E4D78"/>
    <w:rsid w:val="006E5001"/>
    <w:rsid w:val="006E5037"/>
    <w:rsid w:val="006E5AB7"/>
    <w:rsid w:val="006E7B7B"/>
    <w:rsid w:val="006F19A2"/>
    <w:rsid w:val="006F2879"/>
    <w:rsid w:val="006F2952"/>
    <w:rsid w:val="006F29CD"/>
    <w:rsid w:val="006F2E8E"/>
    <w:rsid w:val="006F3A2B"/>
    <w:rsid w:val="006F43CE"/>
    <w:rsid w:val="006F5135"/>
    <w:rsid w:val="006F5779"/>
    <w:rsid w:val="006F5B5E"/>
    <w:rsid w:val="006F613B"/>
    <w:rsid w:val="006F7192"/>
    <w:rsid w:val="006F7EC6"/>
    <w:rsid w:val="007011E6"/>
    <w:rsid w:val="00702AB3"/>
    <w:rsid w:val="00702C6F"/>
    <w:rsid w:val="007030B4"/>
    <w:rsid w:val="00703193"/>
    <w:rsid w:val="007031B6"/>
    <w:rsid w:val="00703B2A"/>
    <w:rsid w:val="00704640"/>
    <w:rsid w:val="00705499"/>
    <w:rsid w:val="00706F8F"/>
    <w:rsid w:val="00706FF0"/>
    <w:rsid w:val="007078E5"/>
    <w:rsid w:val="0071042F"/>
    <w:rsid w:val="00710F3B"/>
    <w:rsid w:val="007116B2"/>
    <w:rsid w:val="00711827"/>
    <w:rsid w:val="00711E51"/>
    <w:rsid w:val="00712817"/>
    <w:rsid w:val="00713E34"/>
    <w:rsid w:val="007174BF"/>
    <w:rsid w:val="00717BDE"/>
    <w:rsid w:val="00720D74"/>
    <w:rsid w:val="00721C9A"/>
    <w:rsid w:val="00721E44"/>
    <w:rsid w:val="007248DF"/>
    <w:rsid w:val="00724B3F"/>
    <w:rsid w:val="00725DA2"/>
    <w:rsid w:val="00727A09"/>
    <w:rsid w:val="00727FAB"/>
    <w:rsid w:val="007353E3"/>
    <w:rsid w:val="00735D98"/>
    <w:rsid w:val="00735FEE"/>
    <w:rsid w:val="00737031"/>
    <w:rsid w:val="00737974"/>
    <w:rsid w:val="007410F0"/>
    <w:rsid w:val="0074155E"/>
    <w:rsid w:val="00741948"/>
    <w:rsid w:val="00742F54"/>
    <w:rsid w:val="007459BE"/>
    <w:rsid w:val="00746329"/>
    <w:rsid w:val="00746730"/>
    <w:rsid w:val="007501F0"/>
    <w:rsid w:val="007517B7"/>
    <w:rsid w:val="00751F2C"/>
    <w:rsid w:val="00757EF1"/>
    <w:rsid w:val="0076040C"/>
    <w:rsid w:val="007614C0"/>
    <w:rsid w:val="007620AA"/>
    <w:rsid w:val="00762ACE"/>
    <w:rsid w:val="0076538A"/>
    <w:rsid w:val="00765AC6"/>
    <w:rsid w:val="007660DE"/>
    <w:rsid w:val="0076694B"/>
    <w:rsid w:val="00770052"/>
    <w:rsid w:val="007705F7"/>
    <w:rsid w:val="00771164"/>
    <w:rsid w:val="007717EE"/>
    <w:rsid w:val="00771A5A"/>
    <w:rsid w:val="00771B5D"/>
    <w:rsid w:val="00772393"/>
    <w:rsid w:val="00772820"/>
    <w:rsid w:val="007758DF"/>
    <w:rsid w:val="00776C2C"/>
    <w:rsid w:val="0077773F"/>
    <w:rsid w:val="00777D85"/>
    <w:rsid w:val="00780089"/>
    <w:rsid w:val="0078070F"/>
    <w:rsid w:val="0078091D"/>
    <w:rsid w:val="007819F3"/>
    <w:rsid w:val="00781E6E"/>
    <w:rsid w:val="00781E77"/>
    <w:rsid w:val="007829FB"/>
    <w:rsid w:val="00782D9D"/>
    <w:rsid w:val="007837CA"/>
    <w:rsid w:val="007840CC"/>
    <w:rsid w:val="00786306"/>
    <w:rsid w:val="0078759A"/>
    <w:rsid w:val="00787B1F"/>
    <w:rsid w:val="007906A2"/>
    <w:rsid w:val="00790700"/>
    <w:rsid w:val="007928FA"/>
    <w:rsid w:val="00793430"/>
    <w:rsid w:val="0079380D"/>
    <w:rsid w:val="00793C09"/>
    <w:rsid w:val="00795354"/>
    <w:rsid w:val="0079594F"/>
    <w:rsid w:val="00796CDA"/>
    <w:rsid w:val="007A0261"/>
    <w:rsid w:val="007A26AD"/>
    <w:rsid w:val="007A3648"/>
    <w:rsid w:val="007A5ABC"/>
    <w:rsid w:val="007A63A7"/>
    <w:rsid w:val="007A740C"/>
    <w:rsid w:val="007A7EC9"/>
    <w:rsid w:val="007B030A"/>
    <w:rsid w:val="007B0960"/>
    <w:rsid w:val="007B1114"/>
    <w:rsid w:val="007B139C"/>
    <w:rsid w:val="007B2395"/>
    <w:rsid w:val="007B4D2E"/>
    <w:rsid w:val="007B50C8"/>
    <w:rsid w:val="007B5B69"/>
    <w:rsid w:val="007B6088"/>
    <w:rsid w:val="007B6AF9"/>
    <w:rsid w:val="007B6C53"/>
    <w:rsid w:val="007B721E"/>
    <w:rsid w:val="007B7D6A"/>
    <w:rsid w:val="007B7E33"/>
    <w:rsid w:val="007C03E1"/>
    <w:rsid w:val="007C1ECF"/>
    <w:rsid w:val="007C20FF"/>
    <w:rsid w:val="007C4DCF"/>
    <w:rsid w:val="007C527C"/>
    <w:rsid w:val="007C6C80"/>
    <w:rsid w:val="007C7DD5"/>
    <w:rsid w:val="007D3DE2"/>
    <w:rsid w:val="007D460F"/>
    <w:rsid w:val="007D56D5"/>
    <w:rsid w:val="007D7A15"/>
    <w:rsid w:val="007E0FBE"/>
    <w:rsid w:val="007E1917"/>
    <w:rsid w:val="007E19A2"/>
    <w:rsid w:val="007E1DB1"/>
    <w:rsid w:val="007E3B2C"/>
    <w:rsid w:val="007E4887"/>
    <w:rsid w:val="007E4AA8"/>
    <w:rsid w:val="007E5181"/>
    <w:rsid w:val="007E6074"/>
    <w:rsid w:val="007E69F6"/>
    <w:rsid w:val="007E6C2E"/>
    <w:rsid w:val="007E725A"/>
    <w:rsid w:val="007E7CEB"/>
    <w:rsid w:val="007E7FB0"/>
    <w:rsid w:val="007F1E38"/>
    <w:rsid w:val="007F2CAD"/>
    <w:rsid w:val="007F3243"/>
    <w:rsid w:val="007F32C1"/>
    <w:rsid w:val="007F3892"/>
    <w:rsid w:val="007F3D77"/>
    <w:rsid w:val="007F4603"/>
    <w:rsid w:val="007F4EA2"/>
    <w:rsid w:val="007F7A85"/>
    <w:rsid w:val="00801687"/>
    <w:rsid w:val="00801A0B"/>
    <w:rsid w:val="008026E7"/>
    <w:rsid w:val="00802AB3"/>
    <w:rsid w:val="00802CBF"/>
    <w:rsid w:val="008037B0"/>
    <w:rsid w:val="00803A2A"/>
    <w:rsid w:val="00806382"/>
    <w:rsid w:val="00806FBE"/>
    <w:rsid w:val="00807184"/>
    <w:rsid w:val="00807B2F"/>
    <w:rsid w:val="00810786"/>
    <w:rsid w:val="00810F4C"/>
    <w:rsid w:val="008125AB"/>
    <w:rsid w:val="00812A5E"/>
    <w:rsid w:val="00812CF3"/>
    <w:rsid w:val="00817117"/>
    <w:rsid w:val="008178EA"/>
    <w:rsid w:val="00817CF1"/>
    <w:rsid w:val="008204C2"/>
    <w:rsid w:val="00821329"/>
    <w:rsid w:val="00821654"/>
    <w:rsid w:val="00821A1C"/>
    <w:rsid w:val="00821E01"/>
    <w:rsid w:val="008233CE"/>
    <w:rsid w:val="00826702"/>
    <w:rsid w:val="00827D85"/>
    <w:rsid w:val="00830F37"/>
    <w:rsid w:val="008313B6"/>
    <w:rsid w:val="00832580"/>
    <w:rsid w:val="00833A58"/>
    <w:rsid w:val="00833D43"/>
    <w:rsid w:val="00834658"/>
    <w:rsid w:val="008362D9"/>
    <w:rsid w:val="008374AD"/>
    <w:rsid w:val="008374EB"/>
    <w:rsid w:val="00837B33"/>
    <w:rsid w:val="00840B78"/>
    <w:rsid w:val="00840DFB"/>
    <w:rsid w:val="00841376"/>
    <w:rsid w:val="00842456"/>
    <w:rsid w:val="00842777"/>
    <w:rsid w:val="00842E83"/>
    <w:rsid w:val="008430AD"/>
    <w:rsid w:val="00844423"/>
    <w:rsid w:val="00846353"/>
    <w:rsid w:val="00846E01"/>
    <w:rsid w:val="00847A84"/>
    <w:rsid w:val="0085076A"/>
    <w:rsid w:val="00851155"/>
    <w:rsid w:val="008515DF"/>
    <w:rsid w:val="00851D78"/>
    <w:rsid w:val="008523D0"/>
    <w:rsid w:val="00855328"/>
    <w:rsid w:val="008554B5"/>
    <w:rsid w:val="008563D3"/>
    <w:rsid w:val="00857115"/>
    <w:rsid w:val="00862180"/>
    <w:rsid w:val="00863D2A"/>
    <w:rsid w:val="008655F8"/>
    <w:rsid w:val="008664CA"/>
    <w:rsid w:val="00866A0D"/>
    <w:rsid w:val="00870F03"/>
    <w:rsid w:val="00870F9E"/>
    <w:rsid w:val="00871141"/>
    <w:rsid w:val="00871B36"/>
    <w:rsid w:val="00873DE7"/>
    <w:rsid w:val="00873EB2"/>
    <w:rsid w:val="008758C2"/>
    <w:rsid w:val="00876E57"/>
    <w:rsid w:val="00876FC5"/>
    <w:rsid w:val="00882760"/>
    <w:rsid w:val="0088285A"/>
    <w:rsid w:val="00884898"/>
    <w:rsid w:val="00885686"/>
    <w:rsid w:val="00885F59"/>
    <w:rsid w:val="00886BDF"/>
    <w:rsid w:val="00886F7B"/>
    <w:rsid w:val="00886FCE"/>
    <w:rsid w:val="00886FDE"/>
    <w:rsid w:val="008873F3"/>
    <w:rsid w:val="0088773C"/>
    <w:rsid w:val="00887CB3"/>
    <w:rsid w:val="008909D3"/>
    <w:rsid w:val="00890AE6"/>
    <w:rsid w:val="00891D89"/>
    <w:rsid w:val="00892E63"/>
    <w:rsid w:val="00893093"/>
    <w:rsid w:val="00893A35"/>
    <w:rsid w:val="0089465E"/>
    <w:rsid w:val="00895749"/>
    <w:rsid w:val="00896749"/>
    <w:rsid w:val="0089715B"/>
    <w:rsid w:val="00897EF9"/>
    <w:rsid w:val="008A117B"/>
    <w:rsid w:val="008A3159"/>
    <w:rsid w:val="008A5AB2"/>
    <w:rsid w:val="008A5CF7"/>
    <w:rsid w:val="008A5DB6"/>
    <w:rsid w:val="008A5FAA"/>
    <w:rsid w:val="008A721C"/>
    <w:rsid w:val="008A7D25"/>
    <w:rsid w:val="008A7FD0"/>
    <w:rsid w:val="008B05C8"/>
    <w:rsid w:val="008B17ED"/>
    <w:rsid w:val="008B2846"/>
    <w:rsid w:val="008B2924"/>
    <w:rsid w:val="008B2B44"/>
    <w:rsid w:val="008B4929"/>
    <w:rsid w:val="008B4A2F"/>
    <w:rsid w:val="008B4AC6"/>
    <w:rsid w:val="008B4AE1"/>
    <w:rsid w:val="008B4AEE"/>
    <w:rsid w:val="008B5AD5"/>
    <w:rsid w:val="008B5CF4"/>
    <w:rsid w:val="008C14D5"/>
    <w:rsid w:val="008C219E"/>
    <w:rsid w:val="008C4109"/>
    <w:rsid w:val="008C737E"/>
    <w:rsid w:val="008D1139"/>
    <w:rsid w:val="008D3918"/>
    <w:rsid w:val="008D3DC1"/>
    <w:rsid w:val="008D4D9A"/>
    <w:rsid w:val="008D7253"/>
    <w:rsid w:val="008D7610"/>
    <w:rsid w:val="008D77CD"/>
    <w:rsid w:val="008E0627"/>
    <w:rsid w:val="008E122B"/>
    <w:rsid w:val="008E1CEB"/>
    <w:rsid w:val="008E36B0"/>
    <w:rsid w:val="008E5ABD"/>
    <w:rsid w:val="008E7DC8"/>
    <w:rsid w:val="008E7EDD"/>
    <w:rsid w:val="008F0E15"/>
    <w:rsid w:val="008F1F3C"/>
    <w:rsid w:val="008F32CC"/>
    <w:rsid w:val="008F6BDD"/>
    <w:rsid w:val="008F7577"/>
    <w:rsid w:val="0090029E"/>
    <w:rsid w:val="009017FD"/>
    <w:rsid w:val="00902404"/>
    <w:rsid w:val="00902647"/>
    <w:rsid w:val="00906701"/>
    <w:rsid w:val="00906873"/>
    <w:rsid w:val="00906F00"/>
    <w:rsid w:val="00910902"/>
    <w:rsid w:val="009135DA"/>
    <w:rsid w:val="00913E7C"/>
    <w:rsid w:val="009142C7"/>
    <w:rsid w:val="0091493F"/>
    <w:rsid w:val="0091561E"/>
    <w:rsid w:val="00915760"/>
    <w:rsid w:val="00917001"/>
    <w:rsid w:val="00917111"/>
    <w:rsid w:val="00917CF8"/>
    <w:rsid w:val="009200D8"/>
    <w:rsid w:val="009202C6"/>
    <w:rsid w:val="00921E32"/>
    <w:rsid w:val="00922B9D"/>
    <w:rsid w:val="00923DE7"/>
    <w:rsid w:val="009240C0"/>
    <w:rsid w:val="00925BC2"/>
    <w:rsid w:val="00927F63"/>
    <w:rsid w:val="00932753"/>
    <w:rsid w:val="009328EF"/>
    <w:rsid w:val="00932D3C"/>
    <w:rsid w:val="009333C0"/>
    <w:rsid w:val="009335F6"/>
    <w:rsid w:val="00933B50"/>
    <w:rsid w:val="00933FD9"/>
    <w:rsid w:val="00934215"/>
    <w:rsid w:val="009347BE"/>
    <w:rsid w:val="00934EB3"/>
    <w:rsid w:val="009351D7"/>
    <w:rsid w:val="009359DF"/>
    <w:rsid w:val="00936B4D"/>
    <w:rsid w:val="00937733"/>
    <w:rsid w:val="00940537"/>
    <w:rsid w:val="00940B98"/>
    <w:rsid w:val="00940D88"/>
    <w:rsid w:val="009419ED"/>
    <w:rsid w:val="009424DE"/>
    <w:rsid w:val="00943D0A"/>
    <w:rsid w:val="009452F3"/>
    <w:rsid w:val="00945CD5"/>
    <w:rsid w:val="00946F34"/>
    <w:rsid w:val="009501F9"/>
    <w:rsid w:val="00950954"/>
    <w:rsid w:val="00952EDD"/>
    <w:rsid w:val="009534EC"/>
    <w:rsid w:val="00954430"/>
    <w:rsid w:val="00955F22"/>
    <w:rsid w:val="00956585"/>
    <w:rsid w:val="00956FE4"/>
    <w:rsid w:val="0096101B"/>
    <w:rsid w:val="00961836"/>
    <w:rsid w:val="00961A44"/>
    <w:rsid w:val="00961EF8"/>
    <w:rsid w:val="009623F4"/>
    <w:rsid w:val="00962AE7"/>
    <w:rsid w:val="00962FAB"/>
    <w:rsid w:val="009640D9"/>
    <w:rsid w:val="00964A0F"/>
    <w:rsid w:val="0096569A"/>
    <w:rsid w:val="009714EA"/>
    <w:rsid w:val="009718D9"/>
    <w:rsid w:val="00971F2D"/>
    <w:rsid w:val="0097285A"/>
    <w:rsid w:val="00973687"/>
    <w:rsid w:val="00974D7E"/>
    <w:rsid w:val="009768B9"/>
    <w:rsid w:val="00980679"/>
    <w:rsid w:val="00981384"/>
    <w:rsid w:val="00981430"/>
    <w:rsid w:val="00981717"/>
    <w:rsid w:val="0098246A"/>
    <w:rsid w:val="00982ED5"/>
    <w:rsid w:val="009848CB"/>
    <w:rsid w:val="00985971"/>
    <w:rsid w:val="00986B5B"/>
    <w:rsid w:val="00986E48"/>
    <w:rsid w:val="0098708B"/>
    <w:rsid w:val="009945A8"/>
    <w:rsid w:val="009945AD"/>
    <w:rsid w:val="00996397"/>
    <w:rsid w:val="00996990"/>
    <w:rsid w:val="009A204E"/>
    <w:rsid w:val="009A2296"/>
    <w:rsid w:val="009A4F89"/>
    <w:rsid w:val="009A520A"/>
    <w:rsid w:val="009A5D60"/>
    <w:rsid w:val="009B12D9"/>
    <w:rsid w:val="009B19FA"/>
    <w:rsid w:val="009B2E03"/>
    <w:rsid w:val="009B7374"/>
    <w:rsid w:val="009B73AD"/>
    <w:rsid w:val="009C036A"/>
    <w:rsid w:val="009C0A59"/>
    <w:rsid w:val="009C181D"/>
    <w:rsid w:val="009C26B2"/>
    <w:rsid w:val="009C2B52"/>
    <w:rsid w:val="009C2DA5"/>
    <w:rsid w:val="009C4180"/>
    <w:rsid w:val="009C4559"/>
    <w:rsid w:val="009C4E1D"/>
    <w:rsid w:val="009C5647"/>
    <w:rsid w:val="009C6CDC"/>
    <w:rsid w:val="009D155D"/>
    <w:rsid w:val="009D1693"/>
    <w:rsid w:val="009D27FC"/>
    <w:rsid w:val="009D2C47"/>
    <w:rsid w:val="009D2CFF"/>
    <w:rsid w:val="009D32FE"/>
    <w:rsid w:val="009D3B03"/>
    <w:rsid w:val="009D3EE3"/>
    <w:rsid w:val="009D41DE"/>
    <w:rsid w:val="009D532B"/>
    <w:rsid w:val="009D558A"/>
    <w:rsid w:val="009D6B90"/>
    <w:rsid w:val="009D79AB"/>
    <w:rsid w:val="009D7A48"/>
    <w:rsid w:val="009E182C"/>
    <w:rsid w:val="009E221E"/>
    <w:rsid w:val="009E27B7"/>
    <w:rsid w:val="009E295B"/>
    <w:rsid w:val="009E2978"/>
    <w:rsid w:val="009E477E"/>
    <w:rsid w:val="009E4E09"/>
    <w:rsid w:val="009E5956"/>
    <w:rsid w:val="009E685A"/>
    <w:rsid w:val="009E6901"/>
    <w:rsid w:val="009E6CED"/>
    <w:rsid w:val="009E725A"/>
    <w:rsid w:val="009F09FE"/>
    <w:rsid w:val="009F3715"/>
    <w:rsid w:val="009F3D27"/>
    <w:rsid w:val="009F444F"/>
    <w:rsid w:val="009F4851"/>
    <w:rsid w:val="009F51EB"/>
    <w:rsid w:val="009F58B7"/>
    <w:rsid w:val="009F75B7"/>
    <w:rsid w:val="00A01128"/>
    <w:rsid w:val="00A02246"/>
    <w:rsid w:val="00A025C3"/>
    <w:rsid w:val="00A02754"/>
    <w:rsid w:val="00A03307"/>
    <w:rsid w:val="00A036A8"/>
    <w:rsid w:val="00A03D86"/>
    <w:rsid w:val="00A04315"/>
    <w:rsid w:val="00A05657"/>
    <w:rsid w:val="00A06435"/>
    <w:rsid w:val="00A06641"/>
    <w:rsid w:val="00A073C2"/>
    <w:rsid w:val="00A13484"/>
    <w:rsid w:val="00A137CD"/>
    <w:rsid w:val="00A147EE"/>
    <w:rsid w:val="00A16A9C"/>
    <w:rsid w:val="00A16F3E"/>
    <w:rsid w:val="00A17B56"/>
    <w:rsid w:val="00A208DC"/>
    <w:rsid w:val="00A20944"/>
    <w:rsid w:val="00A216B8"/>
    <w:rsid w:val="00A217D9"/>
    <w:rsid w:val="00A21814"/>
    <w:rsid w:val="00A21EB7"/>
    <w:rsid w:val="00A23F5A"/>
    <w:rsid w:val="00A2454F"/>
    <w:rsid w:val="00A27B29"/>
    <w:rsid w:val="00A27B35"/>
    <w:rsid w:val="00A27C60"/>
    <w:rsid w:val="00A302D8"/>
    <w:rsid w:val="00A31A47"/>
    <w:rsid w:val="00A34843"/>
    <w:rsid w:val="00A37880"/>
    <w:rsid w:val="00A4028C"/>
    <w:rsid w:val="00A4295C"/>
    <w:rsid w:val="00A42F9E"/>
    <w:rsid w:val="00A4302D"/>
    <w:rsid w:val="00A439E8"/>
    <w:rsid w:val="00A45870"/>
    <w:rsid w:val="00A459B3"/>
    <w:rsid w:val="00A461A2"/>
    <w:rsid w:val="00A46AB6"/>
    <w:rsid w:val="00A46E1A"/>
    <w:rsid w:val="00A50DFD"/>
    <w:rsid w:val="00A50EF4"/>
    <w:rsid w:val="00A52B73"/>
    <w:rsid w:val="00A5317F"/>
    <w:rsid w:val="00A537FF"/>
    <w:rsid w:val="00A546B5"/>
    <w:rsid w:val="00A572E0"/>
    <w:rsid w:val="00A57435"/>
    <w:rsid w:val="00A57650"/>
    <w:rsid w:val="00A61281"/>
    <w:rsid w:val="00A6138E"/>
    <w:rsid w:val="00A61579"/>
    <w:rsid w:val="00A641BC"/>
    <w:rsid w:val="00A6428D"/>
    <w:rsid w:val="00A659B2"/>
    <w:rsid w:val="00A65FFF"/>
    <w:rsid w:val="00A6627B"/>
    <w:rsid w:val="00A66283"/>
    <w:rsid w:val="00A67C08"/>
    <w:rsid w:val="00A72254"/>
    <w:rsid w:val="00A7268B"/>
    <w:rsid w:val="00A73CBB"/>
    <w:rsid w:val="00A74C6D"/>
    <w:rsid w:val="00A77540"/>
    <w:rsid w:val="00A80373"/>
    <w:rsid w:val="00A83740"/>
    <w:rsid w:val="00A83C56"/>
    <w:rsid w:val="00A840EE"/>
    <w:rsid w:val="00A86B2D"/>
    <w:rsid w:val="00A879CB"/>
    <w:rsid w:val="00A87EB7"/>
    <w:rsid w:val="00A87EB8"/>
    <w:rsid w:val="00A90048"/>
    <w:rsid w:val="00A9060A"/>
    <w:rsid w:val="00A9068C"/>
    <w:rsid w:val="00A91FEA"/>
    <w:rsid w:val="00A92628"/>
    <w:rsid w:val="00A94C4A"/>
    <w:rsid w:val="00A94D46"/>
    <w:rsid w:val="00A97AB7"/>
    <w:rsid w:val="00AA0835"/>
    <w:rsid w:val="00AA6653"/>
    <w:rsid w:val="00AA6ABF"/>
    <w:rsid w:val="00AA6CCE"/>
    <w:rsid w:val="00AA73B1"/>
    <w:rsid w:val="00AA7F85"/>
    <w:rsid w:val="00AB039D"/>
    <w:rsid w:val="00AB1129"/>
    <w:rsid w:val="00AB1EB1"/>
    <w:rsid w:val="00AB2A9F"/>
    <w:rsid w:val="00AB2EB6"/>
    <w:rsid w:val="00AB481C"/>
    <w:rsid w:val="00AB4CF7"/>
    <w:rsid w:val="00AB5E72"/>
    <w:rsid w:val="00AB7D75"/>
    <w:rsid w:val="00AC0B63"/>
    <w:rsid w:val="00AC0FBC"/>
    <w:rsid w:val="00AC1017"/>
    <w:rsid w:val="00AC1B23"/>
    <w:rsid w:val="00AC37EF"/>
    <w:rsid w:val="00AC56B3"/>
    <w:rsid w:val="00AC5BC1"/>
    <w:rsid w:val="00AC690A"/>
    <w:rsid w:val="00AC6BF5"/>
    <w:rsid w:val="00AC7296"/>
    <w:rsid w:val="00AC7889"/>
    <w:rsid w:val="00AC7EF6"/>
    <w:rsid w:val="00AD0358"/>
    <w:rsid w:val="00AD04BB"/>
    <w:rsid w:val="00AD1D0F"/>
    <w:rsid w:val="00AD204D"/>
    <w:rsid w:val="00AD40AD"/>
    <w:rsid w:val="00AD41E4"/>
    <w:rsid w:val="00AD4652"/>
    <w:rsid w:val="00AD4666"/>
    <w:rsid w:val="00AD5D78"/>
    <w:rsid w:val="00AD748F"/>
    <w:rsid w:val="00AD777B"/>
    <w:rsid w:val="00AE0F30"/>
    <w:rsid w:val="00AE1190"/>
    <w:rsid w:val="00AE1B42"/>
    <w:rsid w:val="00AE1CE0"/>
    <w:rsid w:val="00AE20BF"/>
    <w:rsid w:val="00AE3C77"/>
    <w:rsid w:val="00AE4370"/>
    <w:rsid w:val="00AE4D13"/>
    <w:rsid w:val="00AF1B66"/>
    <w:rsid w:val="00AF1EBA"/>
    <w:rsid w:val="00AF210D"/>
    <w:rsid w:val="00AF4F96"/>
    <w:rsid w:val="00AF56BD"/>
    <w:rsid w:val="00AF7CD3"/>
    <w:rsid w:val="00B00586"/>
    <w:rsid w:val="00B00C7B"/>
    <w:rsid w:val="00B00C9B"/>
    <w:rsid w:val="00B01940"/>
    <w:rsid w:val="00B01EE3"/>
    <w:rsid w:val="00B0299B"/>
    <w:rsid w:val="00B02AAF"/>
    <w:rsid w:val="00B03B8C"/>
    <w:rsid w:val="00B0535C"/>
    <w:rsid w:val="00B06814"/>
    <w:rsid w:val="00B06938"/>
    <w:rsid w:val="00B07CBC"/>
    <w:rsid w:val="00B10602"/>
    <w:rsid w:val="00B10BD2"/>
    <w:rsid w:val="00B10EDE"/>
    <w:rsid w:val="00B11736"/>
    <w:rsid w:val="00B11886"/>
    <w:rsid w:val="00B11C8C"/>
    <w:rsid w:val="00B12D23"/>
    <w:rsid w:val="00B13A6D"/>
    <w:rsid w:val="00B144C5"/>
    <w:rsid w:val="00B15CAA"/>
    <w:rsid w:val="00B17259"/>
    <w:rsid w:val="00B17560"/>
    <w:rsid w:val="00B2130F"/>
    <w:rsid w:val="00B21B34"/>
    <w:rsid w:val="00B21DE6"/>
    <w:rsid w:val="00B229B1"/>
    <w:rsid w:val="00B22D97"/>
    <w:rsid w:val="00B256A6"/>
    <w:rsid w:val="00B260ED"/>
    <w:rsid w:val="00B268B3"/>
    <w:rsid w:val="00B26EEB"/>
    <w:rsid w:val="00B27490"/>
    <w:rsid w:val="00B2761E"/>
    <w:rsid w:val="00B278A1"/>
    <w:rsid w:val="00B31348"/>
    <w:rsid w:val="00B31F20"/>
    <w:rsid w:val="00B3380F"/>
    <w:rsid w:val="00B33DC1"/>
    <w:rsid w:val="00B34AC2"/>
    <w:rsid w:val="00B3539C"/>
    <w:rsid w:val="00B361C6"/>
    <w:rsid w:val="00B367DC"/>
    <w:rsid w:val="00B36C30"/>
    <w:rsid w:val="00B3711B"/>
    <w:rsid w:val="00B373FA"/>
    <w:rsid w:val="00B40E54"/>
    <w:rsid w:val="00B43321"/>
    <w:rsid w:val="00B452DB"/>
    <w:rsid w:val="00B46686"/>
    <w:rsid w:val="00B46C69"/>
    <w:rsid w:val="00B50020"/>
    <w:rsid w:val="00B517F2"/>
    <w:rsid w:val="00B51859"/>
    <w:rsid w:val="00B51BE9"/>
    <w:rsid w:val="00B51CBC"/>
    <w:rsid w:val="00B51CCB"/>
    <w:rsid w:val="00B52191"/>
    <w:rsid w:val="00B539CE"/>
    <w:rsid w:val="00B5681F"/>
    <w:rsid w:val="00B577DF"/>
    <w:rsid w:val="00B5785D"/>
    <w:rsid w:val="00B61C99"/>
    <w:rsid w:val="00B6238B"/>
    <w:rsid w:val="00B62697"/>
    <w:rsid w:val="00B63F84"/>
    <w:rsid w:val="00B67AC6"/>
    <w:rsid w:val="00B70B12"/>
    <w:rsid w:val="00B73253"/>
    <w:rsid w:val="00B74139"/>
    <w:rsid w:val="00B75C9B"/>
    <w:rsid w:val="00B77590"/>
    <w:rsid w:val="00B77CDC"/>
    <w:rsid w:val="00B81204"/>
    <w:rsid w:val="00B8157F"/>
    <w:rsid w:val="00B839BD"/>
    <w:rsid w:val="00B84B7F"/>
    <w:rsid w:val="00B85930"/>
    <w:rsid w:val="00B8609F"/>
    <w:rsid w:val="00B86376"/>
    <w:rsid w:val="00B87E01"/>
    <w:rsid w:val="00B90C6F"/>
    <w:rsid w:val="00B916C0"/>
    <w:rsid w:val="00B9176B"/>
    <w:rsid w:val="00B92C70"/>
    <w:rsid w:val="00B93014"/>
    <w:rsid w:val="00B93303"/>
    <w:rsid w:val="00B93EB4"/>
    <w:rsid w:val="00B94483"/>
    <w:rsid w:val="00B945A3"/>
    <w:rsid w:val="00B946CF"/>
    <w:rsid w:val="00B957A8"/>
    <w:rsid w:val="00B9660C"/>
    <w:rsid w:val="00B96838"/>
    <w:rsid w:val="00B96DED"/>
    <w:rsid w:val="00B96DF4"/>
    <w:rsid w:val="00BA43C4"/>
    <w:rsid w:val="00BA4566"/>
    <w:rsid w:val="00BA563E"/>
    <w:rsid w:val="00BA56CD"/>
    <w:rsid w:val="00BA5E3D"/>
    <w:rsid w:val="00BA7F3C"/>
    <w:rsid w:val="00BB09D0"/>
    <w:rsid w:val="00BB0A62"/>
    <w:rsid w:val="00BB1B47"/>
    <w:rsid w:val="00BB255D"/>
    <w:rsid w:val="00BB330E"/>
    <w:rsid w:val="00BB3830"/>
    <w:rsid w:val="00BB38CA"/>
    <w:rsid w:val="00BB3A09"/>
    <w:rsid w:val="00BB46C1"/>
    <w:rsid w:val="00BB58E1"/>
    <w:rsid w:val="00BB6117"/>
    <w:rsid w:val="00BB6458"/>
    <w:rsid w:val="00BB6F58"/>
    <w:rsid w:val="00BC02DA"/>
    <w:rsid w:val="00BC097C"/>
    <w:rsid w:val="00BC1B2B"/>
    <w:rsid w:val="00BC256E"/>
    <w:rsid w:val="00BC27B8"/>
    <w:rsid w:val="00BC372B"/>
    <w:rsid w:val="00BC3E10"/>
    <w:rsid w:val="00BC420A"/>
    <w:rsid w:val="00BC466F"/>
    <w:rsid w:val="00BC4723"/>
    <w:rsid w:val="00BC4986"/>
    <w:rsid w:val="00BC62ED"/>
    <w:rsid w:val="00BC6F22"/>
    <w:rsid w:val="00BD0164"/>
    <w:rsid w:val="00BD0884"/>
    <w:rsid w:val="00BD1E5D"/>
    <w:rsid w:val="00BD25B3"/>
    <w:rsid w:val="00BD3298"/>
    <w:rsid w:val="00BD3367"/>
    <w:rsid w:val="00BD347C"/>
    <w:rsid w:val="00BD51FE"/>
    <w:rsid w:val="00BD523F"/>
    <w:rsid w:val="00BD745F"/>
    <w:rsid w:val="00BD7C28"/>
    <w:rsid w:val="00BE0930"/>
    <w:rsid w:val="00BE1ADE"/>
    <w:rsid w:val="00BE2DF7"/>
    <w:rsid w:val="00BE3A6A"/>
    <w:rsid w:val="00BE3D9B"/>
    <w:rsid w:val="00BE45DF"/>
    <w:rsid w:val="00BE4945"/>
    <w:rsid w:val="00BE4F5C"/>
    <w:rsid w:val="00BE5813"/>
    <w:rsid w:val="00BE5EC5"/>
    <w:rsid w:val="00BE6ACC"/>
    <w:rsid w:val="00BF0601"/>
    <w:rsid w:val="00BF2DCE"/>
    <w:rsid w:val="00BF5591"/>
    <w:rsid w:val="00BF55C8"/>
    <w:rsid w:val="00BF5FD0"/>
    <w:rsid w:val="00BF633A"/>
    <w:rsid w:val="00BF7977"/>
    <w:rsid w:val="00BF7D23"/>
    <w:rsid w:val="00BF7DE1"/>
    <w:rsid w:val="00C0006F"/>
    <w:rsid w:val="00C0167B"/>
    <w:rsid w:val="00C016A1"/>
    <w:rsid w:val="00C0173D"/>
    <w:rsid w:val="00C01E47"/>
    <w:rsid w:val="00C0367B"/>
    <w:rsid w:val="00C05315"/>
    <w:rsid w:val="00C054E3"/>
    <w:rsid w:val="00C05FE1"/>
    <w:rsid w:val="00C06952"/>
    <w:rsid w:val="00C10053"/>
    <w:rsid w:val="00C10FF1"/>
    <w:rsid w:val="00C11130"/>
    <w:rsid w:val="00C1191C"/>
    <w:rsid w:val="00C120AF"/>
    <w:rsid w:val="00C12180"/>
    <w:rsid w:val="00C12FC3"/>
    <w:rsid w:val="00C13A05"/>
    <w:rsid w:val="00C14527"/>
    <w:rsid w:val="00C16464"/>
    <w:rsid w:val="00C17F43"/>
    <w:rsid w:val="00C20065"/>
    <w:rsid w:val="00C202F9"/>
    <w:rsid w:val="00C21601"/>
    <w:rsid w:val="00C2187F"/>
    <w:rsid w:val="00C21D3E"/>
    <w:rsid w:val="00C2290D"/>
    <w:rsid w:val="00C245A9"/>
    <w:rsid w:val="00C24B99"/>
    <w:rsid w:val="00C27BB8"/>
    <w:rsid w:val="00C31B54"/>
    <w:rsid w:val="00C32720"/>
    <w:rsid w:val="00C3306D"/>
    <w:rsid w:val="00C330EE"/>
    <w:rsid w:val="00C33767"/>
    <w:rsid w:val="00C34A21"/>
    <w:rsid w:val="00C35188"/>
    <w:rsid w:val="00C363C6"/>
    <w:rsid w:val="00C36B0E"/>
    <w:rsid w:val="00C4075C"/>
    <w:rsid w:val="00C4248D"/>
    <w:rsid w:val="00C42721"/>
    <w:rsid w:val="00C4385E"/>
    <w:rsid w:val="00C4416E"/>
    <w:rsid w:val="00C44700"/>
    <w:rsid w:val="00C4552F"/>
    <w:rsid w:val="00C50BA1"/>
    <w:rsid w:val="00C50CD3"/>
    <w:rsid w:val="00C51E40"/>
    <w:rsid w:val="00C523B1"/>
    <w:rsid w:val="00C52A6C"/>
    <w:rsid w:val="00C533CA"/>
    <w:rsid w:val="00C536F7"/>
    <w:rsid w:val="00C53BE8"/>
    <w:rsid w:val="00C5419D"/>
    <w:rsid w:val="00C541E3"/>
    <w:rsid w:val="00C564A5"/>
    <w:rsid w:val="00C5685D"/>
    <w:rsid w:val="00C57728"/>
    <w:rsid w:val="00C57AA5"/>
    <w:rsid w:val="00C57BEA"/>
    <w:rsid w:val="00C60E4B"/>
    <w:rsid w:val="00C61846"/>
    <w:rsid w:val="00C62C0B"/>
    <w:rsid w:val="00C64448"/>
    <w:rsid w:val="00C675F8"/>
    <w:rsid w:val="00C70927"/>
    <w:rsid w:val="00C71E19"/>
    <w:rsid w:val="00C723B0"/>
    <w:rsid w:val="00C73C5A"/>
    <w:rsid w:val="00C74F1D"/>
    <w:rsid w:val="00C765BB"/>
    <w:rsid w:val="00C767DD"/>
    <w:rsid w:val="00C76E8D"/>
    <w:rsid w:val="00C77818"/>
    <w:rsid w:val="00C8097A"/>
    <w:rsid w:val="00C814F8"/>
    <w:rsid w:val="00C81584"/>
    <w:rsid w:val="00C84315"/>
    <w:rsid w:val="00C853D3"/>
    <w:rsid w:val="00C858A0"/>
    <w:rsid w:val="00C87C59"/>
    <w:rsid w:val="00C87FDD"/>
    <w:rsid w:val="00C91005"/>
    <w:rsid w:val="00C93ED6"/>
    <w:rsid w:val="00C946F1"/>
    <w:rsid w:val="00C95F4B"/>
    <w:rsid w:val="00C9664D"/>
    <w:rsid w:val="00C97622"/>
    <w:rsid w:val="00C97F3A"/>
    <w:rsid w:val="00CA1A60"/>
    <w:rsid w:val="00CA238E"/>
    <w:rsid w:val="00CA3BC0"/>
    <w:rsid w:val="00CA4F8F"/>
    <w:rsid w:val="00CA558F"/>
    <w:rsid w:val="00CA5AB8"/>
    <w:rsid w:val="00CA5AF4"/>
    <w:rsid w:val="00CA5B16"/>
    <w:rsid w:val="00CA5D9C"/>
    <w:rsid w:val="00CA6782"/>
    <w:rsid w:val="00CA692E"/>
    <w:rsid w:val="00CA7026"/>
    <w:rsid w:val="00CB01C6"/>
    <w:rsid w:val="00CB110A"/>
    <w:rsid w:val="00CB1919"/>
    <w:rsid w:val="00CB1FD9"/>
    <w:rsid w:val="00CB37FA"/>
    <w:rsid w:val="00CB3A03"/>
    <w:rsid w:val="00CB48A3"/>
    <w:rsid w:val="00CB6DC1"/>
    <w:rsid w:val="00CB7557"/>
    <w:rsid w:val="00CC0A8E"/>
    <w:rsid w:val="00CC26DF"/>
    <w:rsid w:val="00CC4031"/>
    <w:rsid w:val="00CC56C5"/>
    <w:rsid w:val="00CC65A5"/>
    <w:rsid w:val="00CC75CA"/>
    <w:rsid w:val="00CC7606"/>
    <w:rsid w:val="00CD15DB"/>
    <w:rsid w:val="00CD1DC4"/>
    <w:rsid w:val="00CD1E9A"/>
    <w:rsid w:val="00CD29F5"/>
    <w:rsid w:val="00CD3046"/>
    <w:rsid w:val="00CD35E1"/>
    <w:rsid w:val="00CD450D"/>
    <w:rsid w:val="00CD6EB2"/>
    <w:rsid w:val="00CD759C"/>
    <w:rsid w:val="00CD7AEE"/>
    <w:rsid w:val="00CE1A44"/>
    <w:rsid w:val="00CE23C8"/>
    <w:rsid w:val="00CE4772"/>
    <w:rsid w:val="00CE47D6"/>
    <w:rsid w:val="00CE507C"/>
    <w:rsid w:val="00CE5F29"/>
    <w:rsid w:val="00CE6B1F"/>
    <w:rsid w:val="00CF213C"/>
    <w:rsid w:val="00CF2A58"/>
    <w:rsid w:val="00CF2E9B"/>
    <w:rsid w:val="00CF5BFA"/>
    <w:rsid w:val="00CF5CFB"/>
    <w:rsid w:val="00CF5FBF"/>
    <w:rsid w:val="00D00960"/>
    <w:rsid w:val="00D027C2"/>
    <w:rsid w:val="00D0337A"/>
    <w:rsid w:val="00D05D27"/>
    <w:rsid w:val="00D05DF7"/>
    <w:rsid w:val="00D05FE3"/>
    <w:rsid w:val="00D06EFB"/>
    <w:rsid w:val="00D071AC"/>
    <w:rsid w:val="00D077C4"/>
    <w:rsid w:val="00D101E3"/>
    <w:rsid w:val="00D13606"/>
    <w:rsid w:val="00D15157"/>
    <w:rsid w:val="00D15DB1"/>
    <w:rsid w:val="00D162E9"/>
    <w:rsid w:val="00D16664"/>
    <w:rsid w:val="00D17772"/>
    <w:rsid w:val="00D17A23"/>
    <w:rsid w:val="00D17F89"/>
    <w:rsid w:val="00D20229"/>
    <w:rsid w:val="00D20292"/>
    <w:rsid w:val="00D2157A"/>
    <w:rsid w:val="00D21857"/>
    <w:rsid w:val="00D21860"/>
    <w:rsid w:val="00D21FFC"/>
    <w:rsid w:val="00D23F94"/>
    <w:rsid w:val="00D2522E"/>
    <w:rsid w:val="00D2572B"/>
    <w:rsid w:val="00D26F7D"/>
    <w:rsid w:val="00D3027C"/>
    <w:rsid w:val="00D317E9"/>
    <w:rsid w:val="00D317FE"/>
    <w:rsid w:val="00D32D21"/>
    <w:rsid w:val="00D33F15"/>
    <w:rsid w:val="00D35B5E"/>
    <w:rsid w:val="00D36115"/>
    <w:rsid w:val="00D36B3A"/>
    <w:rsid w:val="00D375CA"/>
    <w:rsid w:val="00D4109C"/>
    <w:rsid w:val="00D42585"/>
    <w:rsid w:val="00D42B28"/>
    <w:rsid w:val="00D44A23"/>
    <w:rsid w:val="00D46558"/>
    <w:rsid w:val="00D47165"/>
    <w:rsid w:val="00D50904"/>
    <w:rsid w:val="00D5266F"/>
    <w:rsid w:val="00D52761"/>
    <w:rsid w:val="00D52BBB"/>
    <w:rsid w:val="00D52C5E"/>
    <w:rsid w:val="00D53BA8"/>
    <w:rsid w:val="00D53CA8"/>
    <w:rsid w:val="00D54D1D"/>
    <w:rsid w:val="00D55537"/>
    <w:rsid w:val="00D6234C"/>
    <w:rsid w:val="00D62829"/>
    <w:rsid w:val="00D6383D"/>
    <w:rsid w:val="00D638F1"/>
    <w:rsid w:val="00D65DC3"/>
    <w:rsid w:val="00D7318B"/>
    <w:rsid w:val="00D740EA"/>
    <w:rsid w:val="00D80476"/>
    <w:rsid w:val="00D80481"/>
    <w:rsid w:val="00D80C15"/>
    <w:rsid w:val="00D837BA"/>
    <w:rsid w:val="00D83EF4"/>
    <w:rsid w:val="00D84B74"/>
    <w:rsid w:val="00D85490"/>
    <w:rsid w:val="00D858C0"/>
    <w:rsid w:val="00D869A6"/>
    <w:rsid w:val="00D86A0B"/>
    <w:rsid w:val="00D90683"/>
    <w:rsid w:val="00D90FD3"/>
    <w:rsid w:val="00D929FF"/>
    <w:rsid w:val="00D942E8"/>
    <w:rsid w:val="00D96546"/>
    <w:rsid w:val="00D97A47"/>
    <w:rsid w:val="00DA043C"/>
    <w:rsid w:val="00DA0C16"/>
    <w:rsid w:val="00DA2876"/>
    <w:rsid w:val="00DA314C"/>
    <w:rsid w:val="00DA4E50"/>
    <w:rsid w:val="00DA4FA9"/>
    <w:rsid w:val="00DA61C1"/>
    <w:rsid w:val="00DA61E5"/>
    <w:rsid w:val="00DA6EFF"/>
    <w:rsid w:val="00DA7024"/>
    <w:rsid w:val="00DB0077"/>
    <w:rsid w:val="00DB2B96"/>
    <w:rsid w:val="00DB2C2F"/>
    <w:rsid w:val="00DB3ED7"/>
    <w:rsid w:val="00DB4A0E"/>
    <w:rsid w:val="00DB4BC9"/>
    <w:rsid w:val="00DB7455"/>
    <w:rsid w:val="00DB7580"/>
    <w:rsid w:val="00DC0B06"/>
    <w:rsid w:val="00DC3DA3"/>
    <w:rsid w:val="00DC4175"/>
    <w:rsid w:val="00DC5A97"/>
    <w:rsid w:val="00DC5B66"/>
    <w:rsid w:val="00DC6118"/>
    <w:rsid w:val="00DC6CAF"/>
    <w:rsid w:val="00DC7A94"/>
    <w:rsid w:val="00DC7F1E"/>
    <w:rsid w:val="00DD113A"/>
    <w:rsid w:val="00DD13A3"/>
    <w:rsid w:val="00DD13CA"/>
    <w:rsid w:val="00DD186B"/>
    <w:rsid w:val="00DD19B2"/>
    <w:rsid w:val="00DD1F6E"/>
    <w:rsid w:val="00DD2334"/>
    <w:rsid w:val="00DD44BC"/>
    <w:rsid w:val="00DD5484"/>
    <w:rsid w:val="00DD613B"/>
    <w:rsid w:val="00DD6286"/>
    <w:rsid w:val="00DD6B8D"/>
    <w:rsid w:val="00DD7EFB"/>
    <w:rsid w:val="00DE048B"/>
    <w:rsid w:val="00DE0ABA"/>
    <w:rsid w:val="00DE0E67"/>
    <w:rsid w:val="00DE130A"/>
    <w:rsid w:val="00DE1435"/>
    <w:rsid w:val="00DE32A2"/>
    <w:rsid w:val="00DE3ED1"/>
    <w:rsid w:val="00DE73A4"/>
    <w:rsid w:val="00DF148D"/>
    <w:rsid w:val="00DF4EC0"/>
    <w:rsid w:val="00DF5E85"/>
    <w:rsid w:val="00DF64EC"/>
    <w:rsid w:val="00DF6AAB"/>
    <w:rsid w:val="00DF71CF"/>
    <w:rsid w:val="00E0063B"/>
    <w:rsid w:val="00E008D4"/>
    <w:rsid w:val="00E0175A"/>
    <w:rsid w:val="00E0281D"/>
    <w:rsid w:val="00E03245"/>
    <w:rsid w:val="00E0347D"/>
    <w:rsid w:val="00E03845"/>
    <w:rsid w:val="00E054B5"/>
    <w:rsid w:val="00E059FC"/>
    <w:rsid w:val="00E05B70"/>
    <w:rsid w:val="00E0620D"/>
    <w:rsid w:val="00E06FCD"/>
    <w:rsid w:val="00E072C5"/>
    <w:rsid w:val="00E10608"/>
    <w:rsid w:val="00E12841"/>
    <w:rsid w:val="00E13495"/>
    <w:rsid w:val="00E139E7"/>
    <w:rsid w:val="00E14BC7"/>
    <w:rsid w:val="00E15913"/>
    <w:rsid w:val="00E213EB"/>
    <w:rsid w:val="00E2270A"/>
    <w:rsid w:val="00E23930"/>
    <w:rsid w:val="00E24021"/>
    <w:rsid w:val="00E26701"/>
    <w:rsid w:val="00E26E15"/>
    <w:rsid w:val="00E27221"/>
    <w:rsid w:val="00E275B9"/>
    <w:rsid w:val="00E2778A"/>
    <w:rsid w:val="00E30241"/>
    <w:rsid w:val="00E3303F"/>
    <w:rsid w:val="00E350F4"/>
    <w:rsid w:val="00E3775E"/>
    <w:rsid w:val="00E41EE8"/>
    <w:rsid w:val="00E436D3"/>
    <w:rsid w:val="00E44723"/>
    <w:rsid w:val="00E4493D"/>
    <w:rsid w:val="00E47E74"/>
    <w:rsid w:val="00E501D2"/>
    <w:rsid w:val="00E53A5B"/>
    <w:rsid w:val="00E53F17"/>
    <w:rsid w:val="00E548CA"/>
    <w:rsid w:val="00E54DE9"/>
    <w:rsid w:val="00E574C3"/>
    <w:rsid w:val="00E5778F"/>
    <w:rsid w:val="00E604A9"/>
    <w:rsid w:val="00E62868"/>
    <w:rsid w:val="00E6682B"/>
    <w:rsid w:val="00E674FC"/>
    <w:rsid w:val="00E70532"/>
    <w:rsid w:val="00E709C6"/>
    <w:rsid w:val="00E72427"/>
    <w:rsid w:val="00E72C9D"/>
    <w:rsid w:val="00E73264"/>
    <w:rsid w:val="00E73BFE"/>
    <w:rsid w:val="00E73D3D"/>
    <w:rsid w:val="00E75514"/>
    <w:rsid w:val="00E75D4F"/>
    <w:rsid w:val="00E7749E"/>
    <w:rsid w:val="00E775C7"/>
    <w:rsid w:val="00E777C5"/>
    <w:rsid w:val="00E77988"/>
    <w:rsid w:val="00E8074A"/>
    <w:rsid w:val="00E81A33"/>
    <w:rsid w:val="00E8226D"/>
    <w:rsid w:val="00E85D00"/>
    <w:rsid w:val="00E85D74"/>
    <w:rsid w:val="00E87FF2"/>
    <w:rsid w:val="00E90675"/>
    <w:rsid w:val="00E90919"/>
    <w:rsid w:val="00E90E38"/>
    <w:rsid w:val="00E91F1B"/>
    <w:rsid w:val="00E92A44"/>
    <w:rsid w:val="00E9356F"/>
    <w:rsid w:val="00E94BDA"/>
    <w:rsid w:val="00E94C03"/>
    <w:rsid w:val="00E9599A"/>
    <w:rsid w:val="00EA0135"/>
    <w:rsid w:val="00EA056E"/>
    <w:rsid w:val="00EA0ABD"/>
    <w:rsid w:val="00EA12E7"/>
    <w:rsid w:val="00EA1469"/>
    <w:rsid w:val="00EA1F0E"/>
    <w:rsid w:val="00EA2371"/>
    <w:rsid w:val="00EA2DF6"/>
    <w:rsid w:val="00EA46F0"/>
    <w:rsid w:val="00EA4E0E"/>
    <w:rsid w:val="00EA4E95"/>
    <w:rsid w:val="00EA4F09"/>
    <w:rsid w:val="00EA5382"/>
    <w:rsid w:val="00EA5589"/>
    <w:rsid w:val="00EA5A9C"/>
    <w:rsid w:val="00EA5B36"/>
    <w:rsid w:val="00EA7194"/>
    <w:rsid w:val="00EA73B9"/>
    <w:rsid w:val="00EB0988"/>
    <w:rsid w:val="00EB1077"/>
    <w:rsid w:val="00EB350B"/>
    <w:rsid w:val="00EB4836"/>
    <w:rsid w:val="00EB4E3C"/>
    <w:rsid w:val="00EB6010"/>
    <w:rsid w:val="00EB6DF7"/>
    <w:rsid w:val="00EB7B73"/>
    <w:rsid w:val="00EC0AB2"/>
    <w:rsid w:val="00EC18C5"/>
    <w:rsid w:val="00EC199A"/>
    <w:rsid w:val="00EC3051"/>
    <w:rsid w:val="00EC3D2E"/>
    <w:rsid w:val="00EC3D33"/>
    <w:rsid w:val="00EC54F3"/>
    <w:rsid w:val="00EC5FC6"/>
    <w:rsid w:val="00EC7B34"/>
    <w:rsid w:val="00EC7FEC"/>
    <w:rsid w:val="00ED0EAF"/>
    <w:rsid w:val="00ED13BB"/>
    <w:rsid w:val="00ED2A9B"/>
    <w:rsid w:val="00ED3738"/>
    <w:rsid w:val="00ED53DA"/>
    <w:rsid w:val="00ED609B"/>
    <w:rsid w:val="00ED682B"/>
    <w:rsid w:val="00ED6B24"/>
    <w:rsid w:val="00ED7EBB"/>
    <w:rsid w:val="00EE1D8E"/>
    <w:rsid w:val="00EE25F7"/>
    <w:rsid w:val="00EE326A"/>
    <w:rsid w:val="00EE4450"/>
    <w:rsid w:val="00EE44D4"/>
    <w:rsid w:val="00EE49AA"/>
    <w:rsid w:val="00EE4A34"/>
    <w:rsid w:val="00EE4EEF"/>
    <w:rsid w:val="00EE5C1D"/>
    <w:rsid w:val="00EE75A8"/>
    <w:rsid w:val="00EE7CCB"/>
    <w:rsid w:val="00EF2DEB"/>
    <w:rsid w:val="00EF3020"/>
    <w:rsid w:val="00EF4771"/>
    <w:rsid w:val="00EF5296"/>
    <w:rsid w:val="00EF5E39"/>
    <w:rsid w:val="00EF5EB8"/>
    <w:rsid w:val="00EF7723"/>
    <w:rsid w:val="00EF7F00"/>
    <w:rsid w:val="00F01F72"/>
    <w:rsid w:val="00F04ACE"/>
    <w:rsid w:val="00F1076E"/>
    <w:rsid w:val="00F10EA4"/>
    <w:rsid w:val="00F114E1"/>
    <w:rsid w:val="00F11FA5"/>
    <w:rsid w:val="00F1237C"/>
    <w:rsid w:val="00F14BA5"/>
    <w:rsid w:val="00F16825"/>
    <w:rsid w:val="00F17432"/>
    <w:rsid w:val="00F17E7A"/>
    <w:rsid w:val="00F20C58"/>
    <w:rsid w:val="00F22C56"/>
    <w:rsid w:val="00F23B96"/>
    <w:rsid w:val="00F24286"/>
    <w:rsid w:val="00F24A82"/>
    <w:rsid w:val="00F25716"/>
    <w:rsid w:val="00F270FA"/>
    <w:rsid w:val="00F30AEC"/>
    <w:rsid w:val="00F317B6"/>
    <w:rsid w:val="00F3221F"/>
    <w:rsid w:val="00F32974"/>
    <w:rsid w:val="00F343AC"/>
    <w:rsid w:val="00F350E2"/>
    <w:rsid w:val="00F3628B"/>
    <w:rsid w:val="00F36F28"/>
    <w:rsid w:val="00F403D4"/>
    <w:rsid w:val="00F41485"/>
    <w:rsid w:val="00F426EC"/>
    <w:rsid w:val="00F43095"/>
    <w:rsid w:val="00F43248"/>
    <w:rsid w:val="00F44A89"/>
    <w:rsid w:val="00F4555A"/>
    <w:rsid w:val="00F45936"/>
    <w:rsid w:val="00F46A80"/>
    <w:rsid w:val="00F505D2"/>
    <w:rsid w:val="00F511A1"/>
    <w:rsid w:val="00F513DB"/>
    <w:rsid w:val="00F52BBA"/>
    <w:rsid w:val="00F532AC"/>
    <w:rsid w:val="00F536D1"/>
    <w:rsid w:val="00F544A4"/>
    <w:rsid w:val="00F54760"/>
    <w:rsid w:val="00F55F5E"/>
    <w:rsid w:val="00F567DD"/>
    <w:rsid w:val="00F60E6D"/>
    <w:rsid w:val="00F639F2"/>
    <w:rsid w:val="00F6472A"/>
    <w:rsid w:val="00F64FB8"/>
    <w:rsid w:val="00F658DF"/>
    <w:rsid w:val="00F65AC9"/>
    <w:rsid w:val="00F66021"/>
    <w:rsid w:val="00F6632A"/>
    <w:rsid w:val="00F66442"/>
    <w:rsid w:val="00F664E5"/>
    <w:rsid w:val="00F6783B"/>
    <w:rsid w:val="00F67DAC"/>
    <w:rsid w:val="00F67FB2"/>
    <w:rsid w:val="00F70DF1"/>
    <w:rsid w:val="00F71A7C"/>
    <w:rsid w:val="00F72D62"/>
    <w:rsid w:val="00F73E71"/>
    <w:rsid w:val="00F74599"/>
    <w:rsid w:val="00F75D30"/>
    <w:rsid w:val="00F7691F"/>
    <w:rsid w:val="00F77C77"/>
    <w:rsid w:val="00F8041A"/>
    <w:rsid w:val="00F807CE"/>
    <w:rsid w:val="00F80AA5"/>
    <w:rsid w:val="00F81747"/>
    <w:rsid w:val="00F82E56"/>
    <w:rsid w:val="00F83D49"/>
    <w:rsid w:val="00F848F1"/>
    <w:rsid w:val="00F90470"/>
    <w:rsid w:val="00F90B8E"/>
    <w:rsid w:val="00F91C1E"/>
    <w:rsid w:val="00F9223B"/>
    <w:rsid w:val="00F92EA8"/>
    <w:rsid w:val="00F935BE"/>
    <w:rsid w:val="00F9412A"/>
    <w:rsid w:val="00F962E8"/>
    <w:rsid w:val="00F96EE2"/>
    <w:rsid w:val="00F9761C"/>
    <w:rsid w:val="00F976C8"/>
    <w:rsid w:val="00F97C34"/>
    <w:rsid w:val="00FA22CA"/>
    <w:rsid w:val="00FA296A"/>
    <w:rsid w:val="00FA3009"/>
    <w:rsid w:val="00FA4208"/>
    <w:rsid w:val="00FA62E5"/>
    <w:rsid w:val="00FA6435"/>
    <w:rsid w:val="00FA6CD1"/>
    <w:rsid w:val="00FA75A3"/>
    <w:rsid w:val="00FB05B6"/>
    <w:rsid w:val="00FB0F98"/>
    <w:rsid w:val="00FB40B7"/>
    <w:rsid w:val="00FB427D"/>
    <w:rsid w:val="00FB515E"/>
    <w:rsid w:val="00FB690D"/>
    <w:rsid w:val="00FC0813"/>
    <w:rsid w:val="00FC19DD"/>
    <w:rsid w:val="00FC1E53"/>
    <w:rsid w:val="00FC21ED"/>
    <w:rsid w:val="00FC4444"/>
    <w:rsid w:val="00FC4BBF"/>
    <w:rsid w:val="00FC5013"/>
    <w:rsid w:val="00FC5225"/>
    <w:rsid w:val="00FC5691"/>
    <w:rsid w:val="00FC6D19"/>
    <w:rsid w:val="00FD0B50"/>
    <w:rsid w:val="00FD3FEC"/>
    <w:rsid w:val="00FD4766"/>
    <w:rsid w:val="00FD72E2"/>
    <w:rsid w:val="00FD7967"/>
    <w:rsid w:val="00FD7F7E"/>
    <w:rsid w:val="00FE0D88"/>
    <w:rsid w:val="00FE0F79"/>
    <w:rsid w:val="00FE1534"/>
    <w:rsid w:val="00FE1DE5"/>
    <w:rsid w:val="00FE2467"/>
    <w:rsid w:val="00FE2587"/>
    <w:rsid w:val="00FE2AC3"/>
    <w:rsid w:val="00FE4E0F"/>
    <w:rsid w:val="00FE7537"/>
    <w:rsid w:val="00FF0622"/>
    <w:rsid w:val="00FF2021"/>
    <w:rsid w:val="00FF2341"/>
    <w:rsid w:val="00FF2EC9"/>
    <w:rsid w:val="00FF44AB"/>
    <w:rsid w:val="00FF4CD0"/>
    <w:rsid w:val="00FF4F11"/>
    <w:rsid w:val="00FF5182"/>
    <w:rsid w:val="00FF590A"/>
    <w:rsid w:val="00FF6933"/>
    <w:rsid w:val="00FF7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36B1"/>
  <w15:chartTrackingRefBased/>
  <w15:docId w15:val="{1E4EC00E-D859-744A-8FE4-F7780F8B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ind w:left="340" w:righ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EFB"/>
    <w:rPr>
      <w:sz w:val="22"/>
      <w:szCs w:val="22"/>
    </w:rPr>
  </w:style>
  <w:style w:type="paragraph" w:styleId="Heading3">
    <w:name w:val="heading 3"/>
    <w:basedOn w:val="Normal"/>
    <w:next w:val="Normal"/>
    <w:link w:val="Heading3Char"/>
    <w:qFormat/>
    <w:rsid w:val="00316CDE"/>
    <w:pPr>
      <w:keepNext/>
      <w:ind w:left="0" w:right="0"/>
      <w:outlineLvl w:val="2"/>
    </w:pPr>
    <w:rPr>
      <w:rFonts w:ascii="Times New Roman" w:eastAsia="Times New Roman" w:hAnsi="Times New Roman" w:cs="Times New Roman"/>
      <w:b/>
      <w:caps/>
      <w:sz w:val="24"/>
      <w:szCs w:val="20"/>
    </w:rPr>
  </w:style>
  <w:style w:type="paragraph" w:styleId="Heading4">
    <w:name w:val="heading 4"/>
    <w:basedOn w:val="Normal"/>
    <w:next w:val="Normal"/>
    <w:link w:val="Heading4Char"/>
    <w:qFormat/>
    <w:rsid w:val="00316CDE"/>
    <w:pPr>
      <w:keepNext/>
      <w:ind w:left="0" w:right="0"/>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316CDE"/>
    <w:pPr>
      <w:keepNext/>
      <w:spacing w:line="480" w:lineRule="auto"/>
      <w:ind w:left="0" w:right="0"/>
      <w:outlineLvl w:val="4"/>
    </w:pPr>
    <w:rPr>
      <w:rFonts w:ascii="Times New Roman" w:eastAsia="Times New Roman" w:hAnsi="Times New Roman" w:cs="Times New Roman"/>
      <w:i/>
      <w:sz w:val="24"/>
      <w:szCs w:val="20"/>
    </w:rPr>
  </w:style>
  <w:style w:type="paragraph" w:styleId="Heading6">
    <w:name w:val="heading 6"/>
    <w:basedOn w:val="Normal"/>
    <w:next w:val="Normal"/>
    <w:link w:val="Heading6Char"/>
    <w:qFormat/>
    <w:rsid w:val="00316CDE"/>
    <w:pPr>
      <w:keepNext/>
      <w:spacing w:line="480" w:lineRule="auto"/>
      <w:ind w:left="720" w:right="0" w:hanging="720"/>
      <w:jc w:val="center"/>
      <w:outlineLvl w:val="5"/>
    </w:pPr>
    <w:rPr>
      <w:rFonts w:ascii="Times New Roman" w:eastAsia="Times New Roman" w:hAnsi="Times New Roman" w:cs="Times New Roman"/>
      <w:b/>
      <w:sz w:val="20"/>
      <w:szCs w:val="20"/>
    </w:rPr>
  </w:style>
  <w:style w:type="paragraph" w:styleId="Heading8">
    <w:name w:val="heading 8"/>
    <w:basedOn w:val="Normal"/>
    <w:next w:val="Normal"/>
    <w:link w:val="Heading8Char"/>
    <w:qFormat/>
    <w:rsid w:val="00316CDE"/>
    <w:pPr>
      <w:keepNext/>
      <w:spacing w:line="480" w:lineRule="auto"/>
      <w:ind w:left="0" w:right="0"/>
      <w:jc w:val="center"/>
      <w:outlineLvl w:val="7"/>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3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35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912FC"/>
    <w:rPr>
      <w:sz w:val="16"/>
      <w:szCs w:val="16"/>
    </w:rPr>
  </w:style>
  <w:style w:type="paragraph" w:styleId="CommentText">
    <w:name w:val="annotation text"/>
    <w:basedOn w:val="Normal"/>
    <w:link w:val="CommentTextChar"/>
    <w:uiPriority w:val="99"/>
    <w:semiHidden/>
    <w:unhideWhenUsed/>
    <w:rsid w:val="000912FC"/>
    <w:rPr>
      <w:sz w:val="20"/>
      <w:szCs w:val="20"/>
    </w:rPr>
  </w:style>
  <w:style w:type="character" w:customStyle="1" w:styleId="CommentTextChar">
    <w:name w:val="Comment Text Char"/>
    <w:basedOn w:val="DefaultParagraphFont"/>
    <w:link w:val="CommentText"/>
    <w:uiPriority w:val="99"/>
    <w:semiHidden/>
    <w:rsid w:val="000912FC"/>
    <w:rPr>
      <w:sz w:val="20"/>
      <w:szCs w:val="20"/>
    </w:rPr>
  </w:style>
  <w:style w:type="paragraph" w:styleId="CommentSubject">
    <w:name w:val="annotation subject"/>
    <w:basedOn w:val="CommentText"/>
    <w:next w:val="CommentText"/>
    <w:link w:val="CommentSubjectChar"/>
    <w:uiPriority w:val="99"/>
    <w:semiHidden/>
    <w:unhideWhenUsed/>
    <w:rsid w:val="000912FC"/>
    <w:rPr>
      <w:b/>
      <w:bCs/>
    </w:rPr>
  </w:style>
  <w:style w:type="character" w:customStyle="1" w:styleId="CommentSubjectChar">
    <w:name w:val="Comment Subject Char"/>
    <w:basedOn w:val="CommentTextChar"/>
    <w:link w:val="CommentSubject"/>
    <w:uiPriority w:val="99"/>
    <w:semiHidden/>
    <w:rsid w:val="000912FC"/>
    <w:rPr>
      <w:b/>
      <w:bCs/>
      <w:sz w:val="20"/>
      <w:szCs w:val="20"/>
    </w:rPr>
  </w:style>
  <w:style w:type="character" w:styleId="Hyperlink">
    <w:name w:val="Hyperlink"/>
    <w:basedOn w:val="DefaultParagraphFont"/>
    <w:uiPriority w:val="99"/>
    <w:unhideWhenUsed/>
    <w:rsid w:val="00344503"/>
    <w:rPr>
      <w:color w:val="0563C1" w:themeColor="hyperlink"/>
      <w:u w:val="single"/>
    </w:rPr>
  </w:style>
  <w:style w:type="character" w:styleId="UnresolvedMention">
    <w:name w:val="Unresolved Mention"/>
    <w:basedOn w:val="DefaultParagraphFont"/>
    <w:uiPriority w:val="99"/>
    <w:semiHidden/>
    <w:unhideWhenUsed/>
    <w:rsid w:val="00344503"/>
    <w:rPr>
      <w:color w:val="605E5C"/>
      <w:shd w:val="clear" w:color="auto" w:fill="E1DFDD"/>
    </w:rPr>
  </w:style>
  <w:style w:type="character" w:customStyle="1" w:styleId="apple-converted-space">
    <w:name w:val="apple-converted-space"/>
    <w:basedOn w:val="DefaultParagraphFont"/>
    <w:rsid w:val="00724B3F"/>
  </w:style>
  <w:style w:type="character" w:customStyle="1" w:styleId="Heading3Char">
    <w:name w:val="Heading 3 Char"/>
    <w:basedOn w:val="DefaultParagraphFont"/>
    <w:link w:val="Heading3"/>
    <w:rsid w:val="00316CDE"/>
    <w:rPr>
      <w:rFonts w:ascii="Times New Roman" w:eastAsia="Times New Roman" w:hAnsi="Times New Roman" w:cs="Times New Roman"/>
      <w:b/>
      <w:caps/>
      <w:szCs w:val="20"/>
    </w:rPr>
  </w:style>
  <w:style w:type="character" w:customStyle="1" w:styleId="Heading4Char">
    <w:name w:val="Heading 4 Char"/>
    <w:basedOn w:val="DefaultParagraphFont"/>
    <w:link w:val="Heading4"/>
    <w:rsid w:val="00316CDE"/>
    <w:rPr>
      <w:rFonts w:ascii="Times New Roman" w:eastAsia="Times New Roman" w:hAnsi="Times New Roman" w:cs="Times New Roman"/>
      <w:szCs w:val="20"/>
    </w:rPr>
  </w:style>
  <w:style w:type="character" w:customStyle="1" w:styleId="Heading5Char">
    <w:name w:val="Heading 5 Char"/>
    <w:basedOn w:val="DefaultParagraphFont"/>
    <w:link w:val="Heading5"/>
    <w:rsid w:val="00316CDE"/>
    <w:rPr>
      <w:rFonts w:ascii="Times New Roman" w:eastAsia="Times New Roman" w:hAnsi="Times New Roman" w:cs="Times New Roman"/>
      <w:i/>
      <w:szCs w:val="20"/>
    </w:rPr>
  </w:style>
  <w:style w:type="character" w:customStyle="1" w:styleId="Heading6Char">
    <w:name w:val="Heading 6 Char"/>
    <w:basedOn w:val="DefaultParagraphFont"/>
    <w:link w:val="Heading6"/>
    <w:rsid w:val="00316CDE"/>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316CDE"/>
    <w:rPr>
      <w:rFonts w:ascii="Times New Roman" w:eastAsia="Times New Roman" w:hAnsi="Times New Roman" w:cs="Times New Roman"/>
      <w:b/>
      <w:sz w:val="20"/>
      <w:szCs w:val="20"/>
    </w:rPr>
  </w:style>
  <w:style w:type="paragraph" w:styleId="BodyText">
    <w:name w:val="Body Text"/>
    <w:basedOn w:val="Normal"/>
    <w:link w:val="BodyTextChar"/>
    <w:semiHidden/>
    <w:rsid w:val="00316CDE"/>
    <w:pPr>
      <w:spacing w:line="480" w:lineRule="auto"/>
      <w:ind w:left="0" w:right="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316CDE"/>
    <w:rPr>
      <w:rFonts w:ascii="Times New Roman" w:eastAsia="Times New Roman" w:hAnsi="Times New Roman" w:cs="Times New Roman"/>
      <w:szCs w:val="20"/>
    </w:rPr>
  </w:style>
  <w:style w:type="paragraph" w:styleId="BodyTextIndent">
    <w:name w:val="Body Text Indent"/>
    <w:basedOn w:val="Normal"/>
    <w:link w:val="BodyTextIndentChar"/>
    <w:semiHidden/>
    <w:rsid w:val="00316CDE"/>
    <w:pPr>
      <w:spacing w:line="480" w:lineRule="auto"/>
      <w:ind w:left="720" w:right="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316CDE"/>
    <w:rPr>
      <w:rFonts w:ascii="Times New Roman" w:eastAsia="Times New Roman" w:hAnsi="Times New Roman" w:cs="Times New Roman"/>
      <w:szCs w:val="20"/>
    </w:rPr>
  </w:style>
  <w:style w:type="paragraph" w:styleId="BodyTextIndent2">
    <w:name w:val="Body Text Indent 2"/>
    <w:basedOn w:val="Normal"/>
    <w:link w:val="BodyTextIndent2Char"/>
    <w:semiHidden/>
    <w:rsid w:val="00316CDE"/>
    <w:pPr>
      <w:spacing w:line="480" w:lineRule="auto"/>
      <w:ind w:left="720" w:right="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316CDE"/>
    <w:rPr>
      <w:rFonts w:ascii="Times New Roman" w:eastAsia="Times New Roman" w:hAnsi="Times New Roman" w:cs="Times New Roman"/>
      <w:szCs w:val="20"/>
    </w:rPr>
  </w:style>
  <w:style w:type="paragraph" w:styleId="Revision">
    <w:name w:val="Revision"/>
    <w:hidden/>
    <w:uiPriority w:val="99"/>
    <w:semiHidden/>
    <w:rsid w:val="00FF44AB"/>
    <w:pPr>
      <w:ind w:left="0" w:right="0"/>
    </w:pPr>
    <w:rPr>
      <w:sz w:val="22"/>
      <w:szCs w:val="22"/>
    </w:rPr>
  </w:style>
  <w:style w:type="paragraph" w:styleId="ListParagraph">
    <w:name w:val="List Paragraph"/>
    <w:basedOn w:val="Normal"/>
    <w:uiPriority w:val="34"/>
    <w:qFormat/>
    <w:rsid w:val="00EA46F0"/>
    <w:pPr>
      <w:ind w:left="720"/>
      <w:contextualSpacing/>
    </w:pPr>
  </w:style>
  <w:style w:type="paragraph" w:styleId="Header">
    <w:name w:val="header"/>
    <w:basedOn w:val="Normal"/>
    <w:link w:val="HeaderChar"/>
    <w:uiPriority w:val="99"/>
    <w:unhideWhenUsed/>
    <w:rsid w:val="004F21C9"/>
    <w:pPr>
      <w:tabs>
        <w:tab w:val="center" w:pos="4680"/>
        <w:tab w:val="right" w:pos="9360"/>
      </w:tabs>
    </w:pPr>
  </w:style>
  <w:style w:type="character" w:customStyle="1" w:styleId="HeaderChar">
    <w:name w:val="Header Char"/>
    <w:basedOn w:val="DefaultParagraphFont"/>
    <w:link w:val="Header"/>
    <w:uiPriority w:val="99"/>
    <w:rsid w:val="004F21C9"/>
    <w:rPr>
      <w:sz w:val="22"/>
      <w:szCs w:val="22"/>
    </w:rPr>
  </w:style>
  <w:style w:type="paragraph" w:styleId="Footer">
    <w:name w:val="footer"/>
    <w:basedOn w:val="Normal"/>
    <w:link w:val="FooterChar"/>
    <w:uiPriority w:val="99"/>
    <w:unhideWhenUsed/>
    <w:rsid w:val="004F21C9"/>
    <w:pPr>
      <w:tabs>
        <w:tab w:val="center" w:pos="4680"/>
        <w:tab w:val="right" w:pos="9360"/>
      </w:tabs>
    </w:pPr>
  </w:style>
  <w:style w:type="character" w:customStyle="1" w:styleId="FooterChar">
    <w:name w:val="Footer Char"/>
    <w:basedOn w:val="DefaultParagraphFont"/>
    <w:link w:val="Footer"/>
    <w:uiPriority w:val="99"/>
    <w:rsid w:val="004F21C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2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177/14740222209034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academia.edu/1924362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6644</TotalTime>
  <Pages>27</Pages>
  <Words>6036</Words>
  <Characters>34409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Riley</dc:creator>
  <cp:keywords/>
  <dc:description/>
  <cp:lastModifiedBy>Howard Riley</cp:lastModifiedBy>
  <cp:revision>278</cp:revision>
  <dcterms:created xsi:type="dcterms:W3CDTF">2020-03-27T08:42:00Z</dcterms:created>
  <dcterms:modified xsi:type="dcterms:W3CDTF">2021-11-22T08:52:00Z</dcterms:modified>
</cp:coreProperties>
</file>