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ADCEC" w14:textId="77777777" w:rsidR="000317E7" w:rsidRPr="009B77AD" w:rsidRDefault="000317E7" w:rsidP="009B77AD">
      <w:pPr>
        <w:spacing w:line="360" w:lineRule="auto"/>
        <w:rPr>
          <w:rFonts w:asciiTheme="majorBidi" w:eastAsia="Calibri" w:hAnsiTheme="majorBidi" w:cstheme="majorBidi"/>
          <w:b/>
          <w:sz w:val="24"/>
          <w:szCs w:val="24"/>
        </w:rPr>
      </w:pPr>
      <w:r w:rsidRPr="009B77AD">
        <w:rPr>
          <w:rFonts w:asciiTheme="majorBidi" w:eastAsia="Calibri" w:hAnsiTheme="majorBidi" w:cstheme="majorBidi"/>
          <w:b/>
          <w:sz w:val="24"/>
          <w:szCs w:val="24"/>
        </w:rPr>
        <w:t>Abstract</w:t>
      </w:r>
    </w:p>
    <w:p w14:paraId="10BA4931" w14:textId="77777777" w:rsidR="000317E7" w:rsidRPr="009B77AD" w:rsidRDefault="000317E7"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Purpose</w:t>
      </w:r>
    </w:p>
    <w:p w14:paraId="3CC9F633" w14:textId="673959CF" w:rsidR="000317E7" w:rsidRPr="009B77AD" w:rsidRDefault="00BC3CFD"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This paper explores perceptions</w:t>
      </w:r>
      <w:r w:rsidR="00043664" w:rsidRPr="009B77AD">
        <w:rPr>
          <w:rFonts w:asciiTheme="majorBidi" w:eastAsia="Calibri" w:hAnsiTheme="majorBidi" w:cstheme="majorBidi"/>
          <w:sz w:val="24"/>
          <w:szCs w:val="24"/>
        </w:rPr>
        <w:t>,</w:t>
      </w:r>
      <w:r w:rsidRPr="009B77AD">
        <w:rPr>
          <w:rFonts w:asciiTheme="majorBidi" w:eastAsia="Calibri" w:hAnsiTheme="majorBidi" w:cstheme="majorBidi"/>
          <w:sz w:val="24"/>
          <w:szCs w:val="24"/>
        </w:rPr>
        <w:t xml:space="preserve"> and provides insights</w:t>
      </w:r>
      <w:r w:rsidR="00043664" w:rsidRPr="009B77AD">
        <w:rPr>
          <w:rFonts w:asciiTheme="majorBidi" w:eastAsia="Calibri" w:hAnsiTheme="majorBidi" w:cstheme="majorBidi"/>
          <w:sz w:val="24"/>
          <w:szCs w:val="24"/>
        </w:rPr>
        <w:t>,</w:t>
      </w:r>
      <w:r w:rsidRPr="009B77AD">
        <w:rPr>
          <w:rFonts w:asciiTheme="majorBidi" w:eastAsia="Calibri" w:hAnsiTheme="majorBidi" w:cstheme="majorBidi"/>
          <w:sz w:val="24"/>
          <w:szCs w:val="24"/>
        </w:rPr>
        <w:t xml:space="preserve"> from students who volunteer in policing whilst </w:t>
      </w:r>
      <w:r w:rsidR="00DF409C" w:rsidRPr="009B77AD">
        <w:rPr>
          <w:rFonts w:asciiTheme="majorBidi" w:eastAsia="Calibri" w:hAnsiTheme="majorBidi" w:cstheme="majorBidi"/>
          <w:sz w:val="24"/>
          <w:szCs w:val="24"/>
        </w:rPr>
        <w:t xml:space="preserve">also </w:t>
      </w:r>
      <w:r w:rsidRPr="009B77AD">
        <w:rPr>
          <w:rFonts w:asciiTheme="majorBidi" w:eastAsia="Calibri" w:hAnsiTheme="majorBidi" w:cstheme="majorBidi"/>
          <w:sz w:val="24"/>
          <w:szCs w:val="24"/>
        </w:rPr>
        <w:t>studying the College of Policing licensed professional policing degree (PPD) in Wales. It examines issues that act as enablers and blockers to volunteering in this public service, which also provides opportunities to develop their employability towards the careers to which they aspire. The paper provides insights from students and makes recommendations of interest to multiple stakeholders locally, regionally, nationally and internationally regarding attracting and recruiting volunteers.</w:t>
      </w:r>
    </w:p>
    <w:p w14:paraId="6E6072E7" w14:textId="77777777" w:rsidR="00271AE2" w:rsidRPr="009B77AD" w:rsidRDefault="00271AE2" w:rsidP="009B77AD">
      <w:pPr>
        <w:spacing w:line="360" w:lineRule="auto"/>
        <w:rPr>
          <w:rFonts w:asciiTheme="majorBidi" w:eastAsia="Calibri" w:hAnsiTheme="majorBidi" w:cstheme="majorBidi"/>
          <w:sz w:val="24"/>
          <w:szCs w:val="24"/>
        </w:rPr>
      </w:pPr>
    </w:p>
    <w:p w14:paraId="31AF7527" w14:textId="77777777" w:rsidR="000317E7" w:rsidRPr="009B77AD" w:rsidRDefault="000317E7"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Design/methodology/approach</w:t>
      </w:r>
    </w:p>
    <w:p w14:paraId="332E2226" w14:textId="0BBAF290" w:rsidR="000317E7" w:rsidRPr="009B77AD" w:rsidRDefault="000317E7"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 xml:space="preserve">Focus groups were conducted with students at three separate universities in the South and West of Wales. These </w:t>
      </w:r>
      <w:r w:rsidR="008E437C" w:rsidRPr="009B77AD">
        <w:rPr>
          <w:rFonts w:asciiTheme="majorBidi" w:eastAsia="Calibri" w:hAnsiTheme="majorBidi" w:cstheme="majorBidi"/>
          <w:sz w:val="24"/>
          <w:szCs w:val="24"/>
        </w:rPr>
        <w:t xml:space="preserve">undergraduate </w:t>
      </w:r>
      <w:r w:rsidRPr="009B77AD">
        <w:rPr>
          <w:rFonts w:asciiTheme="majorBidi" w:eastAsia="Calibri" w:hAnsiTheme="majorBidi" w:cstheme="majorBidi"/>
          <w:sz w:val="24"/>
          <w:szCs w:val="24"/>
        </w:rPr>
        <w:t>students were volunteers in different police forces and agreed to take part in connection with their experiences. The results were analysed using NVivo to establish commonalities.</w:t>
      </w:r>
    </w:p>
    <w:p w14:paraId="585497A4" w14:textId="77777777" w:rsidR="000317E7" w:rsidRPr="009B77AD" w:rsidRDefault="000317E7" w:rsidP="009B77AD">
      <w:pPr>
        <w:spacing w:line="360" w:lineRule="auto"/>
        <w:rPr>
          <w:rFonts w:asciiTheme="majorBidi" w:eastAsia="Calibri" w:hAnsiTheme="majorBidi" w:cstheme="majorBidi"/>
          <w:sz w:val="24"/>
          <w:szCs w:val="24"/>
        </w:rPr>
      </w:pPr>
    </w:p>
    <w:p w14:paraId="0BE0E280" w14:textId="77777777" w:rsidR="000317E7" w:rsidRPr="009B77AD" w:rsidRDefault="000317E7"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Findings</w:t>
      </w:r>
    </w:p>
    <w:p w14:paraId="01103146" w14:textId="24D3AC5A" w:rsidR="000317E7" w:rsidRPr="009B77AD" w:rsidRDefault="00C20406"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 xml:space="preserve">The paper provides empirical insights concerning the issues surrounding the way </w:t>
      </w:r>
      <w:r w:rsidR="001B2C3E" w:rsidRPr="009B77AD">
        <w:rPr>
          <w:rFonts w:asciiTheme="majorBidi" w:eastAsia="Calibri" w:hAnsiTheme="majorBidi" w:cstheme="majorBidi"/>
          <w:sz w:val="24"/>
          <w:szCs w:val="24"/>
        </w:rPr>
        <w:t>those</w:t>
      </w:r>
      <w:r w:rsidRPr="009B77AD">
        <w:rPr>
          <w:rFonts w:asciiTheme="majorBidi" w:eastAsia="Calibri" w:hAnsiTheme="majorBidi" w:cstheme="majorBidi"/>
          <w:sz w:val="24"/>
          <w:szCs w:val="24"/>
        </w:rPr>
        <w:t xml:space="preserve"> undergoing the process for recruitment </w:t>
      </w:r>
      <w:r w:rsidR="004B66B5" w:rsidRPr="009B77AD">
        <w:rPr>
          <w:rFonts w:asciiTheme="majorBidi" w:eastAsia="Calibri" w:hAnsiTheme="majorBidi" w:cstheme="majorBidi"/>
          <w:sz w:val="24"/>
          <w:szCs w:val="24"/>
        </w:rPr>
        <w:t xml:space="preserve">as volunteers </w:t>
      </w:r>
      <w:r w:rsidR="0010273B" w:rsidRPr="009B77AD">
        <w:rPr>
          <w:rFonts w:asciiTheme="majorBidi" w:eastAsia="Calibri" w:hAnsiTheme="majorBidi" w:cstheme="majorBidi"/>
          <w:sz w:val="24"/>
          <w:szCs w:val="24"/>
        </w:rPr>
        <w:t>within</w:t>
      </w:r>
      <w:r w:rsidRPr="009B77AD">
        <w:rPr>
          <w:rFonts w:asciiTheme="majorBidi" w:eastAsia="Calibri" w:hAnsiTheme="majorBidi" w:cstheme="majorBidi"/>
          <w:sz w:val="24"/>
          <w:szCs w:val="24"/>
        </w:rPr>
        <w:t xml:space="preserve"> policing are either hindered (blocked) or assisted (enabled). It </w:t>
      </w:r>
      <w:r w:rsidR="00F929F5" w:rsidRPr="009B77AD">
        <w:rPr>
          <w:rFonts w:asciiTheme="majorBidi" w:eastAsia="Calibri" w:hAnsiTheme="majorBidi" w:cstheme="majorBidi"/>
          <w:sz w:val="24"/>
          <w:szCs w:val="24"/>
        </w:rPr>
        <w:t>identifies</w:t>
      </w:r>
      <w:r w:rsidRPr="009B77AD">
        <w:rPr>
          <w:rFonts w:asciiTheme="majorBidi" w:eastAsia="Calibri" w:hAnsiTheme="majorBidi" w:cstheme="majorBidi"/>
          <w:sz w:val="24"/>
          <w:szCs w:val="24"/>
        </w:rPr>
        <w:t xml:space="preserve"> specific problematic areas as well as areas </w:t>
      </w:r>
      <w:r w:rsidR="00CC51DF" w:rsidRPr="009B77AD">
        <w:rPr>
          <w:rFonts w:asciiTheme="majorBidi" w:eastAsia="Calibri" w:hAnsiTheme="majorBidi" w:cstheme="majorBidi"/>
          <w:sz w:val="24"/>
          <w:szCs w:val="24"/>
        </w:rPr>
        <w:t>which</w:t>
      </w:r>
      <w:r w:rsidRPr="009B77AD">
        <w:rPr>
          <w:rFonts w:asciiTheme="majorBidi" w:eastAsia="Calibri" w:hAnsiTheme="majorBidi" w:cstheme="majorBidi"/>
          <w:sz w:val="24"/>
          <w:szCs w:val="24"/>
        </w:rPr>
        <w:t xml:space="preserve"> have been of assistance</w:t>
      </w:r>
      <w:r w:rsidR="00CC51DF" w:rsidRPr="009B77AD">
        <w:rPr>
          <w:rFonts w:asciiTheme="majorBidi" w:eastAsia="Calibri" w:hAnsiTheme="majorBidi" w:cstheme="majorBidi"/>
          <w:sz w:val="24"/>
          <w:szCs w:val="24"/>
        </w:rPr>
        <w:t>. P</w:t>
      </w:r>
      <w:r w:rsidRPr="009B77AD">
        <w:rPr>
          <w:rFonts w:asciiTheme="majorBidi" w:eastAsia="Calibri" w:hAnsiTheme="majorBidi" w:cstheme="majorBidi"/>
          <w:sz w:val="24"/>
          <w:szCs w:val="24"/>
        </w:rPr>
        <w:t xml:space="preserve">olicy makers, educators and recruiters should be aware </w:t>
      </w:r>
      <w:r w:rsidR="005E5C8B" w:rsidRPr="009B77AD">
        <w:rPr>
          <w:rFonts w:asciiTheme="majorBidi" w:eastAsia="Calibri" w:hAnsiTheme="majorBidi" w:cstheme="majorBidi"/>
          <w:sz w:val="24"/>
          <w:szCs w:val="24"/>
        </w:rPr>
        <w:t xml:space="preserve">of such blockers and enablers </w:t>
      </w:r>
      <w:r w:rsidRPr="009B77AD">
        <w:rPr>
          <w:rFonts w:asciiTheme="majorBidi" w:eastAsia="Calibri" w:hAnsiTheme="majorBidi" w:cstheme="majorBidi"/>
          <w:sz w:val="24"/>
          <w:szCs w:val="24"/>
        </w:rPr>
        <w:t xml:space="preserve">when considering </w:t>
      </w:r>
      <w:r w:rsidR="00C6078E" w:rsidRPr="009B77AD">
        <w:rPr>
          <w:rFonts w:asciiTheme="majorBidi" w:eastAsia="Calibri" w:hAnsiTheme="majorBidi" w:cstheme="majorBidi"/>
          <w:sz w:val="24"/>
          <w:szCs w:val="24"/>
        </w:rPr>
        <w:t xml:space="preserve">adopting </w:t>
      </w:r>
      <w:r w:rsidRPr="009B77AD">
        <w:rPr>
          <w:rFonts w:asciiTheme="majorBidi" w:eastAsia="Calibri" w:hAnsiTheme="majorBidi" w:cstheme="majorBidi"/>
          <w:sz w:val="24"/>
          <w:szCs w:val="24"/>
        </w:rPr>
        <w:t>volunteering as an opportunity to enhance student employability. It also has resonance for other forms of volunteer</w:t>
      </w:r>
      <w:r w:rsidR="00EF00C9" w:rsidRPr="009B77AD">
        <w:rPr>
          <w:rFonts w:asciiTheme="majorBidi" w:eastAsia="Calibri" w:hAnsiTheme="majorBidi" w:cstheme="majorBidi"/>
          <w:sz w:val="24"/>
          <w:szCs w:val="24"/>
        </w:rPr>
        <w:t xml:space="preserve">ing </w:t>
      </w:r>
      <w:r w:rsidRPr="009B77AD">
        <w:rPr>
          <w:rFonts w:asciiTheme="majorBidi" w:eastAsia="Calibri" w:hAnsiTheme="majorBidi" w:cstheme="majorBidi"/>
          <w:sz w:val="24"/>
          <w:szCs w:val="24"/>
        </w:rPr>
        <w:t xml:space="preserve">in </w:t>
      </w:r>
      <w:r w:rsidR="00EF00C9" w:rsidRPr="009B77AD">
        <w:rPr>
          <w:rFonts w:asciiTheme="majorBidi" w:eastAsia="Calibri" w:hAnsiTheme="majorBidi" w:cstheme="majorBidi"/>
          <w:sz w:val="24"/>
          <w:szCs w:val="24"/>
        </w:rPr>
        <w:t xml:space="preserve">alternate </w:t>
      </w:r>
      <w:r w:rsidRPr="009B77AD">
        <w:rPr>
          <w:rFonts w:asciiTheme="majorBidi" w:eastAsia="Calibri" w:hAnsiTheme="majorBidi" w:cstheme="majorBidi"/>
          <w:sz w:val="24"/>
          <w:szCs w:val="24"/>
        </w:rPr>
        <w:t>public services.</w:t>
      </w:r>
    </w:p>
    <w:p w14:paraId="75B87DDE" w14:textId="77777777" w:rsidR="00C20406" w:rsidRPr="009B77AD" w:rsidRDefault="00C20406" w:rsidP="009B77AD">
      <w:pPr>
        <w:spacing w:line="360" w:lineRule="auto"/>
        <w:rPr>
          <w:rFonts w:asciiTheme="majorBidi" w:eastAsia="Calibri" w:hAnsiTheme="majorBidi" w:cstheme="majorBidi"/>
          <w:sz w:val="24"/>
          <w:szCs w:val="24"/>
        </w:rPr>
      </w:pPr>
    </w:p>
    <w:p w14:paraId="2A814D05" w14:textId="77777777" w:rsidR="000317E7" w:rsidRPr="009B77AD" w:rsidRDefault="000317E7"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Originality</w:t>
      </w:r>
    </w:p>
    <w:p w14:paraId="3D74774F" w14:textId="77777777" w:rsidR="000317E7" w:rsidRPr="009B77AD" w:rsidRDefault="000317E7"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The research is based upon the experiences and perceptions of those individuals who are actually engaged in volunteering.</w:t>
      </w:r>
    </w:p>
    <w:p w14:paraId="3CF89AF2" w14:textId="77777777" w:rsidR="000317E7" w:rsidRPr="009B77AD" w:rsidRDefault="000317E7" w:rsidP="009B77AD">
      <w:pPr>
        <w:spacing w:line="360" w:lineRule="auto"/>
        <w:rPr>
          <w:rFonts w:asciiTheme="majorBidi" w:eastAsia="Calibri" w:hAnsiTheme="majorBidi" w:cstheme="majorBidi"/>
          <w:sz w:val="24"/>
          <w:szCs w:val="24"/>
        </w:rPr>
      </w:pPr>
    </w:p>
    <w:p w14:paraId="3811D7E8" w14:textId="77777777" w:rsidR="000317E7" w:rsidRPr="009B77AD" w:rsidRDefault="000317E7"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lastRenderedPageBreak/>
        <w:t>Research limitations/implications</w:t>
      </w:r>
    </w:p>
    <w:p w14:paraId="1F94C0B1" w14:textId="26606CFF" w:rsidR="000317E7" w:rsidRPr="009B77AD" w:rsidRDefault="000317E7"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 xml:space="preserve">This research is limited to those volunteers who are undertaking the licensed PPD at three separate universities in Wales. </w:t>
      </w:r>
      <w:r w:rsidR="00E752D0" w:rsidRPr="009B77AD">
        <w:rPr>
          <w:rFonts w:asciiTheme="majorBidi" w:eastAsia="Calibri" w:hAnsiTheme="majorBidi" w:cstheme="majorBidi"/>
          <w:sz w:val="24"/>
          <w:szCs w:val="24"/>
        </w:rPr>
        <w:t>Although</w:t>
      </w:r>
      <w:r w:rsidR="000D3721" w:rsidRPr="009B77AD">
        <w:rPr>
          <w:rFonts w:asciiTheme="majorBidi" w:eastAsia="Calibri" w:hAnsiTheme="majorBidi" w:cstheme="majorBidi"/>
          <w:sz w:val="24"/>
          <w:szCs w:val="24"/>
        </w:rPr>
        <w:t xml:space="preserve"> the research</w:t>
      </w:r>
      <w:r w:rsidR="001841FC" w:rsidRPr="009B77AD">
        <w:rPr>
          <w:rFonts w:asciiTheme="majorBidi" w:eastAsia="Calibri" w:hAnsiTheme="majorBidi" w:cstheme="majorBidi"/>
          <w:sz w:val="24"/>
          <w:szCs w:val="24"/>
        </w:rPr>
        <w:t xml:space="preserve"> adds to</w:t>
      </w:r>
      <w:r w:rsidRPr="009B77AD">
        <w:rPr>
          <w:rFonts w:asciiTheme="majorBidi" w:eastAsia="Calibri" w:hAnsiTheme="majorBidi" w:cstheme="majorBidi"/>
          <w:sz w:val="24"/>
          <w:szCs w:val="24"/>
        </w:rPr>
        <w:t xml:space="preserve"> the </w:t>
      </w:r>
      <w:r w:rsidR="00D02CC8" w:rsidRPr="009B77AD">
        <w:rPr>
          <w:rFonts w:asciiTheme="majorBidi" w:eastAsia="Calibri" w:hAnsiTheme="majorBidi" w:cstheme="majorBidi"/>
          <w:sz w:val="24"/>
          <w:szCs w:val="24"/>
        </w:rPr>
        <w:t xml:space="preserve">broader </w:t>
      </w:r>
      <w:r w:rsidRPr="009B77AD">
        <w:rPr>
          <w:rFonts w:asciiTheme="majorBidi" w:eastAsia="Calibri" w:hAnsiTheme="majorBidi" w:cstheme="majorBidi"/>
          <w:sz w:val="24"/>
          <w:szCs w:val="24"/>
        </w:rPr>
        <w:t xml:space="preserve">evidence-base with regards to </w:t>
      </w:r>
      <w:r w:rsidR="002B1063" w:rsidRPr="009B77AD">
        <w:rPr>
          <w:rFonts w:asciiTheme="majorBidi" w:eastAsia="Calibri" w:hAnsiTheme="majorBidi" w:cstheme="majorBidi"/>
          <w:sz w:val="24"/>
          <w:szCs w:val="24"/>
        </w:rPr>
        <w:t>volunteer</w:t>
      </w:r>
      <w:r w:rsidR="00022BE9" w:rsidRPr="009B77AD">
        <w:rPr>
          <w:rFonts w:asciiTheme="majorBidi" w:eastAsia="Calibri" w:hAnsiTheme="majorBidi" w:cstheme="majorBidi"/>
          <w:sz w:val="24"/>
          <w:szCs w:val="24"/>
        </w:rPr>
        <w:t>ing</w:t>
      </w:r>
      <w:r w:rsidR="00D02CC8" w:rsidRPr="009B77AD">
        <w:rPr>
          <w:rFonts w:asciiTheme="majorBidi" w:eastAsia="Calibri" w:hAnsiTheme="majorBidi" w:cstheme="majorBidi"/>
          <w:sz w:val="24"/>
          <w:szCs w:val="24"/>
        </w:rPr>
        <w:t xml:space="preserve"> and its use to enhance employability</w:t>
      </w:r>
      <w:r w:rsidR="00F074E4" w:rsidRPr="009B77AD">
        <w:rPr>
          <w:rFonts w:asciiTheme="majorBidi" w:eastAsia="Calibri" w:hAnsiTheme="majorBidi" w:cstheme="majorBidi"/>
          <w:sz w:val="24"/>
          <w:szCs w:val="24"/>
        </w:rPr>
        <w:t>.</w:t>
      </w:r>
    </w:p>
    <w:p w14:paraId="665037EE" w14:textId="77777777" w:rsidR="005636E3" w:rsidRPr="009B77AD" w:rsidRDefault="005636E3" w:rsidP="009B77AD">
      <w:pPr>
        <w:spacing w:after="0" w:line="360" w:lineRule="auto"/>
        <w:rPr>
          <w:rFonts w:asciiTheme="majorBidi" w:eastAsia="Calibri" w:hAnsiTheme="majorBidi" w:cstheme="majorBidi"/>
          <w:sz w:val="24"/>
          <w:szCs w:val="24"/>
        </w:rPr>
      </w:pPr>
    </w:p>
    <w:p w14:paraId="28B0FEE0" w14:textId="6FAD4C2C" w:rsidR="000317E7" w:rsidRPr="009B77AD" w:rsidRDefault="000317E7" w:rsidP="009B77AD">
      <w:pPr>
        <w:spacing w:after="0"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Practical implications</w:t>
      </w:r>
    </w:p>
    <w:p w14:paraId="292E902C" w14:textId="77777777" w:rsidR="000317E7" w:rsidRPr="009B77AD" w:rsidRDefault="000317E7" w:rsidP="009B77AD">
      <w:pPr>
        <w:spacing w:after="0" w:line="360" w:lineRule="auto"/>
        <w:rPr>
          <w:rFonts w:asciiTheme="majorBidi" w:eastAsia="Calibri" w:hAnsiTheme="majorBidi" w:cstheme="majorBidi"/>
          <w:sz w:val="24"/>
          <w:szCs w:val="24"/>
        </w:rPr>
      </w:pPr>
    </w:p>
    <w:p w14:paraId="7A5DB5AF" w14:textId="4300B680" w:rsidR="000317E7" w:rsidRPr="009B77AD" w:rsidRDefault="000317E7" w:rsidP="009B77AD">
      <w:pPr>
        <w:spacing w:after="0"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shd w:val="clear" w:color="auto" w:fill="FFFFFF"/>
        </w:rPr>
        <w:t xml:space="preserve">The paper includes practical implications for </w:t>
      </w:r>
      <w:r w:rsidR="00A23926" w:rsidRPr="009B77AD">
        <w:rPr>
          <w:rFonts w:asciiTheme="majorBidi" w:eastAsia="Calibri" w:hAnsiTheme="majorBidi" w:cstheme="majorBidi"/>
          <w:sz w:val="24"/>
          <w:szCs w:val="24"/>
          <w:shd w:val="clear" w:color="auto" w:fill="FFFFFF"/>
        </w:rPr>
        <w:t xml:space="preserve">multiple stakeholders including </w:t>
      </w:r>
      <w:r w:rsidRPr="009B77AD">
        <w:rPr>
          <w:rFonts w:asciiTheme="majorBidi" w:eastAsia="Calibri" w:hAnsiTheme="majorBidi" w:cstheme="majorBidi"/>
          <w:sz w:val="24"/>
          <w:szCs w:val="24"/>
          <w:shd w:val="clear" w:color="auto" w:fill="FFFFFF"/>
        </w:rPr>
        <w:t xml:space="preserve">university programme </w:t>
      </w:r>
      <w:r w:rsidR="00775DF3" w:rsidRPr="009B77AD">
        <w:rPr>
          <w:rFonts w:asciiTheme="majorBidi" w:eastAsia="Calibri" w:hAnsiTheme="majorBidi" w:cstheme="majorBidi"/>
          <w:sz w:val="24"/>
          <w:szCs w:val="24"/>
          <w:shd w:val="clear" w:color="auto" w:fill="FFFFFF"/>
        </w:rPr>
        <w:t>educators</w:t>
      </w:r>
      <w:r w:rsidR="00CC3381" w:rsidRPr="009B77AD">
        <w:rPr>
          <w:rFonts w:asciiTheme="majorBidi" w:eastAsia="Calibri" w:hAnsiTheme="majorBidi" w:cstheme="majorBidi"/>
          <w:sz w:val="24"/>
          <w:szCs w:val="24"/>
          <w:shd w:val="clear" w:color="auto" w:fill="FFFFFF"/>
        </w:rPr>
        <w:t xml:space="preserve">, </w:t>
      </w:r>
      <w:r w:rsidR="008A559E" w:rsidRPr="009B77AD">
        <w:rPr>
          <w:rFonts w:asciiTheme="majorBidi" w:eastAsia="Calibri" w:hAnsiTheme="majorBidi" w:cstheme="majorBidi"/>
          <w:sz w:val="24"/>
          <w:szCs w:val="24"/>
          <w:shd w:val="clear" w:color="auto" w:fill="FFFFFF"/>
        </w:rPr>
        <w:t xml:space="preserve">administrators and </w:t>
      </w:r>
      <w:r w:rsidR="00333362" w:rsidRPr="009B77AD">
        <w:rPr>
          <w:rFonts w:asciiTheme="majorBidi" w:eastAsia="Calibri" w:hAnsiTheme="majorBidi" w:cstheme="majorBidi"/>
          <w:sz w:val="24"/>
          <w:szCs w:val="24"/>
          <w:shd w:val="clear" w:color="auto" w:fill="FFFFFF"/>
        </w:rPr>
        <w:t xml:space="preserve">decision makers in policing </w:t>
      </w:r>
      <w:r w:rsidR="00D156D8" w:rsidRPr="009B77AD">
        <w:rPr>
          <w:rFonts w:asciiTheme="majorBidi" w:eastAsia="Calibri" w:hAnsiTheme="majorBidi" w:cstheme="majorBidi"/>
          <w:sz w:val="24"/>
          <w:szCs w:val="24"/>
          <w:shd w:val="clear" w:color="auto" w:fill="FFFFFF"/>
        </w:rPr>
        <w:t xml:space="preserve">with regards to </w:t>
      </w:r>
      <w:r w:rsidRPr="009B77AD">
        <w:rPr>
          <w:rFonts w:asciiTheme="majorBidi" w:eastAsia="Calibri" w:hAnsiTheme="majorBidi" w:cstheme="majorBidi"/>
          <w:sz w:val="24"/>
          <w:szCs w:val="24"/>
          <w:shd w:val="clear" w:color="auto" w:fill="FFFFFF"/>
        </w:rPr>
        <w:t>volunteering, employability, programme structures and process management.</w:t>
      </w:r>
    </w:p>
    <w:p w14:paraId="5EDAC9F6" w14:textId="77777777" w:rsidR="000317E7" w:rsidRPr="009B77AD" w:rsidRDefault="000317E7" w:rsidP="009B77AD">
      <w:pPr>
        <w:spacing w:after="0" w:line="360" w:lineRule="auto"/>
        <w:rPr>
          <w:rFonts w:asciiTheme="majorBidi" w:hAnsiTheme="majorBidi" w:cstheme="majorBidi"/>
          <w:b/>
          <w:bCs/>
          <w:sz w:val="24"/>
          <w:szCs w:val="24"/>
        </w:rPr>
      </w:pPr>
    </w:p>
    <w:p w14:paraId="58FBBB11" w14:textId="77777777" w:rsidR="000317E7" w:rsidRPr="009B77AD" w:rsidRDefault="000317E7" w:rsidP="009B77AD">
      <w:pPr>
        <w:spacing w:after="0" w:line="360" w:lineRule="auto"/>
        <w:rPr>
          <w:rFonts w:asciiTheme="majorBidi" w:hAnsiTheme="majorBidi" w:cstheme="majorBidi"/>
          <w:b/>
          <w:bCs/>
          <w:sz w:val="24"/>
          <w:szCs w:val="24"/>
        </w:rPr>
      </w:pPr>
    </w:p>
    <w:p w14:paraId="73FCF1F1" w14:textId="77777777" w:rsidR="000317E7" w:rsidRPr="009B77AD" w:rsidRDefault="000317E7" w:rsidP="009B77AD">
      <w:pPr>
        <w:spacing w:after="0" w:line="360" w:lineRule="auto"/>
        <w:rPr>
          <w:rFonts w:asciiTheme="majorBidi" w:hAnsiTheme="majorBidi" w:cstheme="majorBidi"/>
          <w:b/>
          <w:bCs/>
          <w:sz w:val="24"/>
          <w:szCs w:val="24"/>
        </w:rPr>
      </w:pPr>
    </w:p>
    <w:p w14:paraId="2FEB15CB" w14:textId="4C4451A5" w:rsidR="00A5531F" w:rsidRPr="009B77AD" w:rsidRDefault="00A5531F" w:rsidP="009B77AD">
      <w:pPr>
        <w:spacing w:after="0" w:line="360" w:lineRule="auto"/>
        <w:rPr>
          <w:rFonts w:asciiTheme="majorBidi" w:hAnsiTheme="majorBidi" w:cstheme="majorBidi"/>
          <w:b/>
          <w:bCs/>
          <w:sz w:val="24"/>
          <w:szCs w:val="24"/>
        </w:rPr>
      </w:pPr>
      <w:r w:rsidRPr="009B77AD">
        <w:rPr>
          <w:rFonts w:asciiTheme="majorBidi" w:hAnsiTheme="majorBidi" w:cstheme="majorBidi"/>
          <w:b/>
          <w:bCs/>
          <w:sz w:val="24"/>
          <w:szCs w:val="24"/>
        </w:rPr>
        <w:t>Introduction</w:t>
      </w:r>
    </w:p>
    <w:p w14:paraId="72C9B09D" w14:textId="77777777" w:rsidR="00CE4C35" w:rsidRPr="009B77AD" w:rsidRDefault="00CE4C35" w:rsidP="009B77AD">
      <w:pPr>
        <w:spacing w:after="0" w:line="360" w:lineRule="auto"/>
        <w:rPr>
          <w:rFonts w:asciiTheme="majorBidi" w:hAnsiTheme="majorBidi" w:cstheme="majorBidi"/>
          <w:b/>
          <w:bCs/>
          <w:sz w:val="24"/>
          <w:szCs w:val="24"/>
        </w:rPr>
      </w:pPr>
    </w:p>
    <w:p w14:paraId="6FD8EA71" w14:textId="77777777" w:rsidR="009761A6" w:rsidRPr="009B77AD" w:rsidRDefault="005378F0"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Higher education is expected to develop graduates who are employment ready, possessing key transferrable</w:t>
      </w:r>
      <w:r w:rsidR="00435524" w:rsidRPr="009B77AD">
        <w:rPr>
          <w:rFonts w:asciiTheme="majorBidi" w:hAnsiTheme="majorBidi" w:cstheme="majorBidi"/>
          <w:sz w:val="24"/>
          <w:szCs w:val="24"/>
        </w:rPr>
        <w:t xml:space="preserve"> skills</w:t>
      </w:r>
      <w:r w:rsidR="006C5934" w:rsidRPr="009B77AD">
        <w:rPr>
          <w:rFonts w:asciiTheme="majorBidi" w:hAnsiTheme="majorBidi" w:cstheme="majorBidi"/>
          <w:sz w:val="24"/>
          <w:szCs w:val="24"/>
        </w:rPr>
        <w:t xml:space="preserve">, being </w:t>
      </w:r>
      <w:r w:rsidR="00AD2608" w:rsidRPr="009B77AD">
        <w:rPr>
          <w:rFonts w:asciiTheme="majorBidi" w:hAnsiTheme="majorBidi" w:cstheme="majorBidi"/>
          <w:sz w:val="24"/>
          <w:szCs w:val="24"/>
        </w:rPr>
        <w:t xml:space="preserve">good communicators </w:t>
      </w:r>
      <w:r w:rsidR="00B338A6" w:rsidRPr="009B77AD">
        <w:rPr>
          <w:rFonts w:asciiTheme="majorBidi" w:hAnsiTheme="majorBidi" w:cstheme="majorBidi"/>
          <w:sz w:val="24"/>
          <w:szCs w:val="24"/>
        </w:rPr>
        <w:t xml:space="preserve">and </w:t>
      </w:r>
      <w:r w:rsidR="006C5934" w:rsidRPr="009B77AD">
        <w:rPr>
          <w:rFonts w:asciiTheme="majorBidi" w:hAnsiTheme="majorBidi" w:cstheme="majorBidi"/>
          <w:sz w:val="24"/>
          <w:szCs w:val="24"/>
        </w:rPr>
        <w:t>adaptable team workers w</w:t>
      </w:r>
      <w:r w:rsidR="00B31014" w:rsidRPr="009B77AD">
        <w:rPr>
          <w:rFonts w:asciiTheme="majorBidi" w:hAnsiTheme="majorBidi" w:cstheme="majorBidi"/>
          <w:sz w:val="24"/>
          <w:szCs w:val="24"/>
        </w:rPr>
        <w:t>ho also possess</w:t>
      </w:r>
      <w:r w:rsidRPr="009B77AD">
        <w:rPr>
          <w:rFonts w:asciiTheme="majorBidi" w:hAnsiTheme="majorBidi" w:cstheme="majorBidi"/>
          <w:sz w:val="24"/>
          <w:szCs w:val="24"/>
        </w:rPr>
        <w:t xml:space="preserve"> specific knowledge and </w:t>
      </w:r>
      <w:r w:rsidR="00D17CDF" w:rsidRPr="009B77AD">
        <w:rPr>
          <w:rFonts w:asciiTheme="majorBidi" w:hAnsiTheme="majorBidi" w:cstheme="majorBidi"/>
          <w:sz w:val="24"/>
          <w:szCs w:val="24"/>
        </w:rPr>
        <w:t xml:space="preserve">abilities </w:t>
      </w:r>
      <w:r w:rsidRPr="009B77AD">
        <w:rPr>
          <w:rFonts w:asciiTheme="majorBidi" w:hAnsiTheme="majorBidi" w:cstheme="majorBidi"/>
          <w:sz w:val="24"/>
          <w:szCs w:val="24"/>
        </w:rPr>
        <w:t>associated with their</w:t>
      </w:r>
      <w:r w:rsidR="002A13A7" w:rsidRPr="009B77AD">
        <w:rPr>
          <w:rFonts w:asciiTheme="majorBidi" w:hAnsiTheme="majorBidi" w:cstheme="majorBidi"/>
          <w:sz w:val="24"/>
          <w:szCs w:val="24"/>
        </w:rPr>
        <w:t xml:space="preserve"> </w:t>
      </w:r>
      <w:r w:rsidRPr="009B77AD">
        <w:rPr>
          <w:rFonts w:asciiTheme="majorBidi" w:hAnsiTheme="majorBidi" w:cstheme="majorBidi"/>
          <w:sz w:val="24"/>
          <w:szCs w:val="24"/>
        </w:rPr>
        <w:t xml:space="preserve">degree (Small et al., </w:t>
      </w:r>
      <w:r w:rsidR="006C5934" w:rsidRPr="009B77AD">
        <w:rPr>
          <w:rFonts w:asciiTheme="majorBidi" w:hAnsiTheme="majorBidi" w:cstheme="majorBidi"/>
          <w:sz w:val="24"/>
          <w:szCs w:val="24"/>
        </w:rPr>
        <w:t>201</w:t>
      </w:r>
      <w:r w:rsidR="00026CAF" w:rsidRPr="009B77AD">
        <w:rPr>
          <w:rFonts w:asciiTheme="majorBidi" w:hAnsiTheme="majorBidi" w:cstheme="majorBidi"/>
          <w:sz w:val="24"/>
          <w:szCs w:val="24"/>
        </w:rPr>
        <w:t>8</w:t>
      </w:r>
      <w:r w:rsidR="006C5934" w:rsidRPr="009B77AD">
        <w:rPr>
          <w:rFonts w:asciiTheme="majorBidi" w:hAnsiTheme="majorBidi" w:cstheme="majorBidi"/>
          <w:sz w:val="24"/>
          <w:szCs w:val="24"/>
        </w:rPr>
        <w:t xml:space="preserve">). </w:t>
      </w:r>
      <w:r w:rsidR="00A57B85" w:rsidRPr="009B77AD">
        <w:rPr>
          <w:rFonts w:asciiTheme="majorBidi" w:hAnsiTheme="majorBidi" w:cstheme="majorBidi"/>
          <w:sz w:val="24"/>
          <w:szCs w:val="24"/>
        </w:rPr>
        <w:t xml:space="preserve">There is recognition across </w:t>
      </w:r>
      <w:r w:rsidR="008A4D2A" w:rsidRPr="009B77AD">
        <w:rPr>
          <w:rFonts w:asciiTheme="majorBidi" w:hAnsiTheme="majorBidi" w:cstheme="majorBidi"/>
          <w:sz w:val="24"/>
          <w:szCs w:val="24"/>
        </w:rPr>
        <w:t xml:space="preserve">many </w:t>
      </w:r>
      <w:r w:rsidR="00A57B85" w:rsidRPr="009B77AD">
        <w:rPr>
          <w:rFonts w:asciiTheme="majorBidi" w:hAnsiTheme="majorBidi" w:cstheme="majorBidi"/>
          <w:sz w:val="24"/>
          <w:szCs w:val="24"/>
        </w:rPr>
        <w:t>Europe</w:t>
      </w:r>
      <w:r w:rsidR="008A4D2A" w:rsidRPr="009B77AD">
        <w:rPr>
          <w:rFonts w:asciiTheme="majorBidi" w:hAnsiTheme="majorBidi" w:cstheme="majorBidi"/>
          <w:sz w:val="24"/>
          <w:szCs w:val="24"/>
        </w:rPr>
        <w:t>an countries</w:t>
      </w:r>
      <w:r w:rsidR="00A57B85" w:rsidRPr="009B77AD">
        <w:rPr>
          <w:rFonts w:asciiTheme="majorBidi" w:hAnsiTheme="majorBidi" w:cstheme="majorBidi"/>
          <w:sz w:val="24"/>
          <w:szCs w:val="24"/>
        </w:rPr>
        <w:t xml:space="preserve"> of the</w:t>
      </w:r>
      <w:r w:rsidR="00D12BF1" w:rsidRPr="009B77AD">
        <w:rPr>
          <w:rFonts w:asciiTheme="majorBidi" w:hAnsiTheme="majorBidi" w:cstheme="majorBidi"/>
          <w:sz w:val="24"/>
          <w:szCs w:val="24"/>
        </w:rPr>
        <w:t xml:space="preserve"> importance of </w:t>
      </w:r>
      <w:r w:rsidR="00A57B85" w:rsidRPr="009B77AD">
        <w:rPr>
          <w:rFonts w:asciiTheme="majorBidi" w:hAnsiTheme="majorBidi" w:cstheme="majorBidi"/>
          <w:sz w:val="24"/>
          <w:szCs w:val="24"/>
        </w:rPr>
        <w:t>improv</w:t>
      </w:r>
      <w:r w:rsidR="00D12BF1" w:rsidRPr="009B77AD">
        <w:rPr>
          <w:rFonts w:asciiTheme="majorBidi" w:hAnsiTheme="majorBidi" w:cstheme="majorBidi"/>
          <w:sz w:val="24"/>
          <w:szCs w:val="24"/>
        </w:rPr>
        <w:t>ing</w:t>
      </w:r>
      <w:r w:rsidR="00A57B85" w:rsidRPr="009B77AD">
        <w:rPr>
          <w:rFonts w:asciiTheme="majorBidi" w:hAnsiTheme="majorBidi" w:cstheme="majorBidi"/>
          <w:sz w:val="24"/>
          <w:szCs w:val="24"/>
        </w:rPr>
        <w:t xml:space="preserve"> links between education and employment </w:t>
      </w:r>
      <w:r w:rsidR="00EA1321" w:rsidRPr="009B77AD">
        <w:rPr>
          <w:rFonts w:asciiTheme="majorBidi" w:hAnsiTheme="majorBidi" w:cstheme="majorBidi"/>
          <w:sz w:val="24"/>
          <w:szCs w:val="24"/>
        </w:rPr>
        <w:t>(</w:t>
      </w:r>
      <w:proofErr w:type="spellStart"/>
      <w:r w:rsidR="00EA1321" w:rsidRPr="009B77AD">
        <w:rPr>
          <w:rFonts w:asciiTheme="majorBidi" w:hAnsiTheme="majorBidi" w:cstheme="majorBidi"/>
          <w:sz w:val="24"/>
          <w:szCs w:val="24"/>
        </w:rPr>
        <w:t>Cedefop</w:t>
      </w:r>
      <w:proofErr w:type="spellEnd"/>
      <w:r w:rsidR="00EA1321" w:rsidRPr="009B77AD">
        <w:rPr>
          <w:rFonts w:asciiTheme="majorBidi" w:hAnsiTheme="majorBidi" w:cstheme="majorBidi"/>
          <w:sz w:val="24"/>
          <w:szCs w:val="24"/>
        </w:rPr>
        <w:t>, 2020).</w:t>
      </w:r>
      <w:r w:rsidR="00A57B85" w:rsidRPr="009B77AD">
        <w:rPr>
          <w:rFonts w:asciiTheme="majorBidi" w:hAnsiTheme="majorBidi" w:cstheme="majorBidi"/>
          <w:sz w:val="24"/>
          <w:szCs w:val="24"/>
        </w:rPr>
        <w:t xml:space="preserve"> </w:t>
      </w:r>
      <w:r w:rsidR="005467C1" w:rsidRPr="009B77AD">
        <w:rPr>
          <w:rFonts w:asciiTheme="majorBidi" w:hAnsiTheme="majorBidi" w:cstheme="majorBidi"/>
          <w:sz w:val="24"/>
          <w:szCs w:val="24"/>
        </w:rPr>
        <w:t xml:space="preserve">The development of </w:t>
      </w:r>
      <w:r w:rsidR="003654C9" w:rsidRPr="009B77AD">
        <w:rPr>
          <w:rFonts w:asciiTheme="majorBidi" w:hAnsiTheme="majorBidi" w:cstheme="majorBidi"/>
          <w:sz w:val="24"/>
          <w:szCs w:val="24"/>
        </w:rPr>
        <w:t xml:space="preserve">student </w:t>
      </w:r>
      <w:r w:rsidR="005467C1" w:rsidRPr="009B77AD">
        <w:rPr>
          <w:rFonts w:asciiTheme="majorBidi" w:hAnsiTheme="majorBidi" w:cstheme="majorBidi"/>
          <w:sz w:val="24"/>
          <w:szCs w:val="24"/>
        </w:rPr>
        <w:t>e</w:t>
      </w:r>
      <w:r w:rsidR="006C0E05" w:rsidRPr="009B77AD">
        <w:rPr>
          <w:rFonts w:asciiTheme="majorBidi" w:hAnsiTheme="majorBidi" w:cstheme="majorBidi"/>
          <w:sz w:val="24"/>
          <w:szCs w:val="24"/>
        </w:rPr>
        <w:t>mployability</w:t>
      </w:r>
      <w:r w:rsidR="009306D8" w:rsidRPr="009B77AD">
        <w:rPr>
          <w:rFonts w:asciiTheme="majorBidi" w:hAnsiTheme="majorBidi" w:cstheme="majorBidi"/>
          <w:sz w:val="24"/>
          <w:szCs w:val="24"/>
        </w:rPr>
        <w:t xml:space="preserve"> </w:t>
      </w:r>
      <w:r w:rsidR="00B70498" w:rsidRPr="009B77AD">
        <w:rPr>
          <w:rFonts w:asciiTheme="majorBidi" w:hAnsiTheme="majorBidi" w:cstheme="majorBidi"/>
          <w:sz w:val="24"/>
          <w:szCs w:val="24"/>
        </w:rPr>
        <w:t xml:space="preserve">is </w:t>
      </w:r>
      <w:r w:rsidR="008E02E0" w:rsidRPr="009B77AD">
        <w:rPr>
          <w:rFonts w:asciiTheme="majorBidi" w:hAnsiTheme="majorBidi" w:cstheme="majorBidi"/>
          <w:sz w:val="24"/>
          <w:szCs w:val="24"/>
        </w:rPr>
        <w:t xml:space="preserve">however </w:t>
      </w:r>
      <w:r w:rsidR="00396158" w:rsidRPr="009B77AD">
        <w:rPr>
          <w:rFonts w:asciiTheme="majorBidi" w:hAnsiTheme="majorBidi" w:cstheme="majorBidi"/>
          <w:sz w:val="24"/>
          <w:szCs w:val="24"/>
        </w:rPr>
        <w:t>complex</w:t>
      </w:r>
      <w:r w:rsidR="003A0655" w:rsidRPr="009B77AD">
        <w:rPr>
          <w:rFonts w:asciiTheme="majorBidi" w:hAnsiTheme="majorBidi" w:cstheme="majorBidi"/>
          <w:sz w:val="24"/>
          <w:szCs w:val="24"/>
        </w:rPr>
        <w:t xml:space="preserve"> and multi-faceted</w:t>
      </w:r>
      <w:r w:rsidR="00396158" w:rsidRPr="009B77AD">
        <w:rPr>
          <w:rFonts w:asciiTheme="majorBidi" w:hAnsiTheme="majorBidi" w:cstheme="majorBidi"/>
          <w:sz w:val="24"/>
          <w:szCs w:val="24"/>
        </w:rPr>
        <w:t xml:space="preserve"> (</w:t>
      </w:r>
      <w:r w:rsidR="003654C9" w:rsidRPr="009B77AD">
        <w:rPr>
          <w:rFonts w:asciiTheme="majorBidi" w:hAnsiTheme="majorBidi" w:cstheme="majorBidi"/>
          <w:sz w:val="24"/>
          <w:szCs w:val="24"/>
        </w:rPr>
        <w:t xml:space="preserve">Jackson and Cook, 2023), but is </w:t>
      </w:r>
      <w:r w:rsidR="00B70498" w:rsidRPr="009B77AD">
        <w:rPr>
          <w:rFonts w:asciiTheme="majorBidi" w:hAnsiTheme="majorBidi" w:cstheme="majorBidi"/>
          <w:sz w:val="24"/>
          <w:szCs w:val="24"/>
        </w:rPr>
        <w:t>essential not only to the student and</w:t>
      </w:r>
      <w:r w:rsidR="00AD6FCF" w:rsidRPr="009B77AD">
        <w:rPr>
          <w:rFonts w:asciiTheme="majorBidi" w:hAnsiTheme="majorBidi" w:cstheme="majorBidi"/>
          <w:sz w:val="24"/>
          <w:szCs w:val="24"/>
        </w:rPr>
        <w:t xml:space="preserve"> their</w:t>
      </w:r>
      <w:r w:rsidR="00B70498" w:rsidRPr="009B77AD">
        <w:rPr>
          <w:rFonts w:asciiTheme="majorBidi" w:hAnsiTheme="majorBidi" w:cstheme="majorBidi"/>
          <w:sz w:val="24"/>
          <w:szCs w:val="24"/>
        </w:rPr>
        <w:t xml:space="preserve"> future employers, but also t</w:t>
      </w:r>
      <w:r w:rsidR="00DD6B0E" w:rsidRPr="009B77AD">
        <w:rPr>
          <w:rFonts w:asciiTheme="majorBidi" w:hAnsiTheme="majorBidi" w:cstheme="majorBidi"/>
          <w:sz w:val="24"/>
          <w:szCs w:val="24"/>
        </w:rPr>
        <w:t xml:space="preserve">o higher education, local </w:t>
      </w:r>
      <w:r w:rsidR="00541D2F" w:rsidRPr="009B77AD">
        <w:rPr>
          <w:rFonts w:asciiTheme="majorBidi" w:hAnsiTheme="majorBidi" w:cstheme="majorBidi"/>
          <w:sz w:val="24"/>
          <w:szCs w:val="24"/>
        </w:rPr>
        <w:t>communities</w:t>
      </w:r>
      <w:r w:rsidR="00DD6B0E" w:rsidRPr="009B77AD">
        <w:rPr>
          <w:rFonts w:asciiTheme="majorBidi" w:hAnsiTheme="majorBidi" w:cstheme="majorBidi"/>
          <w:sz w:val="24"/>
          <w:szCs w:val="24"/>
        </w:rPr>
        <w:t xml:space="preserve"> and </w:t>
      </w:r>
      <w:r w:rsidR="00541D2F" w:rsidRPr="009B77AD">
        <w:rPr>
          <w:rFonts w:asciiTheme="majorBidi" w:hAnsiTheme="majorBidi" w:cstheme="majorBidi"/>
          <w:sz w:val="24"/>
          <w:szCs w:val="24"/>
        </w:rPr>
        <w:t xml:space="preserve">the </w:t>
      </w:r>
      <w:r w:rsidR="00BE3F07" w:rsidRPr="009B77AD">
        <w:rPr>
          <w:rFonts w:asciiTheme="majorBidi" w:hAnsiTheme="majorBidi" w:cstheme="majorBidi"/>
          <w:sz w:val="24"/>
          <w:szCs w:val="24"/>
        </w:rPr>
        <w:t>wider</w:t>
      </w:r>
      <w:r w:rsidR="00541D2F" w:rsidRPr="009B77AD">
        <w:rPr>
          <w:rFonts w:asciiTheme="majorBidi" w:hAnsiTheme="majorBidi" w:cstheme="majorBidi"/>
          <w:sz w:val="24"/>
          <w:szCs w:val="24"/>
        </w:rPr>
        <w:t xml:space="preserve"> economy </w:t>
      </w:r>
      <w:r w:rsidRPr="009B77AD">
        <w:rPr>
          <w:rFonts w:asciiTheme="majorBidi" w:hAnsiTheme="majorBidi" w:cstheme="majorBidi"/>
          <w:sz w:val="24"/>
          <w:szCs w:val="24"/>
        </w:rPr>
        <w:t>(Tibby</w:t>
      </w:r>
      <w:r w:rsidR="00AD6FCF" w:rsidRPr="009B77AD">
        <w:rPr>
          <w:rFonts w:asciiTheme="majorBidi" w:hAnsiTheme="majorBidi" w:cstheme="majorBidi"/>
          <w:sz w:val="24"/>
          <w:szCs w:val="24"/>
        </w:rPr>
        <w:t xml:space="preserve"> and</w:t>
      </w:r>
      <w:r w:rsidR="00484893" w:rsidRPr="009B77AD">
        <w:rPr>
          <w:rFonts w:asciiTheme="majorBidi" w:hAnsiTheme="majorBidi" w:cstheme="majorBidi"/>
          <w:sz w:val="24"/>
          <w:szCs w:val="24"/>
        </w:rPr>
        <w:t xml:space="preserve"> </w:t>
      </w:r>
      <w:r w:rsidR="00244FF8" w:rsidRPr="009B77AD">
        <w:rPr>
          <w:rFonts w:asciiTheme="majorBidi" w:hAnsiTheme="majorBidi" w:cstheme="majorBidi"/>
          <w:sz w:val="24"/>
          <w:szCs w:val="24"/>
        </w:rPr>
        <w:t>Norton</w:t>
      </w:r>
      <w:r w:rsidRPr="009B77AD">
        <w:rPr>
          <w:rFonts w:asciiTheme="majorBidi" w:hAnsiTheme="majorBidi" w:cstheme="majorBidi"/>
          <w:sz w:val="24"/>
          <w:szCs w:val="24"/>
        </w:rPr>
        <w:t>, 20</w:t>
      </w:r>
      <w:r w:rsidR="00AD6FCF" w:rsidRPr="009B77AD">
        <w:rPr>
          <w:rFonts w:asciiTheme="majorBidi" w:hAnsiTheme="majorBidi" w:cstheme="majorBidi"/>
          <w:sz w:val="24"/>
          <w:szCs w:val="24"/>
        </w:rPr>
        <w:t>20</w:t>
      </w:r>
      <w:r w:rsidRPr="009B77AD">
        <w:rPr>
          <w:rFonts w:asciiTheme="majorBidi" w:hAnsiTheme="majorBidi" w:cstheme="majorBidi"/>
          <w:sz w:val="24"/>
          <w:szCs w:val="24"/>
        </w:rPr>
        <w:t>)</w:t>
      </w:r>
      <w:r w:rsidR="00484893" w:rsidRPr="009B77AD">
        <w:rPr>
          <w:rFonts w:asciiTheme="majorBidi" w:hAnsiTheme="majorBidi" w:cstheme="majorBidi"/>
          <w:sz w:val="24"/>
          <w:szCs w:val="24"/>
        </w:rPr>
        <w:t xml:space="preserve">. </w:t>
      </w:r>
      <w:r w:rsidR="002A13A7" w:rsidRPr="009B77AD">
        <w:rPr>
          <w:rFonts w:asciiTheme="majorBidi" w:hAnsiTheme="majorBidi" w:cstheme="majorBidi"/>
          <w:sz w:val="24"/>
          <w:szCs w:val="24"/>
        </w:rPr>
        <w:t>However, d</w:t>
      </w:r>
      <w:r w:rsidR="001E2176" w:rsidRPr="009B77AD">
        <w:rPr>
          <w:rFonts w:asciiTheme="majorBidi" w:hAnsiTheme="majorBidi" w:cstheme="majorBidi"/>
          <w:sz w:val="24"/>
          <w:szCs w:val="24"/>
        </w:rPr>
        <w:t>uring and p</w:t>
      </w:r>
      <w:r w:rsidR="006E6DD9" w:rsidRPr="009B77AD">
        <w:rPr>
          <w:rFonts w:asciiTheme="majorBidi" w:hAnsiTheme="majorBidi" w:cstheme="majorBidi"/>
          <w:sz w:val="24"/>
          <w:szCs w:val="24"/>
        </w:rPr>
        <w:t xml:space="preserve">ost Covid19 the opportunities for students </w:t>
      </w:r>
      <w:r w:rsidR="00843964" w:rsidRPr="009B77AD">
        <w:rPr>
          <w:rFonts w:asciiTheme="majorBidi" w:hAnsiTheme="majorBidi" w:cstheme="majorBidi"/>
          <w:sz w:val="24"/>
          <w:szCs w:val="24"/>
        </w:rPr>
        <w:t xml:space="preserve">to </w:t>
      </w:r>
      <w:r w:rsidR="00353EF5" w:rsidRPr="009B77AD">
        <w:rPr>
          <w:rFonts w:asciiTheme="majorBidi" w:hAnsiTheme="majorBidi" w:cstheme="majorBidi"/>
          <w:sz w:val="24"/>
          <w:szCs w:val="24"/>
        </w:rPr>
        <w:t>enhance</w:t>
      </w:r>
      <w:r w:rsidR="00444C51" w:rsidRPr="009B77AD">
        <w:rPr>
          <w:rFonts w:asciiTheme="majorBidi" w:hAnsiTheme="majorBidi" w:cstheme="majorBidi"/>
          <w:sz w:val="24"/>
          <w:szCs w:val="24"/>
        </w:rPr>
        <w:t xml:space="preserve"> their </w:t>
      </w:r>
      <w:r w:rsidR="00677280" w:rsidRPr="009B77AD">
        <w:rPr>
          <w:rFonts w:asciiTheme="majorBidi" w:hAnsiTheme="majorBidi" w:cstheme="majorBidi"/>
          <w:sz w:val="24"/>
          <w:szCs w:val="24"/>
        </w:rPr>
        <w:t>employability</w:t>
      </w:r>
      <w:r w:rsidR="008A4C7A" w:rsidRPr="009B77AD">
        <w:rPr>
          <w:rFonts w:asciiTheme="majorBidi" w:hAnsiTheme="majorBidi" w:cstheme="majorBidi"/>
          <w:sz w:val="24"/>
          <w:szCs w:val="24"/>
        </w:rPr>
        <w:t xml:space="preserve"> through significant face-to-face work placements</w:t>
      </w:r>
      <w:r w:rsidR="00B2401C" w:rsidRPr="009B77AD">
        <w:rPr>
          <w:rFonts w:asciiTheme="majorBidi" w:hAnsiTheme="majorBidi" w:cstheme="majorBidi"/>
          <w:sz w:val="24"/>
          <w:szCs w:val="24"/>
        </w:rPr>
        <w:t xml:space="preserve"> </w:t>
      </w:r>
      <w:r w:rsidR="00677280" w:rsidRPr="009B77AD">
        <w:rPr>
          <w:rFonts w:asciiTheme="majorBidi" w:hAnsiTheme="majorBidi" w:cstheme="majorBidi"/>
          <w:sz w:val="24"/>
          <w:szCs w:val="24"/>
        </w:rPr>
        <w:t xml:space="preserve">have </w:t>
      </w:r>
      <w:r w:rsidR="00543B24" w:rsidRPr="009B77AD">
        <w:rPr>
          <w:rFonts w:asciiTheme="majorBidi" w:hAnsiTheme="majorBidi" w:cstheme="majorBidi"/>
          <w:sz w:val="24"/>
          <w:szCs w:val="24"/>
        </w:rPr>
        <w:t>reduced and</w:t>
      </w:r>
      <w:r w:rsidR="00282CE7" w:rsidRPr="009B77AD">
        <w:rPr>
          <w:rFonts w:asciiTheme="majorBidi" w:hAnsiTheme="majorBidi" w:cstheme="majorBidi"/>
          <w:sz w:val="24"/>
          <w:szCs w:val="24"/>
        </w:rPr>
        <w:t xml:space="preserve"> become</w:t>
      </w:r>
      <w:r w:rsidR="00543B24" w:rsidRPr="009B77AD">
        <w:rPr>
          <w:rFonts w:asciiTheme="majorBidi" w:hAnsiTheme="majorBidi" w:cstheme="majorBidi"/>
          <w:sz w:val="24"/>
          <w:szCs w:val="24"/>
        </w:rPr>
        <w:t xml:space="preserve"> </w:t>
      </w:r>
      <w:r w:rsidR="007644B6" w:rsidRPr="009B77AD">
        <w:rPr>
          <w:rFonts w:asciiTheme="majorBidi" w:hAnsiTheme="majorBidi" w:cstheme="majorBidi"/>
          <w:sz w:val="24"/>
          <w:szCs w:val="24"/>
        </w:rPr>
        <w:t>restric</w:t>
      </w:r>
      <w:r w:rsidR="00EC564C" w:rsidRPr="009B77AD">
        <w:rPr>
          <w:rFonts w:asciiTheme="majorBidi" w:hAnsiTheme="majorBidi" w:cstheme="majorBidi"/>
          <w:sz w:val="24"/>
          <w:szCs w:val="24"/>
        </w:rPr>
        <w:t>ted</w:t>
      </w:r>
      <w:r w:rsidR="007644B6" w:rsidRPr="009B77AD">
        <w:rPr>
          <w:rFonts w:asciiTheme="majorBidi" w:hAnsiTheme="majorBidi" w:cstheme="majorBidi"/>
          <w:sz w:val="24"/>
          <w:szCs w:val="24"/>
        </w:rPr>
        <w:t xml:space="preserve"> </w:t>
      </w:r>
      <w:bookmarkStart w:id="0" w:name="_Hlk142042708"/>
      <w:r w:rsidR="00843964" w:rsidRPr="009B77AD">
        <w:rPr>
          <w:rFonts w:asciiTheme="majorBidi" w:hAnsiTheme="majorBidi" w:cstheme="majorBidi"/>
          <w:sz w:val="24"/>
          <w:szCs w:val="24"/>
        </w:rPr>
        <w:t>(Blackwell, 2021).</w:t>
      </w:r>
      <w:bookmarkEnd w:id="0"/>
      <w:r w:rsidR="000C61B0" w:rsidRPr="009B77AD">
        <w:rPr>
          <w:rFonts w:asciiTheme="majorBidi" w:hAnsiTheme="majorBidi" w:cstheme="majorBidi"/>
          <w:sz w:val="24"/>
          <w:szCs w:val="24"/>
        </w:rPr>
        <w:t xml:space="preserve"> </w:t>
      </w:r>
    </w:p>
    <w:p w14:paraId="6E3DCD80" w14:textId="77777777" w:rsidR="009761A6" w:rsidRPr="009B77AD" w:rsidRDefault="009761A6" w:rsidP="009B77AD">
      <w:pPr>
        <w:spacing w:after="0" w:line="360" w:lineRule="auto"/>
        <w:rPr>
          <w:rFonts w:asciiTheme="majorBidi" w:hAnsiTheme="majorBidi" w:cstheme="majorBidi"/>
          <w:sz w:val="24"/>
          <w:szCs w:val="24"/>
        </w:rPr>
      </w:pPr>
    </w:p>
    <w:p w14:paraId="52176547" w14:textId="0C930DFD" w:rsidR="00A360F4" w:rsidRPr="009B77AD" w:rsidRDefault="00D47EB5"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One possible </w:t>
      </w:r>
      <w:r w:rsidR="00E47185" w:rsidRPr="009B77AD">
        <w:rPr>
          <w:rFonts w:asciiTheme="majorBidi" w:hAnsiTheme="majorBidi" w:cstheme="majorBidi"/>
          <w:sz w:val="24"/>
          <w:szCs w:val="24"/>
        </w:rPr>
        <w:t xml:space="preserve">solution </w:t>
      </w:r>
      <w:r w:rsidR="009761A6" w:rsidRPr="009B77AD">
        <w:rPr>
          <w:rFonts w:asciiTheme="majorBidi" w:hAnsiTheme="majorBidi" w:cstheme="majorBidi"/>
          <w:sz w:val="24"/>
          <w:szCs w:val="24"/>
        </w:rPr>
        <w:t xml:space="preserve">to assist in </w:t>
      </w:r>
      <w:r w:rsidR="00DC1F39" w:rsidRPr="009B77AD">
        <w:rPr>
          <w:rFonts w:asciiTheme="majorBidi" w:hAnsiTheme="majorBidi" w:cstheme="majorBidi"/>
          <w:sz w:val="24"/>
          <w:szCs w:val="24"/>
        </w:rPr>
        <w:t xml:space="preserve">the development of </w:t>
      </w:r>
      <w:r w:rsidR="009761A6" w:rsidRPr="009B77AD">
        <w:rPr>
          <w:rFonts w:asciiTheme="majorBidi" w:hAnsiTheme="majorBidi" w:cstheme="majorBidi"/>
          <w:sz w:val="24"/>
          <w:szCs w:val="24"/>
        </w:rPr>
        <w:t xml:space="preserve">skills for employment is for students </w:t>
      </w:r>
      <w:r w:rsidR="00E47185" w:rsidRPr="009B77AD">
        <w:rPr>
          <w:rFonts w:asciiTheme="majorBidi" w:hAnsiTheme="majorBidi" w:cstheme="majorBidi"/>
          <w:sz w:val="24"/>
          <w:szCs w:val="24"/>
        </w:rPr>
        <w:t xml:space="preserve">to engage </w:t>
      </w:r>
      <w:r w:rsidR="00583232" w:rsidRPr="009B77AD">
        <w:rPr>
          <w:rFonts w:asciiTheme="majorBidi" w:hAnsiTheme="majorBidi" w:cstheme="majorBidi"/>
          <w:sz w:val="24"/>
          <w:szCs w:val="24"/>
        </w:rPr>
        <w:t xml:space="preserve">in </w:t>
      </w:r>
      <w:r w:rsidR="00B2401C" w:rsidRPr="009B77AD">
        <w:rPr>
          <w:rFonts w:asciiTheme="majorBidi" w:hAnsiTheme="majorBidi" w:cstheme="majorBidi"/>
          <w:sz w:val="24"/>
          <w:szCs w:val="24"/>
        </w:rPr>
        <w:t xml:space="preserve">formal </w:t>
      </w:r>
      <w:r w:rsidR="00583232" w:rsidRPr="009B77AD">
        <w:rPr>
          <w:rFonts w:asciiTheme="majorBidi" w:hAnsiTheme="majorBidi" w:cstheme="majorBidi"/>
          <w:sz w:val="24"/>
          <w:szCs w:val="24"/>
        </w:rPr>
        <w:t>volunteering</w:t>
      </w:r>
      <w:r w:rsidR="00980731" w:rsidRPr="009B77AD">
        <w:rPr>
          <w:rFonts w:asciiTheme="majorBidi" w:hAnsiTheme="majorBidi" w:cstheme="majorBidi"/>
          <w:sz w:val="24"/>
          <w:szCs w:val="24"/>
        </w:rPr>
        <w:t xml:space="preserve"> </w:t>
      </w:r>
      <w:r w:rsidR="00B25099" w:rsidRPr="009B77AD">
        <w:rPr>
          <w:rFonts w:asciiTheme="majorBidi" w:hAnsiTheme="majorBidi" w:cstheme="majorBidi"/>
          <w:sz w:val="24"/>
          <w:szCs w:val="24"/>
        </w:rPr>
        <w:t>(Evans and Yusof, 2023)</w:t>
      </w:r>
      <w:r w:rsidR="000E5191" w:rsidRPr="009B77AD">
        <w:rPr>
          <w:rFonts w:asciiTheme="majorBidi" w:hAnsiTheme="majorBidi" w:cstheme="majorBidi"/>
          <w:sz w:val="24"/>
          <w:szCs w:val="24"/>
        </w:rPr>
        <w:t xml:space="preserve">. </w:t>
      </w:r>
      <w:r w:rsidR="008E47DB" w:rsidRPr="009B77AD">
        <w:rPr>
          <w:rFonts w:asciiTheme="majorBidi" w:hAnsiTheme="majorBidi" w:cstheme="majorBidi"/>
          <w:sz w:val="24"/>
          <w:szCs w:val="24"/>
        </w:rPr>
        <w:t>Jackson and Cook (2023) call for further research into specific aspects of employability</w:t>
      </w:r>
      <w:r w:rsidR="00C04184" w:rsidRPr="009B77AD">
        <w:rPr>
          <w:rFonts w:asciiTheme="majorBidi" w:hAnsiTheme="majorBidi" w:cstheme="majorBidi"/>
          <w:sz w:val="24"/>
          <w:szCs w:val="24"/>
        </w:rPr>
        <w:t xml:space="preserve"> beyond the traditional</w:t>
      </w:r>
      <w:r w:rsidR="002804F3" w:rsidRPr="009B77AD">
        <w:rPr>
          <w:rFonts w:asciiTheme="majorBidi" w:hAnsiTheme="majorBidi" w:cstheme="majorBidi"/>
          <w:sz w:val="24"/>
          <w:szCs w:val="24"/>
        </w:rPr>
        <w:t xml:space="preserve"> approaches</w:t>
      </w:r>
      <w:r w:rsidR="00550B16" w:rsidRPr="009B77AD">
        <w:rPr>
          <w:rFonts w:asciiTheme="majorBidi" w:hAnsiTheme="majorBidi" w:cstheme="majorBidi"/>
          <w:sz w:val="24"/>
          <w:szCs w:val="24"/>
        </w:rPr>
        <w:t xml:space="preserve">. </w:t>
      </w:r>
      <w:r w:rsidR="00C40638" w:rsidRPr="009B77AD">
        <w:rPr>
          <w:rFonts w:asciiTheme="majorBidi" w:hAnsiTheme="majorBidi" w:cstheme="majorBidi"/>
          <w:sz w:val="24"/>
          <w:szCs w:val="24"/>
        </w:rPr>
        <w:t>With Callender et al., (2019)</w:t>
      </w:r>
      <w:r w:rsidR="0002444F" w:rsidRPr="009B77AD">
        <w:rPr>
          <w:rFonts w:asciiTheme="majorBidi" w:hAnsiTheme="majorBidi" w:cstheme="majorBidi"/>
          <w:sz w:val="24"/>
          <w:szCs w:val="24"/>
        </w:rPr>
        <w:t xml:space="preserve"> </w:t>
      </w:r>
      <w:r w:rsidR="00C40638" w:rsidRPr="009B77AD">
        <w:rPr>
          <w:rFonts w:asciiTheme="majorBidi" w:hAnsiTheme="majorBidi" w:cstheme="majorBidi"/>
          <w:sz w:val="24"/>
          <w:szCs w:val="24"/>
        </w:rPr>
        <w:t xml:space="preserve">adding how we need to better understand the volunteer experience. </w:t>
      </w:r>
      <w:r w:rsidR="00EB218E" w:rsidRPr="009B77AD">
        <w:rPr>
          <w:rFonts w:asciiTheme="majorBidi" w:hAnsiTheme="majorBidi" w:cstheme="majorBidi"/>
          <w:sz w:val="24"/>
          <w:szCs w:val="24"/>
        </w:rPr>
        <w:t xml:space="preserve">There is a </w:t>
      </w:r>
      <w:r w:rsidR="00E70C74" w:rsidRPr="009B77AD">
        <w:rPr>
          <w:rFonts w:asciiTheme="majorBidi" w:hAnsiTheme="majorBidi" w:cstheme="majorBidi"/>
          <w:sz w:val="24"/>
          <w:szCs w:val="24"/>
        </w:rPr>
        <w:t xml:space="preserve">specific </w:t>
      </w:r>
      <w:r w:rsidR="00EB218E" w:rsidRPr="009B77AD">
        <w:rPr>
          <w:rFonts w:asciiTheme="majorBidi" w:hAnsiTheme="majorBidi" w:cstheme="majorBidi"/>
          <w:sz w:val="24"/>
          <w:szCs w:val="24"/>
        </w:rPr>
        <w:t xml:space="preserve">need to explore wider options for volunteering within criminal justice to aid </w:t>
      </w:r>
      <w:r w:rsidR="00471D94" w:rsidRPr="009B77AD">
        <w:rPr>
          <w:rFonts w:asciiTheme="majorBidi" w:hAnsiTheme="majorBidi" w:cstheme="majorBidi"/>
          <w:sz w:val="24"/>
          <w:szCs w:val="24"/>
        </w:rPr>
        <w:t xml:space="preserve">undergraduate </w:t>
      </w:r>
      <w:r w:rsidR="00EB218E" w:rsidRPr="009B77AD">
        <w:rPr>
          <w:rFonts w:asciiTheme="majorBidi" w:hAnsiTheme="majorBidi" w:cstheme="majorBidi"/>
          <w:sz w:val="24"/>
          <w:szCs w:val="24"/>
        </w:rPr>
        <w:t xml:space="preserve">policing students’ development of </w:t>
      </w:r>
      <w:r w:rsidR="00F3400A" w:rsidRPr="009B77AD">
        <w:rPr>
          <w:rFonts w:asciiTheme="majorBidi" w:hAnsiTheme="majorBidi" w:cstheme="majorBidi"/>
          <w:sz w:val="24"/>
          <w:szCs w:val="24"/>
        </w:rPr>
        <w:t xml:space="preserve">their </w:t>
      </w:r>
      <w:r w:rsidR="00EB218E" w:rsidRPr="009B77AD">
        <w:rPr>
          <w:rFonts w:asciiTheme="majorBidi" w:hAnsiTheme="majorBidi" w:cstheme="majorBidi"/>
          <w:sz w:val="24"/>
          <w:szCs w:val="24"/>
        </w:rPr>
        <w:t xml:space="preserve">employability (Pepper and McGrath, 2019). </w:t>
      </w:r>
      <w:r w:rsidR="00550B16" w:rsidRPr="009B77AD">
        <w:rPr>
          <w:rFonts w:asciiTheme="majorBidi" w:hAnsiTheme="majorBidi" w:cstheme="majorBidi"/>
          <w:sz w:val="24"/>
          <w:szCs w:val="24"/>
        </w:rPr>
        <w:t>A</w:t>
      </w:r>
      <w:r w:rsidR="00A360F4" w:rsidRPr="009B77AD">
        <w:rPr>
          <w:rFonts w:asciiTheme="majorBidi" w:hAnsiTheme="majorBidi" w:cstheme="majorBidi"/>
          <w:sz w:val="24"/>
          <w:szCs w:val="24"/>
        </w:rPr>
        <w:t xml:space="preserve">lthough </w:t>
      </w:r>
      <w:r w:rsidR="00787097" w:rsidRPr="009B77AD">
        <w:rPr>
          <w:rFonts w:asciiTheme="majorBidi" w:hAnsiTheme="majorBidi" w:cstheme="majorBidi"/>
          <w:sz w:val="24"/>
          <w:szCs w:val="24"/>
        </w:rPr>
        <w:t>for many reasons (</w:t>
      </w:r>
      <w:r w:rsidR="00C9016B" w:rsidRPr="009B77AD">
        <w:rPr>
          <w:rFonts w:asciiTheme="majorBidi" w:hAnsiTheme="majorBidi" w:cstheme="majorBidi"/>
          <w:sz w:val="24"/>
          <w:szCs w:val="24"/>
        </w:rPr>
        <w:t xml:space="preserve">including considerations </w:t>
      </w:r>
      <w:r w:rsidR="000207DF" w:rsidRPr="009B77AD">
        <w:rPr>
          <w:rFonts w:asciiTheme="majorBidi" w:hAnsiTheme="majorBidi" w:cstheme="majorBidi"/>
          <w:sz w:val="24"/>
          <w:szCs w:val="24"/>
        </w:rPr>
        <w:t>relating to</w:t>
      </w:r>
      <w:r w:rsidR="00C9016B" w:rsidRPr="009B77AD">
        <w:rPr>
          <w:rFonts w:asciiTheme="majorBidi" w:hAnsiTheme="majorBidi" w:cstheme="majorBidi"/>
          <w:sz w:val="24"/>
          <w:szCs w:val="24"/>
        </w:rPr>
        <w:t xml:space="preserve"> risk, </w:t>
      </w:r>
      <w:r w:rsidR="00931B54" w:rsidRPr="009B77AD">
        <w:rPr>
          <w:rFonts w:asciiTheme="majorBidi" w:hAnsiTheme="majorBidi" w:cstheme="majorBidi"/>
          <w:sz w:val="24"/>
          <w:szCs w:val="24"/>
        </w:rPr>
        <w:lastRenderedPageBreak/>
        <w:t>liability</w:t>
      </w:r>
      <w:r w:rsidR="00C9016B" w:rsidRPr="009B77AD">
        <w:rPr>
          <w:rFonts w:asciiTheme="majorBidi" w:hAnsiTheme="majorBidi" w:cstheme="majorBidi"/>
          <w:sz w:val="24"/>
          <w:szCs w:val="24"/>
        </w:rPr>
        <w:t>, access to information and</w:t>
      </w:r>
      <w:r w:rsidR="00550B16" w:rsidRPr="009B77AD">
        <w:rPr>
          <w:rFonts w:asciiTheme="majorBidi" w:hAnsiTheme="majorBidi" w:cstheme="majorBidi"/>
          <w:sz w:val="24"/>
          <w:szCs w:val="24"/>
        </w:rPr>
        <w:t xml:space="preserve"> wellbeing)</w:t>
      </w:r>
      <w:r w:rsidR="00C9016B" w:rsidRPr="009B77AD">
        <w:rPr>
          <w:rFonts w:asciiTheme="majorBidi" w:hAnsiTheme="majorBidi" w:cstheme="majorBidi"/>
          <w:sz w:val="24"/>
          <w:szCs w:val="24"/>
        </w:rPr>
        <w:t xml:space="preserve"> </w:t>
      </w:r>
      <w:r w:rsidR="00A360F4" w:rsidRPr="009B77AD">
        <w:rPr>
          <w:rFonts w:asciiTheme="majorBidi" w:hAnsiTheme="majorBidi" w:cstheme="majorBidi"/>
          <w:sz w:val="24"/>
          <w:szCs w:val="24"/>
        </w:rPr>
        <w:t xml:space="preserve">the opportunities for students of policing to engage within the police service to enhance skills of employability are somewhat limited </w:t>
      </w:r>
      <w:r w:rsidR="00870C42" w:rsidRPr="009B77AD">
        <w:rPr>
          <w:rFonts w:asciiTheme="majorBidi" w:hAnsiTheme="majorBidi" w:cstheme="majorBidi"/>
          <w:sz w:val="24"/>
          <w:szCs w:val="24"/>
        </w:rPr>
        <w:t>and, in some cases,</w:t>
      </w:r>
      <w:r w:rsidR="00A360F4" w:rsidRPr="009B77AD">
        <w:rPr>
          <w:rFonts w:asciiTheme="majorBidi" w:hAnsiTheme="majorBidi" w:cstheme="majorBidi"/>
          <w:sz w:val="24"/>
          <w:szCs w:val="24"/>
        </w:rPr>
        <w:t xml:space="preserve"> declining. </w:t>
      </w:r>
    </w:p>
    <w:p w14:paraId="2972C70A" w14:textId="77777777" w:rsidR="00A360F4" w:rsidRPr="009B77AD" w:rsidRDefault="00A360F4" w:rsidP="009B77AD">
      <w:pPr>
        <w:spacing w:after="0" w:line="360" w:lineRule="auto"/>
        <w:rPr>
          <w:rFonts w:asciiTheme="majorBidi" w:hAnsiTheme="majorBidi" w:cstheme="majorBidi"/>
          <w:sz w:val="24"/>
          <w:szCs w:val="24"/>
        </w:rPr>
      </w:pPr>
    </w:p>
    <w:p w14:paraId="79C833EA" w14:textId="1C679690" w:rsidR="00E643C5" w:rsidRPr="009B77AD" w:rsidRDefault="00A9138B"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L</w:t>
      </w:r>
      <w:r w:rsidR="009772DB" w:rsidRPr="009B77AD">
        <w:rPr>
          <w:rFonts w:asciiTheme="majorBidi" w:hAnsiTheme="majorBidi" w:cstheme="majorBidi"/>
          <w:sz w:val="24"/>
          <w:szCs w:val="24"/>
        </w:rPr>
        <w:t xml:space="preserve">imited research has been conducted into </w:t>
      </w:r>
      <w:r w:rsidR="007850C3" w:rsidRPr="009B77AD">
        <w:rPr>
          <w:rFonts w:asciiTheme="majorBidi" w:hAnsiTheme="majorBidi" w:cstheme="majorBidi"/>
          <w:sz w:val="24"/>
          <w:szCs w:val="24"/>
        </w:rPr>
        <w:t xml:space="preserve">the </w:t>
      </w:r>
      <w:r w:rsidR="00BE411D" w:rsidRPr="009B77AD">
        <w:rPr>
          <w:rFonts w:asciiTheme="majorBidi" w:hAnsiTheme="majorBidi" w:cstheme="majorBidi"/>
          <w:sz w:val="24"/>
          <w:szCs w:val="24"/>
        </w:rPr>
        <w:t>professional body licensed policing degrees</w:t>
      </w:r>
      <w:r w:rsidR="00FF0440" w:rsidRPr="009B77AD">
        <w:rPr>
          <w:rFonts w:asciiTheme="majorBidi" w:hAnsiTheme="majorBidi" w:cstheme="majorBidi"/>
          <w:sz w:val="24"/>
          <w:szCs w:val="24"/>
        </w:rPr>
        <w:t>, in particular the impact on the</w:t>
      </w:r>
      <w:r w:rsidR="00BE411D" w:rsidRPr="009B77AD">
        <w:rPr>
          <w:rFonts w:asciiTheme="majorBidi" w:hAnsiTheme="majorBidi" w:cstheme="majorBidi"/>
          <w:sz w:val="24"/>
          <w:szCs w:val="24"/>
        </w:rPr>
        <w:t xml:space="preserve"> </w:t>
      </w:r>
      <w:r w:rsidR="00E5713D" w:rsidRPr="009B77AD">
        <w:rPr>
          <w:rFonts w:asciiTheme="majorBidi" w:hAnsiTheme="majorBidi" w:cstheme="majorBidi"/>
          <w:sz w:val="24"/>
          <w:szCs w:val="24"/>
        </w:rPr>
        <w:t xml:space="preserve">significant number of </w:t>
      </w:r>
      <w:r w:rsidR="009772DB" w:rsidRPr="009B77AD">
        <w:rPr>
          <w:rFonts w:asciiTheme="majorBidi" w:hAnsiTheme="majorBidi" w:cstheme="majorBidi"/>
          <w:sz w:val="24"/>
          <w:szCs w:val="24"/>
        </w:rPr>
        <w:t>students studying</w:t>
      </w:r>
      <w:r w:rsidR="00FF0440" w:rsidRPr="009B77AD">
        <w:rPr>
          <w:rFonts w:asciiTheme="majorBidi" w:hAnsiTheme="majorBidi" w:cstheme="majorBidi"/>
          <w:sz w:val="24"/>
          <w:szCs w:val="24"/>
        </w:rPr>
        <w:t xml:space="preserve"> the </w:t>
      </w:r>
      <w:r w:rsidR="00E762BC" w:rsidRPr="009B77AD">
        <w:rPr>
          <w:rFonts w:asciiTheme="majorBidi" w:hAnsiTheme="majorBidi" w:cstheme="majorBidi"/>
          <w:sz w:val="24"/>
          <w:szCs w:val="24"/>
        </w:rPr>
        <w:t>Professional Policing Degree</w:t>
      </w:r>
      <w:r w:rsidR="009D2CEB" w:rsidRPr="009B77AD">
        <w:rPr>
          <w:rFonts w:asciiTheme="majorBidi" w:hAnsiTheme="majorBidi" w:cstheme="majorBidi"/>
          <w:sz w:val="24"/>
          <w:szCs w:val="24"/>
        </w:rPr>
        <w:t xml:space="preserve"> (PPD)</w:t>
      </w:r>
      <w:r w:rsidR="00DF3A8C" w:rsidRPr="009B77AD">
        <w:rPr>
          <w:rFonts w:asciiTheme="majorBidi" w:hAnsiTheme="majorBidi" w:cstheme="majorBidi"/>
          <w:sz w:val="24"/>
          <w:szCs w:val="24"/>
        </w:rPr>
        <w:t xml:space="preserve"> across England and Wales</w:t>
      </w:r>
      <w:r w:rsidR="00E762BC" w:rsidRPr="009B77AD">
        <w:rPr>
          <w:rFonts w:asciiTheme="majorBidi" w:hAnsiTheme="majorBidi" w:cstheme="majorBidi"/>
          <w:sz w:val="24"/>
          <w:szCs w:val="24"/>
        </w:rPr>
        <w:t xml:space="preserve"> and their opportunities to </w:t>
      </w:r>
      <w:r w:rsidR="0008377F" w:rsidRPr="009B77AD">
        <w:rPr>
          <w:rFonts w:asciiTheme="majorBidi" w:hAnsiTheme="majorBidi" w:cstheme="majorBidi"/>
          <w:sz w:val="24"/>
          <w:szCs w:val="24"/>
        </w:rPr>
        <w:t xml:space="preserve">formally </w:t>
      </w:r>
      <w:r w:rsidR="008A7B61" w:rsidRPr="009B77AD">
        <w:rPr>
          <w:rFonts w:asciiTheme="majorBidi" w:hAnsiTheme="majorBidi" w:cstheme="majorBidi"/>
          <w:sz w:val="24"/>
          <w:szCs w:val="24"/>
        </w:rPr>
        <w:t>volunteer with the police service</w:t>
      </w:r>
      <w:r w:rsidR="00DD5EF2" w:rsidRPr="009B77AD">
        <w:rPr>
          <w:rFonts w:asciiTheme="majorBidi" w:hAnsiTheme="majorBidi" w:cstheme="majorBidi"/>
          <w:sz w:val="24"/>
          <w:szCs w:val="24"/>
        </w:rPr>
        <w:t xml:space="preserve"> </w:t>
      </w:r>
      <w:r w:rsidR="00634067" w:rsidRPr="009B77AD">
        <w:rPr>
          <w:rFonts w:asciiTheme="majorBidi" w:hAnsiTheme="majorBidi" w:cstheme="majorBidi"/>
          <w:sz w:val="24"/>
          <w:szCs w:val="24"/>
        </w:rPr>
        <w:t xml:space="preserve">in order </w:t>
      </w:r>
      <w:r w:rsidR="00DD5EF2" w:rsidRPr="009B77AD">
        <w:rPr>
          <w:rFonts w:asciiTheme="majorBidi" w:hAnsiTheme="majorBidi" w:cstheme="majorBidi"/>
          <w:sz w:val="24"/>
          <w:szCs w:val="24"/>
        </w:rPr>
        <w:t>to enhance their employability.</w:t>
      </w:r>
      <w:r w:rsidR="008A7B61" w:rsidRPr="009B77AD">
        <w:rPr>
          <w:rFonts w:asciiTheme="majorBidi" w:hAnsiTheme="majorBidi" w:cstheme="majorBidi"/>
          <w:sz w:val="24"/>
          <w:szCs w:val="24"/>
        </w:rPr>
        <w:t xml:space="preserve"> </w:t>
      </w:r>
    </w:p>
    <w:p w14:paraId="09930B09" w14:textId="77777777" w:rsidR="0006453F" w:rsidRPr="009B77AD" w:rsidRDefault="0006453F" w:rsidP="009B77AD">
      <w:pPr>
        <w:spacing w:after="0" w:line="360" w:lineRule="auto"/>
        <w:rPr>
          <w:rFonts w:asciiTheme="majorBidi" w:hAnsiTheme="majorBidi" w:cstheme="majorBidi"/>
          <w:sz w:val="24"/>
          <w:szCs w:val="24"/>
        </w:rPr>
      </w:pPr>
    </w:p>
    <w:p w14:paraId="6FB19CB6" w14:textId="46DFB5CE" w:rsidR="00CE4C35" w:rsidRPr="009B77AD" w:rsidRDefault="00AB2666"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In response to a partially funded </w:t>
      </w:r>
      <w:r w:rsidR="00001423" w:rsidRPr="009B77AD">
        <w:rPr>
          <w:rFonts w:asciiTheme="majorBidi" w:hAnsiTheme="majorBidi" w:cstheme="majorBidi"/>
          <w:sz w:val="24"/>
          <w:szCs w:val="24"/>
        </w:rPr>
        <w:t xml:space="preserve">Welsh </w:t>
      </w:r>
      <w:r w:rsidRPr="009B77AD">
        <w:rPr>
          <w:rFonts w:asciiTheme="majorBidi" w:hAnsiTheme="majorBidi" w:cstheme="majorBidi"/>
          <w:sz w:val="24"/>
          <w:szCs w:val="24"/>
        </w:rPr>
        <w:t xml:space="preserve">project to bring together expertise from both academia and the police service in Wales, </w:t>
      </w:r>
      <w:r w:rsidR="000F2A58" w:rsidRPr="009B77AD">
        <w:rPr>
          <w:rFonts w:asciiTheme="majorBidi" w:hAnsiTheme="majorBidi" w:cstheme="majorBidi"/>
          <w:sz w:val="24"/>
          <w:szCs w:val="24"/>
        </w:rPr>
        <w:t xml:space="preserve">researchers </w:t>
      </w:r>
      <w:r w:rsidR="000B26B3" w:rsidRPr="009B77AD">
        <w:rPr>
          <w:rFonts w:asciiTheme="majorBidi" w:hAnsiTheme="majorBidi" w:cstheme="majorBidi"/>
          <w:sz w:val="24"/>
          <w:szCs w:val="24"/>
        </w:rPr>
        <w:t>collaborated across three universities</w:t>
      </w:r>
      <w:r w:rsidR="00886DD6" w:rsidRPr="009B77AD">
        <w:rPr>
          <w:rFonts w:asciiTheme="majorBidi" w:hAnsiTheme="majorBidi" w:cstheme="majorBidi"/>
          <w:sz w:val="24"/>
          <w:szCs w:val="24"/>
        </w:rPr>
        <w:t xml:space="preserve"> to explore </w:t>
      </w:r>
      <w:r w:rsidRPr="009B77AD">
        <w:rPr>
          <w:rFonts w:asciiTheme="majorBidi" w:hAnsiTheme="majorBidi" w:cstheme="majorBidi"/>
          <w:sz w:val="24"/>
          <w:szCs w:val="24"/>
        </w:rPr>
        <w:t xml:space="preserve">aspects of volunteering in policing through the lens of higher education students </w:t>
      </w:r>
      <w:r w:rsidR="009D2CEB" w:rsidRPr="009B77AD">
        <w:rPr>
          <w:rFonts w:asciiTheme="majorBidi" w:hAnsiTheme="majorBidi" w:cstheme="majorBidi"/>
          <w:sz w:val="24"/>
          <w:szCs w:val="24"/>
        </w:rPr>
        <w:t>studying the PPD</w:t>
      </w:r>
      <w:r w:rsidR="00496527" w:rsidRPr="009B77AD">
        <w:rPr>
          <w:rFonts w:asciiTheme="majorBidi" w:hAnsiTheme="majorBidi" w:cstheme="majorBidi"/>
          <w:sz w:val="24"/>
          <w:szCs w:val="24"/>
        </w:rPr>
        <w:t xml:space="preserve"> who also volunteer within policing</w:t>
      </w:r>
      <w:r w:rsidRPr="009B77AD">
        <w:rPr>
          <w:rFonts w:asciiTheme="majorBidi" w:hAnsiTheme="majorBidi" w:cstheme="majorBidi"/>
          <w:sz w:val="24"/>
          <w:szCs w:val="24"/>
        </w:rPr>
        <w:t>.</w:t>
      </w:r>
      <w:r w:rsidR="00746452" w:rsidRPr="009B77AD">
        <w:rPr>
          <w:rFonts w:asciiTheme="majorBidi" w:hAnsiTheme="majorBidi" w:cstheme="majorBidi"/>
          <w:sz w:val="24"/>
          <w:szCs w:val="24"/>
        </w:rPr>
        <w:t xml:space="preserve"> </w:t>
      </w:r>
      <w:r w:rsidR="00D1415C" w:rsidRPr="009B77AD">
        <w:rPr>
          <w:rFonts w:asciiTheme="majorBidi" w:hAnsiTheme="majorBidi" w:cstheme="majorBidi"/>
          <w:sz w:val="24"/>
          <w:szCs w:val="24"/>
        </w:rPr>
        <w:t>This is</w:t>
      </w:r>
      <w:r w:rsidR="00A00CE4" w:rsidRPr="009B77AD">
        <w:rPr>
          <w:rFonts w:asciiTheme="majorBidi" w:hAnsiTheme="majorBidi" w:cstheme="majorBidi"/>
          <w:sz w:val="24"/>
          <w:szCs w:val="24"/>
        </w:rPr>
        <w:t xml:space="preserve"> an under researched area</w:t>
      </w:r>
      <w:r w:rsidR="00D1415C" w:rsidRPr="009B77AD">
        <w:rPr>
          <w:rFonts w:asciiTheme="majorBidi" w:hAnsiTheme="majorBidi" w:cstheme="majorBidi"/>
          <w:sz w:val="24"/>
          <w:szCs w:val="24"/>
        </w:rPr>
        <w:t xml:space="preserve"> where</w:t>
      </w:r>
      <w:r w:rsidR="00A00CE4" w:rsidRPr="009B77AD">
        <w:rPr>
          <w:rFonts w:asciiTheme="majorBidi" w:hAnsiTheme="majorBidi" w:cstheme="majorBidi"/>
          <w:sz w:val="24"/>
          <w:szCs w:val="24"/>
        </w:rPr>
        <w:t xml:space="preserve"> </w:t>
      </w:r>
      <w:r w:rsidR="007016E0" w:rsidRPr="009B77AD">
        <w:rPr>
          <w:rFonts w:asciiTheme="majorBidi" w:hAnsiTheme="majorBidi" w:cstheme="majorBidi"/>
          <w:sz w:val="24"/>
          <w:szCs w:val="24"/>
        </w:rPr>
        <w:t>research</w:t>
      </w:r>
      <w:r w:rsidR="00336080" w:rsidRPr="009B77AD">
        <w:rPr>
          <w:rFonts w:asciiTheme="majorBidi" w:hAnsiTheme="majorBidi" w:cstheme="majorBidi"/>
          <w:sz w:val="24"/>
          <w:szCs w:val="24"/>
        </w:rPr>
        <w:t xml:space="preserve"> is required to establish what may be considered as ‘enablers’, those issues </w:t>
      </w:r>
      <w:r w:rsidR="00784218" w:rsidRPr="009B77AD">
        <w:rPr>
          <w:rFonts w:asciiTheme="majorBidi" w:hAnsiTheme="majorBidi" w:cstheme="majorBidi"/>
          <w:sz w:val="24"/>
          <w:szCs w:val="24"/>
        </w:rPr>
        <w:t>which</w:t>
      </w:r>
      <w:r w:rsidR="00336080" w:rsidRPr="009B77AD">
        <w:rPr>
          <w:rFonts w:asciiTheme="majorBidi" w:hAnsiTheme="majorBidi" w:cstheme="majorBidi"/>
          <w:sz w:val="24"/>
          <w:szCs w:val="24"/>
        </w:rPr>
        <w:t xml:space="preserve"> encourage and support people to volunteer, and those considered as </w:t>
      </w:r>
      <w:r w:rsidR="00B91128" w:rsidRPr="009B77AD">
        <w:rPr>
          <w:rFonts w:asciiTheme="majorBidi" w:hAnsiTheme="majorBidi" w:cstheme="majorBidi"/>
          <w:sz w:val="24"/>
          <w:szCs w:val="24"/>
        </w:rPr>
        <w:t>‘</w:t>
      </w:r>
      <w:r w:rsidR="00336080" w:rsidRPr="009B77AD">
        <w:rPr>
          <w:rFonts w:asciiTheme="majorBidi" w:hAnsiTheme="majorBidi" w:cstheme="majorBidi"/>
          <w:sz w:val="24"/>
          <w:szCs w:val="24"/>
        </w:rPr>
        <w:t>blockers</w:t>
      </w:r>
      <w:r w:rsidR="00B91128" w:rsidRPr="009B77AD">
        <w:rPr>
          <w:rFonts w:asciiTheme="majorBidi" w:hAnsiTheme="majorBidi" w:cstheme="majorBidi"/>
          <w:sz w:val="24"/>
          <w:szCs w:val="24"/>
        </w:rPr>
        <w:t>’</w:t>
      </w:r>
      <w:r w:rsidR="00336080" w:rsidRPr="009B77AD">
        <w:rPr>
          <w:rFonts w:asciiTheme="majorBidi" w:hAnsiTheme="majorBidi" w:cstheme="majorBidi"/>
          <w:sz w:val="24"/>
          <w:szCs w:val="24"/>
        </w:rPr>
        <w:t xml:space="preserve">, which act </w:t>
      </w:r>
      <w:r w:rsidR="00D264EB" w:rsidRPr="009B77AD">
        <w:rPr>
          <w:rFonts w:asciiTheme="majorBidi" w:hAnsiTheme="majorBidi" w:cstheme="majorBidi"/>
          <w:sz w:val="24"/>
          <w:szCs w:val="24"/>
        </w:rPr>
        <w:t>to</w:t>
      </w:r>
      <w:r w:rsidR="00336080" w:rsidRPr="009B77AD">
        <w:rPr>
          <w:rFonts w:asciiTheme="majorBidi" w:hAnsiTheme="majorBidi" w:cstheme="majorBidi"/>
          <w:sz w:val="24"/>
          <w:szCs w:val="24"/>
        </w:rPr>
        <w:t xml:space="preserve"> prevent</w:t>
      </w:r>
      <w:r w:rsidR="00D264EB" w:rsidRPr="009B77AD">
        <w:rPr>
          <w:rFonts w:asciiTheme="majorBidi" w:hAnsiTheme="majorBidi" w:cstheme="majorBidi"/>
          <w:sz w:val="24"/>
          <w:szCs w:val="24"/>
        </w:rPr>
        <w:t xml:space="preserve"> </w:t>
      </w:r>
      <w:r w:rsidR="00336080" w:rsidRPr="009B77AD">
        <w:rPr>
          <w:rFonts w:asciiTheme="majorBidi" w:hAnsiTheme="majorBidi" w:cstheme="majorBidi"/>
          <w:sz w:val="24"/>
          <w:szCs w:val="24"/>
        </w:rPr>
        <w:t xml:space="preserve">individuals </w:t>
      </w:r>
      <w:r w:rsidR="00E533AE" w:rsidRPr="009B77AD">
        <w:rPr>
          <w:rFonts w:asciiTheme="majorBidi" w:hAnsiTheme="majorBidi" w:cstheme="majorBidi"/>
          <w:sz w:val="24"/>
          <w:szCs w:val="24"/>
        </w:rPr>
        <w:t xml:space="preserve">from </w:t>
      </w:r>
      <w:r w:rsidR="00D264EB" w:rsidRPr="009B77AD">
        <w:rPr>
          <w:rFonts w:asciiTheme="majorBidi" w:hAnsiTheme="majorBidi" w:cstheme="majorBidi"/>
          <w:sz w:val="24"/>
          <w:szCs w:val="24"/>
        </w:rPr>
        <w:t xml:space="preserve">formally </w:t>
      </w:r>
      <w:r w:rsidR="00336080" w:rsidRPr="009B77AD">
        <w:rPr>
          <w:rFonts w:asciiTheme="majorBidi" w:hAnsiTheme="majorBidi" w:cstheme="majorBidi"/>
          <w:sz w:val="24"/>
          <w:szCs w:val="24"/>
        </w:rPr>
        <w:t>volunteer</w:t>
      </w:r>
      <w:r w:rsidR="00D264EB" w:rsidRPr="009B77AD">
        <w:rPr>
          <w:rFonts w:asciiTheme="majorBidi" w:hAnsiTheme="majorBidi" w:cstheme="majorBidi"/>
          <w:sz w:val="24"/>
          <w:szCs w:val="24"/>
        </w:rPr>
        <w:t>ing</w:t>
      </w:r>
      <w:r w:rsidR="00D62C41" w:rsidRPr="009B77AD">
        <w:rPr>
          <w:rFonts w:asciiTheme="majorBidi" w:hAnsiTheme="majorBidi" w:cstheme="majorBidi"/>
          <w:sz w:val="24"/>
          <w:szCs w:val="24"/>
        </w:rPr>
        <w:t xml:space="preserve"> and a result may impact on the</w:t>
      </w:r>
      <w:r w:rsidR="002B731A" w:rsidRPr="009B77AD">
        <w:rPr>
          <w:rFonts w:asciiTheme="majorBidi" w:hAnsiTheme="majorBidi" w:cstheme="majorBidi"/>
          <w:sz w:val="24"/>
          <w:szCs w:val="24"/>
        </w:rPr>
        <w:t>ir development of skills for employ</w:t>
      </w:r>
      <w:r w:rsidR="00E9633B" w:rsidRPr="009B77AD">
        <w:rPr>
          <w:rFonts w:asciiTheme="majorBidi" w:hAnsiTheme="majorBidi" w:cstheme="majorBidi"/>
          <w:sz w:val="24"/>
          <w:szCs w:val="24"/>
        </w:rPr>
        <w:t>ment</w:t>
      </w:r>
      <w:r w:rsidR="00336080" w:rsidRPr="009B77AD">
        <w:rPr>
          <w:rFonts w:asciiTheme="majorBidi" w:hAnsiTheme="majorBidi" w:cstheme="majorBidi"/>
          <w:sz w:val="24"/>
          <w:szCs w:val="24"/>
        </w:rPr>
        <w:t xml:space="preserve">. </w:t>
      </w:r>
    </w:p>
    <w:p w14:paraId="29D7E44C" w14:textId="77777777" w:rsidR="00CE4C35" w:rsidRPr="009B77AD" w:rsidRDefault="00CE4C35" w:rsidP="009B77AD">
      <w:pPr>
        <w:spacing w:after="0" w:line="360" w:lineRule="auto"/>
        <w:rPr>
          <w:rFonts w:asciiTheme="majorBidi" w:hAnsiTheme="majorBidi" w:cstheme="majorBidi"/>
          <w:sz w:val="24"/>
          <w:szCs w:val="24"/>
        </w:rPr>
      </w:pPr>
    </w:p>
    <w:p w14:paraId="38A7FB81" w14:textId="6DF17274" w:rsidR="009761A6" w:rsidRPr="009B77AD" w:rsidRDefault="00303C98"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T</w:t>
      </w:r>
      <w:r w:rsidR="009761A6" w:rsidRPr="009B77AD">
        <w:rPr>
          <w:rFonts w:asciiTheme="majorBidi" w:hAnsiTheme="majorBidi" w:cstheme="majorBidi"/>
          <w:sz w:val="24"/>
          <w:szCs w:val="24"/>
        </w:rPr>
        <w:t xml:space="preserve">he aim </w:t>
      </w:r>
      <w:r w:rsidRPr="009B77AD">
        <w:rPr>
          <w:rFonts w:asciiTheme="majorBidi" w:hAnsiTheme="majorBidi" w:cstheme="majorBidi"/>
          <w:sz w:val="24"/>
          <w:szCs w:val="24"/>
        </w:rPr>
        <w:t>of th</w:t>
      </w:r>
      <w:r w:rsidR="00A85A0A" w:rsidRPr="009B77AD">
        <w:rPr>
          <w:rFonts w:asciiTheme="majorBidi" w:hAnsiTheme="majorBidi" w:cstheme="majorBidi"/>
          <w:sz w:val="24"/>
          <w:szCs w:val="24"/>
        </w:rPr>
        <w:t>is</w:t>
      </w:r>
      <w:r w:rsidR="00597C06" w:rsidRPr="009B77AD">
        <w:rPr>
          <w:rFonts w:asciiTheme="majorBidi" w:hAnsiTheme="majorBidi" w:cstheme="majorBidi"/>
          <w:sz w:val="24"/>
          <w:szCs w:val="24"/>
        </w:rPr>
        <w:t xml:space="preserve"> partially funded</w:t>
      </w:r>
      <w:r w:rsidRPr="009B77AD">
        <w:rPr>
          <w:rFonts w:asciiTheme="majorBidi" w:hAnsiTheme="majorBidi" w:cstheme="majorBidi"/>
          <w:sz w:val="24"/>
          <w:szCs w:val="24"/>
        </w:rPr>
        <w:t xml:space="preserve"> research </w:t>
      </w:r>
      <w:r w:rsidR="009761A6" w:rsidRPr="009B77AD">
        <w:rPr>
          <w:rFonts w:asciiTheme="majorBidi" w:hAnsiTheme="majorBidi" w:cstheme="majorBidi"/>
          <w:sz w:val="24"/>
          <w:szCs w:val="24"/>
        </w:rPr>
        <w:t xml:space="preserve">was to </w:t>
      </w:r>
      <w:r w:rsidR="00F65E5F" w:rsidRPr="009B77AD">
        <w:rPr>
          <w:rFonts w:asciiTheme="majorBidi" w:hAnsiTheme="majorBidi" w:cstheme="majorBidi"/>
          <w:sz w:val="24"/>
          <w:szCs w:val="24"/>
        </w:rPr>
        <w:t>explore</w:t>
      </w:r>
      <w:r w:rsidR="009761A6" w:rsidRPr="009B77AD">
        <w:rPr>
          <w:rFonts w:asciiTheme="majorBidi" w:hAnsiTheme="majorBidi" w:cstheme="majorBidi"/>
          <w:sz w:val="24"/>
          <w:szCs w:val="24"/>
        </w:rPr>
        <w:t xml:space="preserve"> with </w:t>
      </w:r>
      <w:r w:rsidR="007611FD" w:rsidRPr="009B77AD">
        <w:rPr>
          <w:rFonts w:asciiTheme="majorBidi" w:hAnsiTheme="majorBidi" w:cstheme="majorBidi"/>
          <w:sz w:val="24"/>
          <w:szCs w:val="24"/>
        </w:rPr>
        <w:t xml:space="preserve">PPD </w:t>
      </w:r>
      <w:r w:rsidR="009761A6" w:rsidRPr="009B77AD">
        <w:rPr>
          <w:rFonts w:asciiTheme="majorBidi" w:hAnsiTheme="majorBidi" w:cstheme="majorBidi"/>
          <w:sz w:val="24"/>
          <w:szCs w:val="24"/>
        </w:rPr>
        <w:t>students</w:t>
      </w:r>
      <w:r w:rsidR="00597C06" w:rsidRPr="009B77AD">
        <w:rPr>
          <w:rFonts w:asciiTheme="majorBidi" w:hAnsiTheme="majorBidi" w:cstheme="majorBidi"/>
          <w:sz w:val="24"/>
          <w:szCs w:val="24"/>
        </w:rPr>
        <w:t>,</w:t>
      </w:r>
      <w:r w:rsidR="009761A6" w:rsidRPr="009B77AD">
        <w:rPr>
          <w:rFonts w:asciiTheme="majorBidi" w:hAnsiTheme="majorBidi" w:cstheme="majorBidi"/>
          <w:sz w:val="24"/>
          <w:szCs w:val="24"/>
        </w:rPr>
        <w:t xml:space="preserve"> who were </w:t>
      </w:r>
      <w:r w:rsidR="00597C06" w:rsidRPr="009B77AD">
        <w:rPr>
          <w:rFonts w:asciiTheme="majorBidi" w:hAnsiTheme="majorBidi" w:cstheme="majorBidi"/>
          <w:sz w:val="24"/>
          <w:szCs w:val="24"/>
        </w:rPr>
        <w:t xml:space="preserve">also </w:t>
      </w:r>
      <w:r w:rsidR="009761A6" w:rsidRPr="009B77AD">
        <w:rPr>
          <w:rFonts w:asciiTheme="majorBidi" w:hAnsiTheme="majorBidi" w:cstheme="majorBidi"/>
          <w:sz w:val="24"/>
          <w:szCs w:val="24"/>
        </w:rPr>
        <w:t>volunteers</w:t>
      </w:r>
      <w:r w:rsidR="00597C06" w:rsidRPr="009B77AD">
        <w:rPr>
          <w:rFonts w:asciiTheme="majorBidi" w:hAnsiTheme="majorBidi" w:cstheme="majorBidi"/>
          <w:sz w:val="24"/>
          <w:szCs w:val="24"/>
        </w:rPr>
        <w:t>,</w:t>
      </w:r>
      <w:r w:rsidR="009761A6" w:rsidRPr="009B77AD">
        <w:rPr>
          <w:rFonts w:asciiTheme="majorBidi" w:hAnsiTheme="majorBidi" w:cstheme="majorBidi"/>
          <w:sz w:val="24"/>
          <w:szCs w:val="24"/>
        </w:rPr>
        <w:t xml:space="preserve"> what their experiences were of engaging in volunteering along with </w:t>
      </w:r>
      <w:r w:rsidR="003565A4" w:rsidRPr="009B77AD">
        <w:rPr>
          <w:rFonts w:asciiTheme="majorBidi" w:hAnsiTheme="majorBidi" w:cstheme="majorBidi"/>
          <w:sz w:val="24"/>
          <w:szCs w:val="24"/>
        </w:rPr>
        <w:t xml:space="preserve">the </w:t>
      </w:r>
      <w:r w:rsidR="009761A6" w:rsidRPr="009B77AD">
        <w:rPr>
          <w:rFonts w:asciiTheme="majorBidi" w:hAnsiTheme="majorBidi" w:cstheme="majorBidi"/>
          <w:sz w:val="24"/>
          <w:szCs w:val="24"/>
        </w:rPr>
        <w:t xml:space="preserve">challenges they face as a result of volunteering, in particular what blockers exist, what they felt were enablers which assisted the process of volunteering (or not volunteering) as well as suggestions that would make the process for volunteering easier. </w:t>
      </w:r>
    </w:p>
    <w:p w14:paraId="4FAB4B32" w14:textId="77777777" w:rsidR="009761A6" w:rsidRPr="009B77AD" w:rsidRDefault="009761A6" w:rsidP="009B77AD">
      <w:pPr>
        <w:spacing w:after="0" w:line="360" w:lineRule="auto"/>
        <w:rPr>
          <w:rFonts w:asciiTheme="majorBidi" w:hAnsiTheme="majorBidi" w:cstheme="majorBidi"/>
          <w:sz w:val="24"/>
          <w:szCs w:val="24"/>
        </w:rPr>
      </w:pPr>
    </w:p>
    <w:p w14:paraId="302D355C" w14:textId="77777777" w:rsidR="006E26FC" w:rsidRPr="009B77AD" w:rsidRDefault="006E26FC" w:rsidP="009B77AD">
      <w:pPr>
        <w:spacing w:after="0" w:line="360" w:lineRule="auto"/>
        <w:rPr>
          <w:rFonts w:asciiTheme="majorBidi" w:hAnsiTheme="majorBidi" w:cstheme="majorBidi"/>
          <w:sz w:val="24"/>
          <w:szCs w:val="24"/>
        </w:rPr>
      </w:pPr>
    </w:p>
    <w:p w14:paraId="04F5C425" w14:textId="77777777" w:rsidR="00B91128" w:rsidRPr="009B77AD" w:rsidRDefault="00B91128" w:rsidP="009B77AD">
      <w:pPr>
        <w:spacing w:after="0" w:line="360" w:lineRule="auto"/>
        <w:rPr>
          <w:rFonts w:asciiTheme="majorBidi" w:hAnsiTheme="majorBidi" w:cstheme="majorBidi"/>
          <w:b/>
          <w:bCs/>
          <w:sz w:val="24"/>
          <w:szCs w:val="24"/>
        </w:rPr>
      </w:pPr>
    </w:p>
    <w:p w14:paraId="50FF1CA8" w14:textId="76B91EE9" w:rsidR="0012713D" w:rsidRPr="009B77AD" w:rsidRDefault="005C2989" w:rsidP="009B77AD">
      <w:pPr>
        <w:spacing w:after="0" w:line="360" w:lineRule="auto"/>
        <w:rPr>
          <w:rFonts w:asciiTheme="majorBidi" w:hAnsiTheme="majorBidi" w:cstheme="majorBidi"/>
          <w:b/>
          <w:bCs/>
          <w:sz w:val="24"/>
          <w:szCs w:val="24"/>
        </w:rPr>
      </w:pPr>
      <w:r w:rsidRPr="009B77AD">
        <w:rPr>
          <w:rFonts w:asciiTheme="majorBidi" w:hAnsiTheme="majorBidi" w:cstheme="majorBidi"/>
          <w:b/>
          <w:bCs/>
          <w:sz w:val="24"/>
          <w:szCs w:val="24"/>
        </w:rPr>
        <w:t>Literature review</w:t>
      </w:r>
    </w:p>
    <w:p w14:paraId="6451B82F" w14:textId="77777777" w:rsidR="005E3C0D" w:rsidRPr="009B77AD" w:rsidRDefault="005E3C0D" w:rsidP="009B77AD">
      <w:pPr>
        <w:spacing w:after="0" w:line="360" w:lineRule="auto"/>
        <w:rPr>
          <w:rFonts w:asciiTheme="majorBidi" w:hAnsiTheme="majorBidi" w:cstheme="majorBidi"/>
          <w:sz w:val="24"/>
          <w:szCs w:val="24"/>
        </w:rPr>
      </w:pPr>
    </w:p>
    <w:p w14:paraId="6C6686AC" w14:textId="672A057E" w:rsidR="00A011B7" w:rsidRPr="009B77AD" w:rsidRDefault="005E3C0D"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Work-based learning is not new concept in higher education and can be traced back many decades (</w:t>
      </w:r>
      <w:proofErr w:type="spellStart"/>
      <w:r w:rsidRPr="009B77AD">
        <w:rPr>
          <w:rFonts w:asciiTheme="majorBidi" w:hAnsiTheme="majorBidi" w:cstheme="majorBidi"/>
          <w:sz w:val="24"/>
          <w:szCs w:val="24"/>
        </w:rPr>
        <w:t>Atfield</w:t>
      </w:r>
      <w:proofErr w:type="spellEnd"/>
      <w:r w:rsidRPr="009B77AD">
        <w:rPr>
          <w:rFonts w:asciiTheme="majorBidi" w:hAnsiTheme="majorBidi" w:cstheme="majorBidi"/>
          <w:sz w:val="24"/>
          <w:szCs w:val="24"/>
        </w:rPr>
        <w:t xml:space="preserve"> et al., 2021). </w:t>
      </w:r>
      <w:r w:rsidR="00F02D10" w:rsidRPr="009B77AD">
        <w:rPr>
          <w:rFonts w:asciiTheme="majorBidi" w:hAnsiTheme="majorBidi" w:cstheme="majorBidi"/>
          <w:sz w:val="24"/>
          <w:szCs w:val="24"/>
        </w:rPr>
        <w:t>W</w:t>
      </w:r>
      <w:r w:rsidR="005C614A" w:rsidRPr="009B77AD">
        <w:rPr>
          <w:rFonts w:asciiTheme="majorBidi" w:hAnsiTheme="majorBidi" w:cstheme="majorBidi"/>
          <w:sz w:val="24"/>
          <w:szCs w:val="24"/>
        </w:rPr>
        <w:t xml:space="preserve">orkplace </w:t>
      </w:r>
      <w:r w:rsidR="00F02D10" w:rsidRPr="009B77AD">
        <w:rPr>
          <w:rFonts w:asciiTheme="majorBidi" w:hAnsiTheme="majorBidi" w:cstheme="majorBidi"/>
          <w:sz w:val="24"/>
          <w:szCs w:val="24"/>
        </w:rPr>
        <w:t xml:space="preserve">experiences </w:t>
      </w:r>
      <w:r w:rsidR="00CE45C0" w:rsidRPr="009B77AD">
        <w:rPr>
          <w:rFonts w:asciiTheme="majorBidi" w:hAnsiTheme="majorBidi" w:cstheme="majorBidi"/>
          <w:sz w:val="24"/>
          <w:szCs w:val="24"/>
        </w:rPr>
        <w:t xml:space="preserve">can be gained </w:t>
      </w:r>
      <w:r w:rsidR="003F0A76" w:rsidRPr="009B77AD">
        <w:rPr>
          <w:rFonts w:asciiTheme="majorBidi" w:hAnsiTheme="majorBidi" w:cstheme="majorBidi"/>
          <w:sz w:val="24"/>
          <w:szCs w:val="24"/>
        </w:rPr>
        <w:t xml:space="preserve">in a variety of ways </w:t>
      </w:r>
      <w:r w:rsidR="005C614A" w:rsidRPr="009B77AD">
        <w:rPr>
          <w:rFonts w:asciiTheme="majorBidi" w:hAnsiTheme="majorBidi" w:cstheme="majorBidi"/>
          <w:sz w:val="24"/>
          <w:szCs w:val="24"/>
        </w:rPr>
        <w:t xml:space="preserve">including part-time employment, internships or integration within educational curricula </w:t>
      </w:r>
      <w:r w:rsidR="003F0A76" w:rsidRPr="009B77AD">
        <w:rPr>
          <w:rFonts w:asciiTheme="majorBidi" w:hAnsiTheme="majorBidi" w:cstheme="majorBidi"/>
          <w:sz w:val="24"/>
          <w:szCs w:val="24"/>
        </w:rPr>
        <w:t>through</w:t>
      </w:r>
      <w:r w:rsidR="005C614A" w:rsidRPr="009B77AD">
        <w:rPr>
          <w:rFonts w:asciiTheme="majorBidi" w:hAnsiTheme="majorBidi" w:cstheme="majorBidi"/>
          <w:sz w:val="24"/>
          <w:szCs w:val="24"/>
        </w:rPr>
        <w:t xml:space="preserve"> collaboration and partnership with industry (Brooks and </w:t>
      </w:r>
      <w:proofErr w:type="spellStart"/>
      <w:r w:rsidR="005C614A" w:rsidRPr="009B77AD">
        <w:rPr>
          <w:rFonts w:asciiTheme="majorBidi" w:hAnsiTheme="majorBidi" w:cstheme="majorBidi"/>
          <w:sz w:val="24"/>
          <w:szCs w:val="24"/>
        </w:rPr>
        <w:t>Youngston</w:t>
      </w:r>
      <w:proofErr w:type="spellEnd"/>
      <w:r w:rsidR="005C614A" w:rsidRPr="009B77AD">
        <w:rPr>
          <w:rFonts w:asciiTheme="majorBidi" w:hAnsiTheme="majorBidi" w:cstheme="majorBidi"/>
          <w:sz w:val="24"/>
          <w:szCs w:val="24"/>
        </w:rPr>
        <w:t xml:space="preserve">, 2016). </w:t>
      </w:r>
      <w:r w:rsidR="003F0A76" w:rsidRPr="009B77AD">
        <w:rPr>
          <w:rFonts w:asciiTheme="majorBidi" w:hAnsiTheme="majorBidi" w:cstheme="majorBidi"/>
          <w:sz w:val="24"/>
          <w:szCs w:val="24"/>
        </w:rPr>
        <w:t>T</w:t>
      </w:r>
      <w:r w:rsidR="00A32AA2" w:rsidRPr="009B77AD">
        <w:rPr>
          <w:rFonts w:asciiTheme="majorBidi" w:hAnsiTheme="majorBidi" w:cstheme="majorBidi"/>
          <w:sz w:val="24"/>
          <w:szCs w:val="24"/>
        </w:rPr>
        <w:t>he importance of</w:t>
      </w:r>
      <w:r w:rsidR="005C614A" w:rsidRPr="009B77AD">
        <w:rPr>
          <w:rFonts w:asciiTheme="majorBidi" w:hAnsiTheme="majorBidi" w:cstheme="majorBidi"/>
          <w:sz w:val="24"/>
          <w:szCs w:val="24"/>
        </w:rPr>
        <w:t xml:space="preserve"> such </w:t>
      </w:r>
      <w:r w:rsidR="00A32AA2" w:rsidRPr="009B77AD">
        <w:rPr>
          <w:rFonts w:asciiTheme="majorBidi" w:hAnsiTheme="majorBidi" w:cstheme="majorBidi"/>
          <w:sz w:val="24"/>
          <w:szCs w:val="24"/>
        </w:rPr>
        <w:t>employabili</w:t>
      </w:r>
      <w:r w:rsidR="00C628C8" w:rsidRPr="009B77AD">
        <w:rPr>
          <w:rFonts w:asciiTheme="majorBidi" w:hAnsiTheme="majorBidi" w:cstheme="majorBidi"/>
          <w:sz w:val="24"/>
          <w:szCs w:val="24"/>
        </w:rPr>
        <w:t>ty for the individual</w:t>
      </w:r>
      <w:r w:rsidR="004D65F4" w:rsidRPr="009B77AD">
        <w:rPr>
          <w:rFonts w:asciiTheme="majorBidi" w:hAnsiTheme="majorBidi" w:cstheme="majorBidi"/>
          <w:sz w:val="24"/>
          <w:szCs w:val="24"/>
        </w:rPr>
        <w:t xml:space="preserve"> student</w:t>
      </w:r>
      <w:r w:rsidR="00C628C8" w:rsidRPr="009B77AD">
        <w:rPr>
          <w:rFonts w:asciiTheme="majorBidi" w:hAnsiTheme="majorBidi" w:cstheme="majorBidi"/>
          <w:sz w:val="24"/>
          <w:szCs w:val="24"/>
        </w:rPr>
        <w:t xml:space="preserve">, </w:t>
      </w:r>
      <w:r w:rsidR="00F7677B" w:rsidRPr="009B77AD">
        <w:rPr>
          <w:rFonts w:asciiTheme="majorBidi" w:hAnsiTheme="majorBidi" w:cstheme="majorBidi"/>
          <w:sz w:val="24"/>
          <w:szCs w:val="24"/>
        </w:rPr>
        <w:t xml:space="preserve">higher education, industry and </w:t>
      </w:r>
      <w:r w:rsidR="00F7677B" w:rsidRPr="009B77AD">
        <w:rPr>
          <w:rFonts w:asciiTheme="majorBidi" w:hAnsiTheme="majorBidi" w:cstheme="majorBidi"/>
          <w:sz w:val="24"/>
          <w:szCs w:val="24"/>
        </w:rPr>
        <w:lastRenderedPageBreak/>
        <w:t>the</w:t>
      </w:r>
      <w:r w:rsidR="005C614A" w:rsidRPr="009B77AD">
        <w:rPr>
          <w:rFonts w:asciiTheme="majorBidi" w:hAnsiTheme="majorBidi" w:cstheme="majorBidi"/>
          <w:sz w:val="24"/>
          <w:szCs w:val="24"/>
        </w:rPr>
        <w:t xml:space="preserve"> </w:t>
      </w:r>
      <w:r w:rsidR="00F7677B" w:rsidRPr="009B77AD">
        <w:rPr>
          <w:rFonts w:asciiTheme="majorBidi" w:hAnsiTheme="majorBidi" w:cstheme="majorBidi"/>
          <w:sz w:val="24"/>
          <w:szCs w:val="24"/>
        </w:rPr>
        <w:t>economy</w:t>
      </w:r>
      <w:r w:rsidR="00304DE7" w:rsidRPr="009B77AD">
        <w:rPr>
          <w:rFonts w:asciiTheme="majorBidi" w:hAnsiTheme="majorBidi" w:cstheme="majorBidi"/>
          <w:sz w:val="24"/>
          <w:szCs w:val="24"/>
        </w:rPr>
        <w:t xml:space="preserve"> </w:t>
      </w:r>
      <w:r w:rsidR="0047462B" w:rsidRPr="009B77AD">
        <w:rPr>
          <w:rFonts w:asciiTheme="majorBidi" w:hAnsiTheme="majorBidi" w:cstheme="majorBidi"/>
          <w:sz w:val="24"/>
          <w:szCs w:val="24"/>
        </w:rPr>
        <w:t>being</w:t>
      </w:r>
      <w:r w:rsidR="003F0A76" w:rsidRPr="009B77AD">
        <w:rPr>
          <w:rFonts w:asciiTheme="majorBidi" w:hAnsiTheme="majorBidi" w:cstheme="majorBidi"/>
          <w:sz w:val="24"/>
          <w:szCs w:val="24"/>
        </w:rPr>
        <w:t xml:space="preserve"> widely discussed </w:t>
      </w:r>
      <w:r w:rsidR="00EE3B52" w:rsidRPr="009B77AD">
        <w:rPr>
          <w:rFonts w:asciiTheme="majorBidi" w:hAnsiTheme="majorBidi" w:cstheme="majorBidi"/>
          <w:sz w:val="24"/>
          <w:szCs w:val="24"/>
        </w:rPr>
        <w:t>(Yorke, 2006;</w:t>
      </w:r>
      <w:r w:rsidR="0049130B" w:rsidRPr="009B77AD">
        <w:rPr>
          <w:rFonts w:asciiTheme="majorBidi" w:hAnsiTheme="majorBidi" w:cstheme="majorBidi"/>
          <w:sz w:val="24"/>
          <w:szCs w:val="24"/>
        </w:rPr>
        <w:t xml:space="preserve"> Tymon, 2011</w:t>
      </w:r>
      <w:r w:rsidR="004D65F4" w:rsidRPr="009B77AD">
        <w:rPr>
          <w:rFonts w:asciiTheme="majorBidi" w:hAnsiTheme="majorBidi" w:cstheme="majorBidi"/>
          <w:sz w:val="24"/>
          <w:szCs w:val="24"/>
        </w:rPr>
        <w:t>;</w:t>
      </w:r>
      <w:r w:rsidR="00EE3B52" w:rsidRPr="009B77AD">
        <w:rPr>
          <w:rFonts w:asciiTheme="majorBidi" w:hAnsiTheme="majorBidi" w:cstheme="majorBidi"/>
          <w:sz w:val="24"/>
          <w:szCs w:val="24"/>
        </w:rPr>
        <w:t xml:space="preserve"> </w:t>
      </w:r>
      <w:r w:rsidR="00304DE7" w:rsidRPr="009B77AD">
        <w:rPr>
          <w:rFonts w:asciiTheme="majorBidi" w:hAnsiTheme="majorBidi" w:cstheme="majorBidi"/>
          <w:sz w:val="24"/>
          <w:szCs w:val="24"/>
        </w:rPr>
        <w:t>Tibby and Norton, 2020</w:t>
      </w:r>
      <w:r w:rsidR="003F0A76" w:rsidRPr="009B77AD">
        <w:rPr>
          <w:rFonts w:asciiTheme="majorBidi" w:hAnsiTheme="majorBidi" w:cstheme="majorBidi"/>
          <w:sz w:val="24"/>
          <w:szCs w:val="24"/>
        </w:rPr>
        <w:t>, Jackson and Tomlinson, 2022</w:t>
      </w:r>
      <w:r w:rsidR="00EE3B52" w:rsidRPr="009B77AD">
        <w:rPr>
          <w:rFonts w:asciiTheme="majorBidi" w:hAnsiTheme="majorBidi" w:cstheme="majorBidi"/>
          <w:sz w:val="24"/>
          <w:szCs w:val="24"/>
        </w:rPr>
        <w:t>)</w:t>
      </w:r>
      <w:r w:rsidR="00851920" w:rsidRPr="009B77AD">
        <w:rPr>
          <w:rFonts w:asciiTheme="majorBidi" w:hAnsiTheme="majorBidi" w:cstheme="majorBidi"/>
          <w:sz w:val="24"/>
          <w:szCs w:val="24"/>
        </w:rPr>
        <w:t xml:space="preserve">. </w:t>
      </w:r>
    </w:p>
    <w:p w14:paraId="5CCDEB81" w14:textId="77777777" w:rsidR="003F0A76" w:rsidRPr="009B77AD" w:rsidRDefault="003F0A76" w:rsidP="009B77AD">
      <w:pPr>
        <w:spacing w:after="0" w:line="360" w:lineRule="auto"/>
        <w:rPr>
          <w:rFonts w:asciiTheme="majorBidi" w:hAnsiTheme="majorBidi" w:cstheme="majorBidi"/>
          <w:sz w:val="24"/>
          <w:szCs w:val="24"/>
        </w:rPr>
      </w:pPr>
    </w:p>
    <w:p w14:paraId="24A21418" w14:textId="101D2D7E" w:rsidR="0047462B" w:rsidRPr="009B77AD" w:rsidRDefault="00EE3B52"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Yorke (2006) de</w:t>
      </w:r>
      <w:r w:rsidR="00235D83" w:rsidRPr="009B77AD">
        <w:rPr>
          <w:rFonts w:asciiTheme="majorBidi" w:hAnsiTheme="majorBidi" w:cstheme="majorBidi"/>
          <w:sz w:val="24"/>
          <w:szCs w:val="24"/>
        </w:rPr>
        <w:t>scribes</w:t>
      </w:r>
      <w:r w:rsidRPr="009B77AD">
        <w:rPr>
          <w:rFonts w:asciiTheme="majorBidi" w:hAnsiTheme="majorBidi" w:cstheme="majorBidi"/>
          <w:sz w:val="24"/>
          <w:szCs w:val="24"/>
        </w:rPr>
        <w:t xml:space="preserve"> </w:t>
      </w:r>
      <w:r w:rsidR="00851920" w:rsidRPr="009B77AD">
        <w:rPr>
          <w:rFonts w:asciiTheme="majorBidi" w:hAnsiTheme="majorBidi" w:cstheme="majorBidi"/>
          <w:sz w:val="24"/>
          <w:szCs w:val="24"/>
        </w:rPr>
        <w:t xml:space="preserve">a </w:t>
      </w:r>
      <w:r w:rsidR="00C7463F" w:rsidRPr="009B77AD">
        <w:rPr>
          <w:rFonts w:asciiTheme="majorBidi" w:hAnsiTheme="majorBidi" w:cstheme="majorBidi"/>
          <w:sz w:val="24"/>
          <w:szCs w:val="24"/>
        </w:rPr>
        <w:t>working definition of employability</w:t>
      </w:r>
      <w:r w:rsidR="00851920" w:rsidRPr="009B77AD">
        <w:rPr>
          <w:rFonts w:asciiTheme="majorBidi" w:hAnsiTheme="majorBidi" w:cstheme="majorBidi"/>
          <w:sz w:val="24"/>
          <w:szCs w:val="24"/>
        </w:rPr>
        <w:t xml:space="preserve"> </w:t>
      </w:r>
      <w:r w:rsidR="00593F4B" w:rsidRPr="009B77AD">
        <w:rPr>
          <w:rFonts w:asciiTheme="majorBidi" w:hAnsiTheme="majorBidi" w:cstheme="majorBidi"/>
          <w:sz w:val="24"/>
          <w:szCs w:val="24"/>
        </w:rPr>
        <w:t xml:space="preserve">for </w:t>
      </w:r>
      <w:r w:rsidR="0011193D" w:rsidRPr="009B77AD">
        <w:rPr>
          <w:rFonts w:asciiTheme="majorBidi" w:hAnsiTheme="majorBidi" w:cstheme="majorBidi"/>
          <w:sz w:val="24"/>
          <w:szCs w:val="24"/>
        </w:rPr>
        <w:t xml:space="preserve">use in </w:t>
      </w:r>
      <w:r w:rsidR="006A65F8" w:rsidRPr="009B77AD">
        <w:rPr>
          <w:rFonts w:asciiTheme="majorBidi" w:hAnsiTheme="majorBidi" w:cstheme="majorBidi"/>
          <w:sz w:val="24"/>
          <w:szCs w:val="24"/>
        </w:rPr>
        <w:t xml:space="preserve">higher education </w:t>
      </w:r>
      <w:r w:rsidR="00851920" w:rsidRPr="009B77AD">
        <w:rPr>
          <w:rFonts w:asciiTheme="majorBidi" w:hAnsiTheme="majorBidi" w:cstheme="majorBidi"/>
          <w:sz w:val="24"/>
          <w:szCs w:val="24"/>
        </w:rPr>
        <w:t xml:space="preserve">which </w:t>
      </w:r>
      <w:r w:rsidR="00EC093B" w:rsidRPr="009B77AD">
        <w:rPr>
          <w:rFonts w:asciiTheme="majorBidi" w:hAnsiTheme="majorBidi" w:cstheme="majorBidi"/>
          <w:sz w:val="24"/>
          <w:szCs w:val="24"/>
        </w:rPr>
        <w:t>establishes</w:t>
      </w:r>
      <w:r w:rsidR="00851920" w:rsidRPr="009B77AD">
        <w:rPr>
          <w:rFonts w:asciiTheme="majorBidi" w:hAnsiTheme="majorBidi" w:cstheme="majorBidi"/>
          <w:sz w:val="24"/>
          <w:szCs w:val="24"/>
        </w:rPr>
        <w:t xml:space="preserve"> </w:t>
      </w:r>
      <w:r w:rsidR="00120F5C" w:rsidRPr="009B77AD">
        <w:rPr>
          <w:rFonts w:asciiTheme="majorBidi" w:hAnsiTheme="majorBidi" w:cstheme="majorBidi"/>
          <w:sz w:val="24"/>
          <w:szCs w:val="24"/>
        </w:rPr>
        <w:t xml:space="preserve">that </w:t>
      </w:r>
      <w:r w:rsidR="006A65F8" w:rsidRPr="009B77AD">
        <w:rPr>
          <w:rFonts w:asciiTheme="majorBidi" w:hAnsiTheme="majorBidi" w:cstheme="majorBidi"/>
          <w:sz w:val="24"/>
          <w:szCs w:val="24"/>
        </w:rPr>
        <w:t>graduate</w:t>
      </w:r>
      <w:r w:rsidR="00F34ED0" w:rsidRPr="009B77AD">
        <w:rPr>
          <w:rFonts w:asciiTheme="majorBidi" w:hAnsiTheme="majorBidi" w:cstheme="majorBidi"/>
          <w:sz w:val="24"/>
          <w:szCs w:val="24"/>
        </w:rPr>
        <w:t>s</w:t>
      </w:r>
      <w:r w:rsidR="00D772DD" w:rsidRPr="009B77AD">
        <w:rPr>
          <w:rFonts w:asciiTheme="majorBidi" w:hAnsiTheme="majorBidi" w:cstheme="majorBidi"/>
          <w:sz w:val="24"/>
          <w:szCs w:val="24"/>
        </w:rPr>
        <w:t xml:space="preserve"> </w:t>
      </w:r>
      <w:r w:rsidR="00F34ED0" w:rsidRPr="009B77AD">
        <w:rPr>
          <w:rFonts w:asciiTheme="majorBidi" w:hAnsiTheme="majorBidi" w:cstheme="majorBidi"/>
          <w:sz w:val="24"/>
          <w:szCs w:val="24"/>
        </w:rPr>
        <w:t>a</w:t>
      </w:r>
      <w:r w:rsidR="00336080" w:rsidRPr="009B77AD">
        <w:rPr>
          <w:rFonts w:asciiTheme="majorBidi" w:hAnsiTheme="majorBidi" w:cstheme="majorBidi"/>
          <w:sz w:val="24"/>
          <w:szCs w:val="24"/>
        </w:rPr>
        <w:t>re</w:t>
      </w:r>
      <w:r w:rsidR="00F34ED0" w:rsidRPr="009B77AD">
        <w:rPr>
          <w:rFonts w:asciiTheme="majorBidi" w:hAnsiTheme="majorBidi" w:cstheme="majorBidi"/>
          <w:sz w:val="24"/>
          <w:szCs w:val="24"/>
        </w:rPr>
        <w:t xml:space="preserve"> more likely to gain employment </w:t>
      </w:r>
      <w:r w:rsidR="0079415E" w:rsidRPr="009B77AD">
        <w:rPr>
          <w:rFonts w:asciiTheme="majorBidi" w:hAnsiTheme="majorBidi" w:cstheme="majorBidi"/>
          <w:sz w:val="24"/>
          <w:szCs w:val="24"/>
        </w:rPr>
        <w:t xml:space="preserve">in their chosen </w:t>
      </w:r>
      <w:r w:rsidR="00120F5C" w:rsidRPr="009B77AD">
        <w:rPr>
          <w:rFonts w:asciiTheme="majorBidi" w:hAnsiTheme="majorBidi" w:cstheme="majorBidi"/>
          <w:sz w:val="24"/>
          <w:szCs w:val="24"/>
        </w:rPr>
        <w:t>careers</w:t>
      </w:r>
      <w:r w:rsidR="0079415E" w:rsidRPr="009B77AD">
        <w:rPr>
          <w:rFonts w:asciiTheme="majorBidi" w:hAnsiTheme="majorBidi" w:cstheme="majorBidi"/>
          <w:sz w:val="24"/>
          <w:szCs w:val="24"/>
        </w:rPr>
        <w:t xml:space="preserve"> </w:t>
      </w:r>
      <w:r w:rsidR="00F34ED0" w:rsidRPr="009B77AD">
        <w:rPr>
          <w:rFonts w:asciiTheme="majorBidi" w:hAnsiTheme="majorBidi" w:cstheme="majorBidi"/>
          <w:sz w:val="24"/>
          <w:szCs w:val="24"/>
        </w:rPr>
        <w:t>and be successful,</w:t>
      </w:r>
      <w:r w:rsidR="00A242D2" w:rsidRPr="009B77AD">
        <w:rPr>
          <w:rFonts w:asciiTheme="majorBidi" w:hAnsiTheme="majorBidi" w:cstheme="majorBidi"/>
          <w:sz w:val="24"/>
          <w:szCs w:val="24"/>
        </w:rPr>
        <w:t xml:space="preserve"> </w:t>
      </w:r>
      <w:r w:rsidR="000140FF" w:rsidRPr="009B77AD">
        <w:rPr>
          <w:rFonts w:asciiTheme="majorBidi" w:hAnsiTheme="majorBidi" w:cstheme="majorBidi"/>
          <w:sz w:val="24"/>
          <w:szCs w:val="24"/>
        </w:rPr>
        <w:t xml:space="preserve">benefiting </w:t>
      </w:r>
      <w:r w:rsidR="00EC093B" w:rsidRPr="009B77AD">
        <w:rPr>
          <w:rFonts w:asciiTheme="majorBidi" w:hAnsiTheme="majorBidi" w:cstheme="majorBidi"/>
          <w:sz w:val="24"/>
          <w:szCs w:val="24"/>
        </w:rPr>
        <w:t>a range of stakeholders,</w:t>
      </w:r>
      <w:r w:rsidR="000140FF" w:rsidRPr="009B77AD">
        <w:rPr>
          <w:rFonts w:asciiTheme="majorBidi" w:hAnsiTheme="majorBidi" w:cstheme="majorBidi"/>
          <w:sz w:val="24"/>
          <w:szCs w:val="24"/>
        </w:rPr>
        <w:t xml:space="preserve"> </w:t>
      </w:r>
      <w:r w:rsidR="00A242D2" w:rsidRPr="009B77AD">
        <w:rPr>
          <w:rFonts w:asciiTheme="majorBidi" w:hAnsiTheme="majorBidi" w:cstheme="majorBidi"/>
          <w:sz w:val="24"/>
          <w:szCs w:val="24"/>
        </w:rPr>
        <w:t xml:space="preserve">due in part to achieving </w:t>
      </w:r>
      <w:r w:rsidR="00882607" w:rsidRPr="009B77AD">
        <w:rPr>
          <w:rFonts w:asciiTheme="majorBidi" w:hAnsiTheme="majorBidi" w:cstheme="majorBidi"/>
          <w:sz w:val="24"/>
          <w:szCs w:val="24"/>
        </w:rPr>
        <w:t>speci</w:t>
      </w:r>
      <w:r w:rsidR="00C11920" w:rsidRPr="009B77AD">
        <w:rPr>
          <w:rFonts w:asciiTheme="majorBidi" w:hAnsiTheme="majorBidi" w:cstheme="majorBidi"/>
          <w:sz w:val="24"/>
          <w:szCs w:val="24"/>
        </w:rPr>
        <w:t xml:space="preserve">fic </w:t>
      </w:r>
      <w:r w:rsidR="00A242D2" w:rsidRPr="009B77AD">
        <w:rPr>
          <w:rFonts w:asciiTheme="majorBidi" w:hAnsiTheme="majorBidi" w:cstheme="majorBidi"/>
          <w:sz w:val="24"/>
          <w:szCs w:val="24"/>
        </w:rPr>
        <w:t>skills, understandings and personal attributes</w:t>
      </w:r>
      <w:r w:rsidR="007143A4" w:rsidRPr="009B77AD">
        <w:rPr>
          <w:rFonts w:asciiTheme="majorBidi" w:hAnsiTheme="majorBidi" w:cstheme="majorBidi"/>
          <w:sz w:val="24"/>
          <w:szCs w:val="24"/>
        </w:rPr>
        <w:t>.</w:t>
      </w:r>
      <w:r w:rsidR="00A76583" w:rsidRPr="009B77AD">
        <w:rPr>
          <w:rFonts w:asciiTheme="majorBidi" w:hAnsiTheme="majorBidi" w:cstheme="majorBidi"/>
          <w:sz w:val="24"/>
          <w:szCs w:val="24"/>
        </w:rPr>
        <w:t xml:space="preserve"> </w:t>
      </w:r>
      <w:r w:rsidR="000003E5" w:rsidRPr="009B77AD">
        <w:rPr>
          <w:rFonts w:asciiTheme="majorBidi" w:hAnsiTheme="majorBidi" w:cstheme="majorBidi"/>
          <w:sz w:val="24"/>
          <w:szCs w:val="24"/>
        </w:rPr>
        <w:t>J</w:t>
      </w:r>
      <w:r w:rsidR="00A76583" w:rsidRPr="009B77AD">
        <w:rPr>
          <w:rFonts w:asciiTheme="majorBidi" w:hAnsiTheme="majorBidi" w:cstheme="majorBidi"/>
          <w:sz w:val="24"/>
          <w:szCs w:val="24"/>
        </w:rPr>
        <w:t>ackson and Cook</w:t>
      </w:r>
      <w:r w:rsidR="000003E5" w:rsidRPr="009B77AD">
        <w:rPr>
          <w:rFonts w:asciiTheme="majorBidi" w:hAnsiTheme="majorBidi" w:cstheme="majorBidi"/>
          <w:sz w:val="24"/>
          <w:szCs w:val="24"/>
        </w:rPr>
        <w:t xml:space="preserve"> (</w:t>
      </w:r>
      <w:r w:rsidR="00A76583" w:rsidRPr="009B77AD">
        <w:rPr>
          <w:rFonts w:asciiTheme="majorBidi" w:hAnsiTheme="majorBidi" w:cstheme="majorBidi"/>
          <w:sz w:val="24"/>
          <w:szCs w:val="24"/>
        </w:rPr>
        <w:t>2023)</w:t>
      </w:r>
      <w:r w:rsidR="000003E5" w:rsidRPr="009B77AD">
        <w:rPr>
          <w:rFonts w:asciiTheme="majorBidi" w:hAnsiTheme="majorBidi" w:cstheme="majorBidi"/>
          <w:sz w:val="24"/>
          <w:szCs w:val="24"/>
        </w:rPr>
        <w:t xml:space="preserve"> take this further to explore a range of </w:t>
      </w:r>
      <w:r w:rsidR="00D97072" w:rsidRPr="009B77AD">
        <w:rPr>
          <w:rFonts w:asciiTheme="majorBidi" w:hAnsiTheme="majorBidi" w:cstheme="majorBidi"/>
          <w:sz w:val="24"/>
          <w:szCs w:val="24"/>
        </w:rPr>
        <w:t xml:space="preserve">human, </w:t>
      </w:r>
      <w:r w:rsidR="007C3C43" w:rsidRPr="009B77AD">
        <w:rPr>
          <w:rFonts w:asciiTheme="majorBidi" w:hAnsiTheme="majorBidi" w:cstheme="majorBidi"/>
          <w:sz w:val="24"/>
          <w:szCs w:val="24"/>
        </w:rPr>
        <w:t xml:space="preserve">cultural, </w:t>
      </w:r>
      <w:r w:rsidR="00D97072" w:rsidRPr="009B77AD">
        <w:rPr>
          <w:rFonts w:asciiTheme="majorBidi" w:hAnsiTheme="majorBidi" w:cstheme="majorBidi"/>
          <w:sz w:val="24"/>
          <w:szCs w:val="24"/>
        </w:rPr>
        <w:t>social,</w:t>
      </w:r>
      <w:r w:rsidR="007C3C43" w:rsidRPr="009B77AD">
        <w:rPr>
          <w:rFonts w:asciiTheme="majorBidi" w:hAnsiTheme="majorBidi" w:cstheme="majorBidi"/>
          <w:sz w:val="24"/>
          <w:szCs w:val="24"/>
        </w:rPr>
        <w:t xml:space="preserve"> </w:t>
      </w:r>
      <w:r w:rsidR="00EE0292" w:rsidRPr="009B77AD">
        <w:rPr>
          <w:rFonts w:asciiTheme="majorBidi" w:hAnsiTheme="majorBidi" w:cstheme="majorBidi"/>
          <w:sz w:val="24"/>
          <w:szCs w:val="24"/>
        </w:rPr>
        <w:t xml:space="preserve">identity and psychological </w:t>
      </w:r>
      <w:r w:rsidR="007C3C43" w:rsidRPr="009B77AD">
        <w:rPr>
          <w:rFonts w:asciiTheme="majorBidi" w:hAnsiTheme="majorBidi" w:cstheme="majorBidi"/>
          <w:sz w:val="24"/>
          <w:szCs w:val="24"/>
        </w:rPr>
        <w:t>capital</w:t>
      </w:r>
      <w:r w:rsidR="00D97072" w:rsidRPr="009B77AD">
        <w:rPr>
          <w:rFonts w:asciiTheme="majorBidi" w:hAnsiTheme="majorBidi" w:cstheme="majorBidi"/>
          <w:sz w:val="24"/>
          <w:szCs w:val="24"/>
        </w:rPr>
        <w:t xml:space="preserve"> </w:t>
      </w:r>
      <w:r w:rsidR="00D906AA" w:rsidRPr="009B77AD">
        <w:rPr>
          <w:rFonts w:asciiTheme="majorBidi" w:hAnsiTheme="majorBidi" w:cstheme="majorBidi"/>
          <w:sz w:val="24"/>
          <w:szCs w:val="24"/>
        </w:rPr>
        <w:t xml:space="preserve">developed by </w:t>
      </w:r>
      <w:r w:rsidR="00B12BDE" w:rsidRPr="009B77AD">
        <w:rPr>
          <w:rFonts w:asciiTheme="majorBidi" w:hAnsiTheme="majorBidi" w:cstheme="majorBidi"/>
          <w:sz w:val="24"/>
          <w:szCs w:val="24"/>
        </w:rPr>
        <w:t xml:space="preserve">a </w:t>
      </w:r>
      <w:r w:rsidR="000F31BE" w:rsidRPr="009B77AD">
        <w:rPr>
          <w:rFonts w:asciiTheme="majorBidi" w:hAnsiTheme="majorBidi" w:cstheme="majorBidi"/>
          <w:sz w:val="24"/>
          <w:szCs w:val="24"/>
        </w:rPr>
        <w:t xml:space="preserve">learner </w:t>
      </w:r>
      <w:r w:rsidR="00D906AA" w:rsidRPr="009B77AD">
        <w:rPr>
          <w:rFonts w:asciiTheme="majorBidi" w:hAnsiTheme="majorBidi" w:cstheme="majorBidi"/>
          <w:sz w:val="24"/>
          <w:szCs w:val="24"/>
        </w:rPr>
        <w:t xml:space="preserve">through </w:t>
      </w:r>
      <w:r w:rsidR="00727268" w:rsidRPr="009B77AD">
        <w:rPr>
          <w:rFonts w:asciiTheme="majorBidi" w:hAnsiTheme="majorBidi" w:cstheme="majorBidi"/>
          <w:sz w:val="24"/>
          <w:szCs w:val="24"/>
        </w:rPr>
        <w:t xml:space="preserve">employability </w:t>
      </w:r>
      <w:r w:rsidR="000F31BE" w:rsidRPr="009B77AD">
        <w:rPr>
          <w:rFonts w:asciiTheme="majorBidi" w:hAnsiTheme="majorBidi" w:cstheme="majorBidi"/>
          <w:sz w:val="24"/>
          <w:szCs w:val="24"/>
        </w:rPr>
        <w:t>as they move from their higher educational studies to the workplace.</w:t>
      </w:r>
      <w:r w:rsidR="0047462B" w:rsidRPr="009B77AD">
        <w:rPr>
          <w:rFonts w:asciiTheme="majorBidi" w:hAnsiTheme="majorBidi" w:cstheme="majorBidi"/>
          <w:sz w:val="24"/>
          <w:szCs w:val="24"/>
        </w:rPr>
        <w:t xml:space="preserve"> However, the benefits of engaging in work-based experiences are not always appreciated by learners and more should be done to evidence the impact of such engagement</w:t>
      </w:r>
      <w:r w:rsidR="004E071A" w:rsidRPr="009B77AD">
        <w:rPr>
          <w:rFonts w:asciiTheme="majorBidi" w:hAnsiTheme="majorBidi" w:cstheme="majorBidi"/>
          <w:sz w:val="24"/>
          <w:szCs w:val="24"/>
        </w:rPr>
        <w:t xml:space="preserve">s </w:t>
      </w:r>
      <w:r w:rsidR="0047462B" w:rsidRPr="009B77AD">
        <w:rPr>
          <w:rFonts w:asciiTheme="majorBidi" w:hAnsiTheme="majorBidi" w:cstheme="majorBidi"/>
          <w:sz w:val="24"/>
          <w:szCs w:val="24"/>
        </w:rPr>
        <w:t xml:space="preserve">(Brooks and </w:t>
      </w:r>
      <w:proofErr w:type="spellStart"/>
      <w:r w:rsidR="0047462B" w:rsidRPr="009B77AD">
        <w:rPr>
          <w:rFonts w:asciiTheme="majorBidi" w:hAnsiTheme="majorBidi" w:cstheme="majorBidi"/>
          <w:sz w:val="24"/>
          <w:szCs w:val="24"/>
        </w:rPr>
        <w:t>Youngston</w:t>
      </w:r>
      <w:proofErr w:type="spellEnd"/>
      <w:r w:rsidR="0047462B" w:rsidRPr="009B77AD">
        <w:rPr>
          <w:rFonts w:asciiTheme="majorBidi" w:hAnsiTheme="majorBidi" w:cstheme="majorBidi"/>
          <w:sz w:val="24"/>
          <w:szCs w:val="24"/>
        </w:rPr>
        <w:t xml:space="preserve">, 2016; Jackson and Tomlinson, 2022). As a </w:t>
      </w:r>
      <w:r w:rsidR="00897F6A" w:rsidRPr="009B77AD">
        <w:rPr>
          <w:rFonts w:asciiTheme="majorBidi" w:hAnsiTheme="majorBidi" w:cstheme="majorBidi"/>
          <w:sz w:val="24"/>
          <w:szCs w:val="24"/>
        </w:rPr>
        <w:t>result,</w:t>
      </w:r>
      <w:r w:rsidR="0047462B" w:rsidRPr="009B77AD">
        <w:rPr>
          <w:rFonts w:asciiTheme="majorBidi" w:hAnsiTheme="majorBidi" w:cstheme="majorBidi"/>
          <w:sz w:val="24"/>
          <w:szCs w:val="24"/>
        </w:rPr>
        <w:t xml:space="preserve"> learners will be able to make informed choices as to whether engage in such activities or not (Brooks and </w:t>
      </w:r>
      <w:proofErr w:type="spellStart"/>
      <w:r w:rsidR="0047462B" w:rsidRPr="009B77AD">
        <w:rPr>
          <w:rFonts w:asciiTheme="majorBidi" w:hAnsiTheme="majorBidi" w:cstheme="majorBidi"/>
          <w:sz w:val="24"/>
          <w:szCs w:val="24"/>
        </w:rPr>
        <w:t>Youngston</w:t>
      </w:r>
      <w:proofErr w:type="spellEnd"/>
      <w:r w:rsidR="0047462B" w:rsidRPr="009B77AD">
        <w:rPr>
          <w:rFonts w:asciiTheme="majorBidi" w:hAnsiTheme="majorBidi" w:cstheme="majorBidi"/>
          <w:sz w:val="24"/>
          <w:szCs w:val="24"/>
        </w:rPr>
        <w:t>, 2016).</w:t>
      </w:r>
    </w:p>
    <w:p w14:paraId="171740BD" w14:textId="77777777" w:rsidR="00F16BA5" w:rsidRPr="009B77AD" w:rsidRDefault="00F16BA5" w:rsidP="009B77AD">
      <w:pPr>
        <w:spacing w:after="0" w:line="360" w:lineRule="auto"/>
        <w:rPr>
          <w:rFonts w:asciiTheme="majorBidi" w:hAnsiTheme="majorBidi" w:cstheme="majorBidi"/>
          <w:sz w:val="24"/>
          <w:szCs w:val="24"/>
        </w:rPr>
      </w:pPr>
    </w:p>
    <w:p w14:paraId="65FB3A49" w14:textId="1618AD25" w:rsidR="0012713D" w:rsidRPr="009B77AD" w:rsidRDefault="00774D17"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The</w:t>
      </w:r>
      <w:r w:rsidR="0012713D" w:rsidRPr="009B77AD">
        <w:rPr>
          <w:rFonts w:asciiTheme="majorBidi" w:hAnsiTheme="majorBidi" w:cstheme="majorBidi"/>
          <w:sz w:val="24"/>
          <w:szCs w:val="24"/>
        </w:rPr>
        <w:t xml:space="preserve"> development of </w:t>
      </w:r>
      <w:r w:rsidR="00324891" w:rsidRPr="009B77AD">
        <w:rPr>
          <w:rFonts w:asciiTheme="majorBidi" w:hAnsiTheme="majorBidi" w:cstheme="majorBidi"/>
          <w:sz w:val="24"/>
          <w:szCs w:val="24"/>
        </w:rPr>
        <w:t xml:space="preserve">employability </w:t>
      </w:r>
      <w:r w:rsidR="0012713D" w:rsidRPr="009B77AD">
        <w:rPr>
          <w:rFonts w:asciiTheme="majorBidi" w:hAnsiTheme="majorBidi" w:cstheme="majorBidi"/>
          <w:sz w:val="24"/>
          <w:szCs w:val="24"/>
        </w:rPr>
        <w:t xml:space="preserve">skills through work placements generally </w:t>
      </w:r>
      <w:r w:rsidR="00837892" w:rsidRPr="009B77AD">
        <w:rPr>
          <w:rFonts w:asciiTheme="majorBidi" w:hAnsiTheme="majorBidi" w:cstheme="majorBidi"/>
          <w:sz w:val="24"/>
          <w:szCs w:val="24"/>
        </w:rPr>
        <w:t>has</w:t>
      </w:r>
      <w:r w:rsidR="00336080" w:rsidRPr="009B77AD">
        <w:rPr>
          <w:rFonts w:asciiTheme="majorBidi" w:hAnsiTheme="majorBidi" w:cstheme="majorBidi"/>
          <w:sz w:val="24"/>
          <w:szCs w:val="24"/>
        </w:rPr>
        <w:t xml:space="preserve"> a </w:t>
      </w:r>
      <w:r w:rsidR="0012713D" w:rsidRPr="009B77AD">
        <w:rPr>
          <w:rFonts w:asciiTheme="majorBidi" w:hAnsiTheme="majorBidi" w:cstheme="majorBidi"/>
          <w:sz w:val="24"/>
          <w:szCs w:val="24"/>
        </w:rPr>
        <w:t xml:space="preserve"> positive effect on both academic attainment and </w:t>
      </w:r>
      <w:r w:rsidR="00CD47F8" w:rsidRPr="009B77AD">
        <w:rPr>
          <w:rFonts w:asciiTheme="majorBidi" w:hAnsiTheme="majorBidi" w:cstheme="majorBidi"/>
          <w:sz w:val="24"/>
          <w:szCs w:val="24"/>
        </w:rPr>
        <w:t xml:space="preserve">their </w:t>
      </w:r>
      <w:r w:rsidR="0012713D" w:rsidRPr="009B77AD">
        <w:rPr>
          <w:rFonts w:asciiTheme="majorBidi" w:hAnsiTheme="majorBidi" w:cstheme="majorBidi"/>
          <w:sz w:val="24"/>
          <w:szCs w:val="24"/>
        </w:rPr>
        <w:t>employment outcomes</w:t>
      </w:r>
      <w:r w:rsidR="000F4583" w:rsidRPr="009B77AD">
        <w:rPr>
          <w:rFonts w:asciiTheme="majorBidi" w:hAnsiTheme="majorBidi" w:cstheme="majorBidi"/>
          <w:sz w:val="24"/>
          <w:szCs w:val="24"/>
        </w:rPr>
        <w:t xml:space="preserve"> (</w:t>
      </w:r>
      <w:proofErr w:type="spellStart"/>
      <w:r w:rsidR="000F4583" w:rsidRPr="009B77AD">
        <w:rPr>
          <w:rFonts w:asciiTheme="majorBidi" w:hAnsiTheme="majorBidi" w:cstheme="majorBidi"/>
          <w:sz w:val="24"/>
          <w:szCs w:val="24"/>
        </w:rPr>
        <w:t>Atfield</w:t>
      </w:r>
      <w:proofErr w:type="spellEnd"/>
      <w:r w:rsidR="000F4583" w:rsidRPr="009B77AD">
        <w:rPr>
          <w:rFonts w:asciiTheme="majorBidi" w:hAnsiTheme="majorBidi" w:cstheme="majorBidi"/>
          <w:sz w:val="24"/>
          <w:szCs w:val="24"/>
        </w:rPr>
        <w:t xml:space="preserve"> et al., 2021; Divan et al., 2022)</w:t>
      </w:r>
      <w:r w:rsidR="0012713D" w:rsidRPr="009B77AD">
        <w:rPr>
          <w:rFonts w:asciiTheme="majorBidi" w:hAnsiTheme="majorBidi" w:cstheme="majorBidi"/>
          <w:sz w:val="24"/>
          <w:szCs w:val="24"/>
        </w:rPr>
        <w:t xml:space="preserve">. </w:t>
      </w:r>
      <w:r w:rsidR="008D4A5F" w:rsidRPr="009B77AD">
        <w:rPr>
          <w:rFonts w:asciiTheme="majorBidi" w:hAnsiTheme="majorBidi" w:cstheme="majorBidi"/>
          <w:sz w:val="24"/>
          <w:szCs w:val="24"/>
        </w:rPr>
        <w:t>Small et al., (2017) agree</w:t>
      </w:r>
      <w:r w:rsidR="00336080" w:rsidRPr="009B77AD">
        <w:rPr>
          <w:rFonts w:asciiTheme="majorBidi" w:hAnsiTheme="majorBidi" w:cstheme="majorBidi"/>
          <w:sz w:val="24"/>
          <w:szCs w:val="24"/>
        </w:rPr>
        <w:t>s</w:t>
      </w:r>
      <w:r w:rsidR="008D4A5F" w:rsidRPr="009B77AD">
        <w:rPr>
          <w:rFonts w:asciiTheme="majorBidi" w:hAnsiTheme="majorBidi" w:cstheme="majorBidi"/>
          <w:sz w:val="24"/>
          <w:szCs w:val="24"/>
        </w:rPr>
        <w:t>, reporting how studies su</w:t>
      </w:r>
      <w:r w:rsidR="00336080" w:rsidRPr="009B77AD">
        <w:rPr>
          <w:rFonts w:asciiTheme="majorBidi" w:hAnsiTheme="majorBidi" w:cstheme="majorBidi"/>
          <w:sz w:val="24"/>
          <w:szCs w:val="24"/>
        </w:rPr>
        <w:t>pport</w:t>
      </w:r>
      <w:r w:rsidR="008D4A5F" w:rsidRPr="009B77AD">
        <w:rPr>
          <w:rFonts w:asciiTheme="majorBidi" w:hAnsiTheme="majorBidi" w:cstheme="majorBidi"/>
          <w:sz w:val="24"/>
          <w:szCs w:val="24"/>
        </w:rPr>
        <w:t xml:space="preserve"> the value of work placements for the development of </w:t>
      </w:r>
      <w:r w:rsidR="00833F4E" w:rsidRPr="009B77AD">
        <w:rPr>
          <w:rFonts w:asciiTheme="majorBidi" w:hAnsiTheme="majorBidi" w:cstheme="majorBidi"/>
          <w:sz w:val="24"/>
          <w:szCs w:val="24"/>
        </w:rPr>
        <w:t>student’s</w:t>
      </w:r>
      <w:r w:rsidR="008D4A5F" w:rsidRPr="009B77AD">
        <w:rPr>
          <w:rFonts w:asciiTheme="majorBidi" w:hAnsiTheme="majorBidi" w:cstheme="majorBidi"/>
          <w:sz w:val="24"/>
          <w:szCs w:val="24"/>
        </w:rPr>
        <w:t xml:space="preserve"> employability</w:t>
      </w:r>
      <w:r w:rsidR="00B511DF" w:rsidRPr="009B77AD">
        <w:rPr>
          <w:rFonts w:asciiTheme="majorBidi" w:hAnsiTheme="majorBidi" w:cstheme="majorBidi"/>
          <w:sz w:val="24"/>
          <w:szCs w:val="24"/>
        </w:rPr>
        <w:t xml:space="preserve">, with Rees (2021) adding </w:t>
      </w:r>
      <w:r w:rsidR="00E33448" w:rsidRPr="009B77AD">
        <w:rPr>
          <w:rFonts w:asciiTheme="majorBidi" w:hAnsiTheme="majorBidi" w:cstheme="majorBidi"/>
          <w:sz w:val="24"/>
          <w:szCs w:val="24"/>
        </w:rPr>
        <w:t xml:space="preserve">that </w:t>
      </w:r>
      <w:r w:rsidR="00B511DF" w:rsidRPr="009B77AD">
        <w:rPr>
          <w:rFonts w:asciiTheme="majorBidi" w:hAnsiTheme="majorBidi" w:cstheme="majorBidi"/>
          <w:sz w:val="24"/>
          <w:szCs w:val="24"/>
        </w:rPr>
        <w:t>when employability is embedded</w:t>
      </w:r>
      <w:r w:rsidR="00701602" w:rsidRPr="009B77AD">
        <w:rPr>
          <w:rFonts w:asciiTheme="majorBidi" w:hAnsiTheme="majorBidi" w:cstheme="majorBidi"/>
          <w:sz w:val="24"/>
          <w:szCs w:val="24"/>
        </w:rPr>
        <w:t xml:space="preserve"> </w:t>
      </w:r>
      <w:r w:rsidR="006727AA" w:rsidRPr="009B77AD">
        <w:rPr>
          <w:rFonts w:asciiTheme="majorBidi" w:hAnsiTheme="majorBidi" w:cstheme="majorBidi"/>
          <w:sz w:val="24"/>
          <w:szCs w:val="24"/>
        </w:rPr>
        <w:t xml:space="preserve">effectively </w:t>
      </w:r>
      <w:r w:rsidR="00701602" w:rsidRPr="009B77AD">
        <w:rPr>
          <w:rFonts w:asciiTheme="majorBidi" w:hAnsiTheme="majorBidi" w:cstheme="majorBidi"/>
          <w:sz w:val="24"/>
          <w:szCs w:val="24"/>
        </w:rPr>
        <w:t xml:space="preserve">within teaching, it </w:t>
      </w:r>
      <w:r w:rsidR="00B511DF" w:rsidRPr="009B77AD">
        <w:rPr>
          <w:rFonts w:asciiTheme="majorBidi" w:hAnsiTheme="majorBidi" w:cstheme="majorBidi"/>
          <w:sz w:val="24"/>
          <w:szCs w:val="24"/>
        </w:rPr>
        <w:t>support</w:t>
      </w:r>
      <w:r w:rsidR="00701602" w:rsidRPr="009B77AD">
        <w:rPr>
          <w:rFonts w:asciiTheme="majorBidi" w:hAnsiTheme="majorBidi" w:cstheme="majorBidi"/>
          <w:sz w:val="24"/>
          <w:szCs w:val="24"/>
        </w:rPr>
        <w:t>s</w:t>
      </w:r>
      <w:r w:rsidR="00B511DF" w:rsidRPr="009B77AD">
        <w:rPr>
          <w:rFonts w:asciiTheme="majorBidi" w:hAnsiTheme="majorBidi" w:cstheme="majorBidi"/>
          <w:sz w:val="24"/>
          <w:szCs w:val="24"/>
        </w:rPr>
        <w:t xml:space="preserve"> and empower</w:t>
      </w:r>
      <w:r w:rsidR="00701602" w:rsidRPr="009B77AD">
        <w:rPr>
          <w:rFonts w:asciiTheme="majorBidi" w:hAnsiTheme="majorBidi" w:cstheme="majorBidi"/>
          <w:sz w:val="24"/>
          <w:szCs w:val="24"/>
        </w:rPr>
        <w:t xml:space="preserve">s </w:t>
      </w:r>
      <w:r w:rsidR="006727AA" w:rsidRPr="009B77AD">
        <w:rPr>
          <w:rFonts w:asciiTheme="majorBidi" w:hAnsiTheme="majorBidi" w:cstheme="majorBidi"/>
          <w:sz w:val="24"/>
          <w:szCs w:val="24"/>
        </w:rPr>
        <w:t>t</w:t>
      </w:r>
      <w:r w:rsidR="00701602" w:rsidRPr="009B77AD">
        <w:rPr>
          <w:rFonts w:asciiTheme="majorBidi" w:hAnsiTheme="majorBidi" w:cstheme="majorBidi"/>
          <w:sz w:val="24"/>
          <w:szCs w:val="24"/>
        </w:rPr>
        <w:t>he achievement</w:t>
      </w:r>
      <w:r w:rsidR="00B511DF" w:rsidRPr="009B77AD">
        <w:rPr>
          <w:rFonts w:asciiTheme="majorBidi" w:hAnsiTheme="majorBidi" w:cstheme="majorBidi"/>
          <w:sz w:val="24"/>
          <w:szCs w:val="24"/>
        </w:rPr>
        <w:t xml:space="preserve"> of educational aims</w:t>
      </w:r>
      <w:r w:rsidR="00701602" w:rsidRPr="009B77AD">
        <w:rPr>
          <w:rFonts w:asciiTheme="majorBidi" w:hAnsiTheme="majorBidi" w:cstheme="majorBidi"/>
          <w:sz w:val="24"/>
          <w:szCs w:val="24"/>
        </w:rPr>
        <w:t>.</w:t>
      </w:r>
      <w:r w:rsidR="00B511DF"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Such work placements also enable graduates to ‘stand-out’ for employers from their fellow students who, for many reasons (</w:t>
      </w:r>
      <w:r w:rsidR="001409E0" w:rsidRPr="009B77AD">
        <w:rPr>
          <w:rFonts w:asciiTheme="majorBidi" w:hAnsiTheme="majorBidi" w:cstheme="majorBidi"/>
          <w:sz w:val="24"/>
          <w:szCs w:val="24"/>
        </w:rPr>
        <w:t xml:space="preserve">such as </w:t>
      </w:r>
      <w:r w:rsidR="00E25924" w:rsidRPr="009B77AD">
        <w:rPr>
          <w:rFonts w:asciiTheme="majorBidi" w:hAnsiTheme="majorBidi" w:cstheme="majorBidi"/>
          <w:sz w:val="24"/>
          <w:szCs w:val="24"/>
        </w:rPr>
        <w:t>lack of interest</w:t>
      </w:r>
      <w:r w:rsidR="00AC543C" w:rsidRPr="009B77AD">
        <w:rPr>
          <w:rFonts w:asciiTheme="majorBidi" w:hAnsiTheme="majorBidi" w:cstheme="majorBidi"/>
          <w:sz w:val="24"/>
          <w:szCs w:val="24"/>
        </w:rPr>
        <w:t>,</w:t>
      </w:r>
      <w:r w:rsidR="00E25924"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available time</w:t>
      </w:r>
      <w:r w:rsidR="007D1953"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associated costs</w:t>
      </w:r>
      <w:r w:rsidR="003B5C25"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etc.,) may not have been on placements (</w:t>
      </w:r>
      <w:proofErr w:type="spellStart"/>
      <w:r w:rsidR="00AD3369" w:rsidRPr="009B77AD">
        <w:rPr>
          <w:rFonts w:asciiTheme="majorBidi" w:hAnsiTheme="majorBidi" w:cstheme="majorBidi"/>
          <w:sz w:val="24"/>
          <w:szCs w:val="24"/>
        </w:rPr>
        <w:t>Atfield</w:t>
      </w:r>
      <w:proofErr w:type="spellEnd"/>
      <w:r w:rsidR="00AD3369" w:rsidRPr="009B77AD">
        <w:rPr>
          <w:rFonts w:asciiTheme="majorBidi" w:hAnsiTheme="majorBidi" w:cstheme="majorBidi"/>
          <w:sz w:val="24"/>
          <w:szCs w:val="24"/>
        </w:rPr>
        <w:t xml:space="preserve"> et al., 2021</w:t>
      </w:r>
      <w:r w:rsidR="0012713D" w:rsidRPr="009B77AD">
        <w:rPr>
          <w:rFonts w:asciiTheme="majorBidi" w:hAnsiTheme="majorBidi" w:cstheme="majorBidi"/>
          <w:sz w:val="24"/>
          <w:szCs w:val="24"/>
        </w:rPr>
        <w:t xml:space="preserve">). </w:t>
      </w:r>
      <w:r w:rsidR="00FB46CA" w:rsidRPr="009B77AD">
        <w:rPr>
          <w:rFonts w:asciiTheme="majorBidi" w:hAnsiTheme="majorBidi" w:cstheme="majorBidi"/>
          <w:sz w:val="24"/>
          <w:szCs w:val="24"/>
        </w:rPr>
        <w:t>Embodying s</w:t>
      </w:r>
      <w:r w:rsidR="00A62240" w:rsidRPr="009B77AD">
        <w:rPr>
          <w:rFonts w:asciiTheme="majorBidi" w:hAnsiTheme="majorBidi" w:cstheme="majorBidi"/>
          <w:sz w:val="24"/>
          <w:szCs w:val="24"/>
        </w:rPr>
        <w:t>kills</w:t>
      </w:r>
      <w:r w:rsidR="00890BAB" w:rsidRPr="009B77AD">
        <w:rPr>
          <w:rFonts w:asciiTheme="majorBidi" w:hAnsiTheme="majorBidi" w:cstheme="majorBidi"/>
          <w:sz w:val="24"/>
          <w:szCs w:val="24"/>
        </w:rPr>
        <w:t xml:space="preserve"> of employability</w:t>
      </w:r>
      <w:r w:rsidR="00A62240" w:rsidRPr="009B77AD">
        <w:rPr>
          <w:rFonts w:asciiTheme="majorBidi" w:hAnsiTheme="majorBidi" w:cstheme="majorBidi"/>
          <w:sz w:val="24"/>
          <w:szCs w:val="24"/>
        </w:rPr>
        <w:t xml:space="preserve"> can</w:t>
      </w:r>
      <w:r w:rsidR="00336080" w:rsidRPr="009B77AD">
        <w:rPr>
          <w:rFonts w:asciiTheme="majorBidi" w:hAnsiTheme="majorBidi" w:cstheme="majorBidi"/>
          <w:sz w:val="24"/>
          <w:szCs w:val="24"/>
        </w:rPr>
        <w:t xml:space="preserve"> therefore </w:t>
      </w:r>
      <w:r w:rsidR="00A62240" w:rsidRPr="009B77AD">
        <w:rPr>
          <w:rFonts w:asciiTheme="majorBidi" w:hAnsiTheme="majorBidi" w:cstheme="majorBidi"/>
          <w:sz w:val="24"/>
          <w:szCs w:val="24"/>
        </w:rPr>
        <w:t xml:space="preserve">make the difference between an </w:t>
      </w:r>
      <w:r w:rsidR="004B4E93" w:rsidRPr="009B77AD">
        <w:rPr>
          <w:rFonts w:asciiTheme="majorBidi" w:hAnsiTheme="majorBidi" w:cstheme="majorBidi"/>
          <w:sz w:val="24"/>
          <w:szCs w:val="24"/>
        </w:rPr>
        <w:t>employer recruiting an individ</w:t>
      </w:r>
      <w:r w:rsidR="00143BB1" w:rsidRPr="009B77AD">
        <w:rPr>
          <w:rFonts w:asciiTheme="majorBidi" w:hAnsiTheme="majorBidi" w:cstheme="majorBidi"/>
          <w:sz w:val="24"/>
          <w:szCs w:val="24"/>
        </w:rPr>
        <w:t>ual</w:t>
      </w:r>
      <w:r w:rsidR="004B4E93" w:rsidRPr="009B77AD">
        <w:rPr>
          <w:rFonts w:asciiTheme="majorBidi" w:hAnsiTheme="majorBidi" w:cstheme="majorBidi"/>
          <w:sz w:val="24"/>
          <w:szCs w:val="24"/>
        </w:rPr>
        <w:t xml:space="preserve"> </w:t>
      </w:r>
      <w:r w:rsidR="00A62240" w:rsidRPr="009B77AD">
        <w:rPr>
          <w:rFonts w:asciiTheme="majorBidi" w:hAnsiTheme="majorBidi" w:cstheme="majorBidi"/>
          <w:sz w:val="24"/>
          <w:szCs w:val="24"/>
        </w:rPr>
        <w:t xml:space="preserve">who does a task </w:t>
      </w:r>
      <w:r w:rsidR="00C37518" w:rsidRPr="009B77AD">
        <w:rPr>
          <w:rFonts w:asciiTheme="majorBidi" w:hAnsiTheme="majorBidi" w:cstheme="majorBidi"/>
          <w:sz w:val="24"/>
          <w:szCs w:val="24"/>
        </w:rPr>
        <w:t xml:space="preserve">only </w:t>
      </w:r>
      <w:r w:rsidR="00A62240" w:rsidRPr="009B77AD">
        <w:rPr>
          <w:rFonts w:asciiTheme="majorBidi" w:hAnsiTheme="majorBidi" w:cstheme="majorBidi"/>
          <w:sz w:val="24"/>
          <w:szCs w:val="24"/>
        </w:rPr>
        <w:t xml:space="preserve">when asked as opposed to an engaged employee who takes initiatives and thrives as a team member (McGunagle and </w:t>
      </w:r>
      <w:proofErr w:type="spellStart"/>
      <w:r w:rsidR="00A62240" w:rsidRPr="009B77AD">
        <w:rPr>
          <w:rFonts w:asciiTheme="majorBidi" w:hAnsiTheme="majorBidi" w:cstheme="majorBidi"/>
          <w:sz w:val="24"/>
          <w:szCs w:val="24"/>
        </w:rPr>
        <w:t>Zizka</w:t>
      </w:r>
      <w:proofErr w:type="spellEnd"/>
      <w:r w:rsidR="00A62240" w:rsidRPr="009B77AD">
        <w:rPr>
          <w:rFonts w:asciiTheme="majorBidi" w:hAnsiTheme="majorBidi" w:cstheme="majorBidi"/>
          <w:sz w:val="24"/>
          <w:szCs w:val="24"/>
        </w:rPr>
        <w:t>, 2020).</w:t>
      </w:r>
    </w:p>
    <w:p w14:paraId="03A2A26B" w14:textId="77777777" w:rsidR="0006453F" w:rsidRPr="009B77AD" w:rsidRDefault="0006453F" w:rsidP="009B77AD">
      <w:pPr>
        <w:spacing w:after="0" w:line="360" w:lineRule="auto"/>
        <w:rPr>
          <w:rFonts w:asciiTheme="majorBidi" w:hAnsiTheme="majorBidi" w:cstheme="majorBidi"/>
          <w:sz w:val="24"/>
          <w:szCs w:val="24"/>
        </w:rPr>
      </w:pPr>
    </w:p>
    <w:p w14:paraId="71F7F9E1" w14:textId="572AD3BA" w:rsidR="0012713D" w:rsidRPr="009B77AD" w:rsidRDefault="0066725C"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However, </w:t>
      </w:r>
      <w:r w:rsidR="00807D88" w:rsidRPr="009B77AD">
        <w:rPr>
          <w:rFonts w:asciiTheme="majorBidi" w:hAnsiTheme="majorBidi" w:cstheme="majorBidi"/>
          <w:sz w:val="24"/>
          <w:szCs w:val="24"/>
        </w:rPr>
        <w:t>D</w:t>
      </w:r>
      <w:r w:rsidR="00964F8F" w:rsidRPr="009B77AD">
        <w:rPr>
          <w:rFonts w:asciiTheme="majorBidi" w:hAnsiTheme="majorBidi" w:cstheme="majorBidi"/>
          <w:sz w:val="24"/>
          <w:szCs w:val="24"/>
        </w:rPr>
        <w:t>ivan</w:t>
      </w:r>
      <w:r w:rsidR="00807D88" w:rsidRPr="009B77AD">
        <w:rPr>
          <w:rFonts w:asciiTheme="majorBidi" w:hAnsiTheme="majorBidi" w:cstheme="majorBidi"/>
          <w:sz w:val="24"/>
          <w:szCs w:val="24"/>
        </w:rPr>
        <w:t xml:space="preserve"> et al., (2022) </w:t>
      </w:r>
      <w:r w:rsidR="00743A9A" w:rsidRPr="009B77AD">
        <w:rPr>
          <w:rFonts w:asciiTheme="majorBidi" w:hAnsiTheme="majorBidi" w:cstheme="majorBidi"/>
          <w:sz w:val="24"/>
          <w:szCs w:val="24"/>
        </w:rPr>
        <w:t xml:space="preserve">highlight disparity in access to work placements by </w:t>
      </w:r>
      <w:r w:rsidR="0046563E" w:rsidRPr="009B77AD">
        <w:rPr>
          <w:rFonts w:asciiTheme="majorBidi" w:hAnsiTheme="majorBidi" w:cstheme="majorBidi"/>
          <w:sz w:val="24"/>
          <w:szCs w:val="24"/>
        </w:rPr>
        <w:t>different</w:t>
      </w:r>
      <w:r w:rsidR="00743A9A" w:rsidRPr="009B77AD">
        <w:rPr>
          <w:rFonts w:asciiTheme="majorBidi" w:hAnsiTheme="majorBidi" w:cstheme="majorBidi"/>
          <w:sz w:val="24"/>
          <w:szCs w:val="24"/>
        </w:rPr>
        <w:t xml:space="preserve"> groups of </w:t>
      </w:r>
      <w:r w:rsidR="000469B9" w:rsidRPr="009B77AD">
        <w:rPr>
          <w:rFonts w:asciiTheme="majorBidi" w:hAnsiTheme="majorBidi" w:cstheme="majorBidi"/>
          <w:sz w:val="24"/>
          <w:szCs w:val="24"/>
        </w:rPr>
        <w:t xml:space="preserve">university </w:t>
      </w:r>
      <w:r w:rsidR="00743A9A" w:rsidRPr="009B77AD">
        <w:rPr>
          <w:rFonts w:asciiTheme="majorBidi" w:hAnsiTheme="majorBidi" w:cstheme="majorBidi"/>
          <w:sz w:val="24"/>
          <w:szCs w:val="24"/>
        </w:rPr>
        <w:t>students</w:t>
      </w:r>
      <w:r w:rsidR="00013B61" w:rsidRPr="009B77AD">
        <w:rPr>
          <w:rFonts w:asciiTheme="majorBidi" w:hAnsiTheme="majorBidi" w:cstheme="majorBidi"/>
          <w:sz w:val="24"/>
          <w:szCs w:val="24"/>
        </w:rPr>
        <w:t>, which may be</w:t>
      </w:r>
      <w:r w:rsidRPr="009B77AD">
        <w:rPr>
          <w:rFonts w:asciiTheme="majorBidi" w:hAnsiTheme="majorBidi" w:cstheme="majorBidi"/>
          <w:sz w:val="24"/>
          <w:szCs w:val="24"/>
        </w:rPr>
        <w:t xml:space="preserve"> due to </w:t>
      </w:r>
      <w:r w:rsidR="00DA5F08" w:rsidRPr="009B77AD">
        <w:rPr>
          <w:rFonts w:asciiTheme="majorBidi" w:hAnsiTheme="majorBidi" w:cstheme="majorBidi"/>
          <w:sz w:val="24"/>
          <w:szCs w:val="24"/>
        </w:rPr>
        <w:t>many</w:t>
      </w:r>
      <w:r w:rsidR="00322A77" w:rsidRPr="009B77AD">
        <w:rPr>
          <w:rFonts w:asciiTheme="majorBidi" w:hAnsiTheme="majorBidi" w:cstheme="majorBidi"/>
          <w:sz w:val="24"/>
          <w:szCs w:val="24"/>
        </w:rPr>
        <w:t xml:space="preserve"> </w:t>
      </w:r>
      <w:r w:rsidR="00F57264" w:rsidRPr="009B77AD">
        <w:rPr>
          <w:rFonts w:asciiTheme="majorBidi" w:hAnsiTheme="majorBidi" w:cstheme="majorBidi"/>
          <w:sz w:val="24"/>
          <w:szCs w:val="24"/>
        </w:rPr>
        <w:t>factor</w:t>
      </w:r>
      <w:r w:rsidR="00322A77" w:rsidRPr="009B77AD">
        <w:rPr>
          <w:rFonts w:asciiTheme="majorBidi" w:hAnsiTheme="majorBidi" w:cstheme="majorBidi"/>
          <w:sz w:val="24"/>
          <w:szCs w:val="24"/>
        </w:rPr>
        <w:t>s</w:t>
      </w:r>
      <w:r w:rsidR="00F57264" w:rsidRPr="009B77AD">
        <w:rPr>
          <w:rFonts w:asciiTheme="majorBidi" w:hAnsiTheme="majorBidi" w:cstheme="majorBidi"/>
          <w:sz w:val="24"/>
          <w:szCs w:val="24"/>
        </w:rPr>
        <w:t xml:space="preserve"> including </w:t>
      </w:r>
      <w:r w:rsidR="00FD78E0" w:rsidRPr="009B77AD">
        <w:rPr>
          <w:rFonts w:asciiTheme="majorBidi" w:hAnsiTheme="majorBidi" w:cstheme="majorBidi"/>
          <w:sz w:val="24"/>
          <w:szCs w:val="24"/>
        </w:rPr>
        <w:t>age</w:t>
      </w:r>
      <w:r w:rsidR="0045633D" w:rsidRPr="009B77AD">
        <w:rPr>
          <w:rFonts w:asciiTheme="majorBidi" w:hAnsiTheme="majorBidi" w:cstheme="majorBidi"/>
          <w:sz w:val="24"/>
          <w:szCs w:val="24"/>
        </w:rPr>
        <w:t>,</w:t>
      </w:r>
      <w:r w:rsidR="004177E6" w:rsidRPr="009B77AD">
        <w:rPr>
          <w:rFonts w:asciiTheme="majorBidi" w:hAnsiTheme="majorBidi" w:cstheme="majorBidi"/>
          <w:sz w:val="24"/>
          <w:szCs w:val="24"/>
        </w:rPr>
        <w:t xml:space="preserve"> gender,</w:t>
      </w:r>
      <w:r w:rsidR="00FD78E0" w:rsidRPr="009B77AD">
        <w:rPr>
          <w:rFonts w:asciiTheme="majorBidi" w:hAnsiTheme="majorBidi" w:cstheme="majorBidi"/>
          <w:sz w:val="24"/>
          <w:szCs w:val="24"/>
        </w:rPr>
        <w:t xml:space="preserve"> disability</w:t>
      </w:r>
      <w:r w:rsidR="004177E6" w:rsidRPr="009B77AD">
        <w:rPr>
          <w:rFonts w:asciiTheme="majorBidi" w:hAnsiTheme="majorBidi" w:cstheme="majorBidi"/>
          <w:sz w:val="24"/>
          <w:szCs w:val="24"/>
        </w:rPr>
        <w:t>, socio-economic group</w:t>
      </w:r>
      <w:r w:rsidR="00FD78E0" w:rsidRPr="009B77AD">
        <w:rPr>
          <w:rFonts w:asciiTheme="majorBidi" w:hAnsiTheme="majorBidi" w:cstheme="majorBidi"/>
          <w:sz w:val="24"/>
          <w:szCs w:val="24"/>
        </w:rPr>
        <w:t>)</w:t>
      </w:r>
      <w:r w:rsidR="002F2196" w:rsidRPr="009B77AD">
        <w:rPr>
          <w:rFonts w:asciiTheme="majorBidi" w:hAnsiTheme="majorBidi" w:cstheme="majorBidi"/>
          <w:sz w:val="24"/>
          <w:szCs w:val="24"/>
        </w:rPr>
        <w:t xml:space="preserve">. In addition, </w:t>
      </w:r>
      <w:r w:rsidR="0046563E" w:rsidRPr="009B77AD">
        <w:rPr>
          <w:rFonts w:asciiTheme="majorBidi" w:hAnsiTheme="majorBidi" w:cstheme="majorBidi"/>
          <w:sz w:val="24"/>
          <w:szCs w:val="24"/>
        </w:rPr>
        <w:t xml:space="preserve">those students </w:t>
      </w:r>
      <w:r w:rsidR="0012713D" w:rsidRPr="009B77AD">
        <w:rPr>
          <w:rFonts w:asciiTheme="majorBidi" w:hAnsiTheme="majorBidi" w:cstheme="majorBidi"/>
          <w:sz w:val="24"/>
          <w:szCs w:val="24"/>
        </w:rPr>
        <w:t xml:space="preserve">completing placements remotely within the profession of social work </w:t>
      </w:r>
      <w:r w:rsidR="000469B9" w:rsidRPr="009B77AD">
        <w:rPr>
          <w:rFonts w:asciiTheme="majorBidi" w:hAnsiTheme="majorBidi" w:cstheme="majorBidi"/>
          <w:sz w:val="24"/>
          <w:szCs w:val="24"/>
        </w:rPr>
        <w:t>report</w:t>
      </w:r>
      <w:r w:rsidR="0012713D" w:rsidRPr="009B77AD">
        <w:rPr>
          <w:rFonts w:asciiTheme="majorBidi" w:hAnsiTheme="majorBidi" w:cstheme="majorBidi"/>
          <w:sz w:val="24"/>
          <w:szCs w:val="24"/>
        </w:rPr>
        <w:t xml:space="preserve"> </w:t>
      </w:r>
      <w:r w:rsidR="000469B9" w:rsidRPr="009B77AD">
        <w:rPr>
          <w:rFonts w:asciiTheme="majorBidi" w:hAnsiTheme="majorBidi" w:cstheme="majorBidi"/>
          <w:sz w:val="24"/>
          <w:szCs w:val="24"/>
        </w:rPr>
        <w:t xml:space="preserve">that </w:t>
      </w:r>
      <w:r w:rsidR="0012713D" w:rsidRPr="009B77AD">
        <w:rPr>
          <w:rFonts w:asciiTheme="majorBidi" w:hAnsiTheme="majorBidi" w:cstheme="majorBidi"/>
          <w:sz w:val="24"/>
          <w:szCs w:val="24"/>
        </w:rPr>
        <w:t xml:space="preserve">the lack of direct </w:t>
      </w:r>
      <w:r w:rsidR="00CD562F" w:rsidRPr="009B77AD">
        <w:rPr>
          <w:rFonts w:asciiTheme="majorBidi" w:hAnsiTheme="majorBidi" w:cstheme="majorBidi"/>
          <w:sz w:val="24"/>
          <w:szCs w:val="24"/>
        </w:rPr>
        <w:t xml:space="preserve">face-to-face </w:t>
      </w:r>
      <w:r w:rsidR="0012713D" w:rsidRPr="009B77AD">
        <w:rPr>
          <w:rFonts w:asciiTheme="majorBidi" w:hAnsiTheme="majorBidi" w:cstheme="majorBidi"/>
          <w:sz w:val="24"/>
          <w:szCs w:val="24"/>
        </w:rPr>
        <w:t>experiences may</w:t>
      </w:r>
      <w:r w:rsidR="005E4D56" w:rsidRPr="009B77AD">
        <w:rPr>
          <w:rFonts w:asciiTheme="majorBidi" w:hAnsiTheme="majorBidi" w:cstheme="majorBidi"/>
          <w:sz w:val="24"/>
          <w:szCs w:val="24"/>
        </w:rPr>
        <w:t xml:space="preserve"> well</w:t>
      </w:r>
      <w:r w:rsidR="0012713D" w:rsidRPr="009B77AD">
        <w:rPr>
          <w:rFonts w:asciiTheme="majorBidi" w:hAnsiTheme="majorBidi" w:cstheme="majorBidi"/>
          <w:sz w:val="24"/>
          <w:szCs w:val="24"/>
        </w:rPr>
        <w:t xml:space="preserve"> impact on their readiness for the workplace (Blackwell, 2021).</w:t>
      </w:r>
      <w:r w:rsidR="005970AB" w:rsidRPr="009B77AD">
        <w:rPr>
          <w:rFonts w:asciiTheme="majorBidi" w:hAnsiTheme="majorBidi" w:cstheme="majorBidi"/>
          <w:sz w:val="24"/>
          <w:szCs w:val="24"/>
        </w:rPr>
        <w:t xml:space="preserve"> </w:t>
      </w:r>
      <w:r w:rsidR="00862E4B" w:rsidRPr="009B77AD">
        <w:rPr>
          <w:rFonts w:asciiTheme="majorBidi" w:hAnsiTheme="majorBidi" w:cstheme="majorBidi"/>
          <w:sz w:val="24"/>
          <w:szCs w:val="24"/>
        </w:rPr>
        <w:t xml:space="preserve">Morley (2023) </w:t>
      </w:r>
      <w:r w:rsidR="00EE28E8" w:rsidRPr="009B77AD">
        <w:rPr>
          <w:rFonts w:asciiTheme="majorBidi" w:hAnsiTheme="majorBidi" w:cstheme="majorBidi"/>
          <w:sz w:val="24"/>
          <w:szCs w:val="24"/>
        </w:rPr>
        <w:t xml:space="preserve">identifies the huge fiscal burden </w:t>
      </w:r>
      <w:r w:rsidR="00E05D4E" w:rsidRPr="009B77AD">
        <w:rPr>
          <w:rFonts w:asciiTheme="majorBidi" w:hAnsiTheme="majorBidi" w:cstheme="majorBidi"/>
          <w:sz w:val="24"/>
          <w:szCs w:val="24"/>
        </w:rPr>
        <w:t xml:space="preserve">placed </w:t>
      </w:r>
      <w:r w:rsidR="00DA12B5" w:rsidRPr="009B77AD">
        <w:rPr>
          <w:rFonts w:asciiTheme="majorBidi" w:hAnsiTheme="majorBidi" w:cstheme="majorBidi"/>
          <w:sz w:val="24"/>
          <w:szCs w:val="24"/>
        </w:rPr>
        <w:t xml:space="preserve">on students who are required to complete mandatory </w:t>
      </w:r>
      <w:r w:rsidR="00EE28E8" w:rsidRPr="009B77AD">
        <w:rPr>
          <w:rFonts w:asciiTheme="majorBidi" w:hAnsiTheme="majorBidi" w:cstheme="majorBidi"/>
          <w:sz w:val="24"/>
          <w:szCs w:val="24"/>
        </w:rPr>
        <w:t>unpaid work-based experiences</w:t>
      </w:r>
      <w:r w:rsidR="00DA12B5" w:rsidRPr="009B77AD">
        <w:rPr>
          <w:rFonts w:asciiTheme="majorBidi" w:hAnsiTheme="majorBidi" w:cstheme="majorBidi"/>
          <w:sz w:val="24"/>
          <w:szCs w:val="24"/>
        </w:rPr>
        <w:t xml:space="preserve"> in order</w:t>
      </w:r>
      <w:r w:rsidR="00EE28E8" w:rsidRPr="009B77AD">
        <w:rPr>
          <w:rFonts w:asciiTheme="majorBidi" w:hAnsiTheme="majorBidi" w:cstheme="majorBidi"/>
          <w:sz w:val="24"/>
          <w:szCs w:val="24"/>
        </w:rPr>
        <w:t xml:space="preserve"> </w:t>
      </w:r>
      <w:r w:rsidR="000A42E4" w:rsidRPr="009B77AD">
        <w:rPr>
          <w:rFonts w:asciiTheme="majorBidi" w:hAnsiTheme="majorBidi" w:cstheme="majorBidi"/>
          <w:sz w:val="24"/>
          <w:szCs w:val="24"/>
        </w:rPr>
        <w:t xml:space="preserve">to successfully complete a programme of </w:t>
      </w:r>
      <w:r w:rsidR="000A42E4" w:rsidRPr="009B77AD">
        <w:rPr>
          <w:rFonts w:asciiTheme="majorBidi" w:hAnsiTheme="majorBidi" w:cstheme="majorBidi"/>
          <w:sz w:val="24"/>
          <w:szCs w:val="24"/>
        </w:rPr>
        <w:lastRenderedPageBreak/>
        <w:t xml:space="preserve">study. </w:t>
      </w:r>
      <w:r w:rsidR="00336080" w:rsidRPr="009B77AD">
        <w:rPr>
          <w:rFonts w:asciiTheme="majorBidi" w:hAnsiTheme="majorBidi" w:cstheme="majorBidi"/>
          <w:sz w:val="24"/>
          <w:szCs w:val="24"/>
        </w:rPr>
        <w:t>Further, in</w:t>
      </w:r>
      <w:r w:rsidR="005970AB" w:rsidRPr="009B77AD">
        <w:rPr>
          <w:rFonts w:asciiTheme="majorBidi" w:hAnsiTheme="majorBidi" w:cstheme="majorBidi"/>
          <w:sz w:val="24"/>
          <w:szCs w:val="24"/>
        </w:rPr>
        <w:t xml:space="preserve"> 2020/21, there were over 2,751,000 students within higher education across the UK (HESA, 2022)</w:t>
      </w:r>
      <w:r w:rsidR="00007EA9" w:rsidRPr="009B77AD">
        <w:rPr>
          <w:rFonts w:asciiTheme="majorBidi" w:hAnsiTheme="majorBidi" w:cstheme="majorBidi"/>
          <w:sz w:val="24"/>
          <w:szCs w:val="24"/>
        </w:rPr>
        <w:t>, many of w</w:t>
      </w:r>
      <w:r w:rsidR="00E918FF" w:rsidRPr="009B77AD">
        <w:rPr>
          <w:rFonts w:asciiTheme="majorBidi" w:hAnsiTheme="majorBidi" w:cstheme="majorBidi"/>
          <w:sz w:val="24"/>
          <w:szCs w:val="24"/>
        </w:rPr>
        <w:t>hom</w:t>
      </w:r>
      <w:r w:rsidR="00007EA9" w:rsidRPr="009B77AD">
        <w:rPr>
          <w:rFonts w:asciiTheme="majorBidi" w:hAnsiTheme="majorBidi" w:cstheme="majorBidi"/>
          <w:sz w:val="24"/>
          <w:szCs w:val="24"/>
        </w:rPr>
        <w:t xml:space="preserve"> would be searching for opportunities to develop their employability</w:t>
      </w:r>
      <w:r w:rsidR="003E75CA" w:rsidRPr="009B77AD">
        <w:rPr>
          <w:rFonts w:asciiTheme="majorBidi" w:hAnsiTheme="majorBidi" w:cstheme="majorBidi"/>
          <w:sz w:val="24"/>
          <w:szCs w:val="24"/>
        </w:rPr>
        <w:t xml:space="preserve"> in their chosen field</w:t>
      </w:r>
      <w:r w:rsidR="00336080" w:rsidRPr="009B77AD">
        <w:rPr>
          <w:rFonts w:asciiTheme="majorBidi" w:hAnsiTheme="majorBidi" w:cstheme="majorBidi"/>
          <w:sz w:val="24"/>
          <w:szCs w:val="24"/>
        </w:rPr>
        <w:t xml:space="preserve">, </w:t>
      </w:r>
      <w:r w:rsidR="0046612F" w:rsidRPr="009B77AD">
        <w:rPr>
          <w:rFonts w:asciiTheme="majorBidi" w:hAnsiTheme="majorBidi" w:cstheme="majorBidi"/>
          <w:sz w:val="24"/>
          <w:szCs w:val="24"/>
        </w:rPr>
        <w:t xml:space="preserve">perhaps </w:t>
      </w:r>
      <w:r w:rsidR="00336080" w:rsidRPr="009B77AD">
        <w:rPr>
          <w:rFonts w:asciiTheme="majorBidi" w:hAnsiTheme="majorBidi" w:cstheme="majorBidi"/>
          <w:sz w:val="24"/>
          <w:szCs w:val="24"/>
        </w:rPr>
        <w:t>creating a competitive process</w:t>
      </w:r>
      <w:r w:rsidR="007C0CF6" w:rsidRPr="009B77AD">
        <w:rPr>
          <w:rFonts w:asciiTheme="majorBidi" w:hAnsiTheme="majorBidi" w:cstheme="majorBidi"/>
          <w:sz w:val="24"/>
          <w:szCs w:val="24"/>
        </w:rPr>
        <w:t xml:space="preserve"> for limited places</w:t>
      </w:r>
      <w:r w:rsidR="00336080" w:rsidRPr="009B77AD">
        <w:rPr>
          <w:rFonts w:asciiTheme="majorBidi" w:hAnsiTheme="majorBidi" w:cstheme="majorBidi"/>
          <w:sz w:val="24"/>
          <w:szCs w:val="24"/>
        </w:rPr>
        <w:t>.</w:t>
      </w:r>
    </w:p>
    <w:p w14:paraId="129D011D" w14:textId="77777777" w:rsidR="00126865" w:rsidRPr="009B77AD" w:rsidRDefault="00126865" w:rsidP="009B77AD">
      <w:pPr>
        <w:spacing w:after="0" w:line="360" w:lineRule="auto"/>
        <w:rPr>
          <w:rFonts w:asciiTheme="majorBidi" w:hAnsiTheme="majorBidi" w:cstheme="majorBidi"/>
          <w:sz w:val="24"/>
          <w:szCs w:val="24"/>
        </w:rPr>
      </w:pPr>
    </w:p>
    <w:p w14:paraId="14FADFE0" w14:textId="035DB456" w:rsidR="009C26E8" w:rsidRPr="009B77AD" w:rsidRDefault="00336080"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Despite this, p</w:t>
      </w:r>
      <w:r w:rsidR="0012713D" w:rsidRPr="009B77AD">
        <w:rPr>
          <w:rFonts w:asciiTheme="majorBidi" w:hAnsiTheme="majorBidi" w:cstheme="majorBidi"/>
          <w:sz w:val="24"/>
          <w:szCs w:val="24"/>
        </w:rPr>
        <w:t>roviding opportunities for students to</w:t>
      </w:r>
      <w:r w:rsidR="00F17F5A" w:rsidRPr="009B77AD">
        <w:rPr>
          <w:rFonts w:asciiTheme="majorBidi" w:hAnsiTheme="majorBidi" w:cstheme="majorBidi"/>
          <w:sz w:val="24"/>
          <w:szCs w:val="24"/>
        </w:rPr>
        <w:t xml:space="preserve"> take part in </w:t>
      </w:r>
      <w:bookmarkStart w:id="1" w:name="_Hlk143261285"/>
      <w:r w:rsidR="00F17F5A" w:rsidRPr="009B77AD">
        <w:rPr>
          <w:rFonts w:asciiTheme="majorBidi" w:hAnsiTheme="majorBidi" w:cstheme="majorBidi"/>
          <w:sz w:val="24"/>
          <w:szCs w:val="24"/>
        </w:rPr>
        <w:t>extra-curricular a</w:t>
      </w:r>
      <w:r w:rsidR="00204330" w:rsidRPr="009B77AD">
        <w:rPr>
          <w:rFonts w:asciiTheme="majorBidi" w:hAnsiTheme="majorBidi" w:cstheme="majorBidi"/>
          <w:sz w:val="24"/>
          <w:szCs w:val="24"/>
        </w:rPr>
        <w:t>ctivities</w:t>
      </w:r>
      <w:r w:rsidR="0046612F" w:rsidRPr="009B77AD">
        <w:rPr>
          <w:rFonts w:asciiTheme="majorBidi" w:hAnsiTheme="majorBidi" w:cstheme="majorBidi"/>
          <w:sz w:val="24"/>
          <w:szCs w:val="24"/>
        </w:rPr>
        <w:t>,</w:t>
      </w:r>
      <w:r w:rsidR="00204330" w:rsidRPr="009B77AD">
        <w:rPr>
          <w:rFonts w:asciiTheme="majorBidi" w:hAnsiTheme="majorBidi" w:cstheme="majorBidi"/>
          <w:sz w:val="24"/>
          <w:szCs w:val="24"/>
        </w:rPr>
        <w:t xml:space="preserve"> such as </w:t>
      </w:r>
      <w:r w:rsidR="0012713D" w:rsidRPr="009B77AD">
        <w:rPr>
          <w:rFonts w:asciiTheme="majorBidi" w:hAnsiTheme="majorBidi" w:cstheme="majorBidi"/>
          <w:sz w:val="24"/>
          <w:szCs w:val="24"/>
        </w:rPr>
        <w:t xml:space="preserve"> volunteer</w:t>
      </w:r>
      <w:r w:rsidR="00204330" w:rsidRPr="009B77AD">
        <w:rPr>
          <w:rFonts w:asciiTheme="majorBidi" w:hAnsiTheme="majorBidi" w:cstheme="majorBidi"/>
          <w:sz w:val="24"/>
          <w:szCs w:val="24"/>
        </w:rPr>
        <w:t>ing</w:t>
      </w:r>
      <w:r w:rsidR="0046612F" w:rsidRPr="009B77AD">
        <w:rPr>
          <w:rFonts w:asciiTheme="majorBidi" w:hAnsiTheme="majorBidi" w:cstheme="majorBidi"/>
          <w:sz w:val="24"/>
          <w:szCs w:val="24"/>
        </w:rPr>
        <w:t>,</w:t>
      </w:r>
      <w:r w:rsidR="0012713D" w:rsidRPr="009B77AD">
        <w:rPr>
          <w:rFonts w:asciiTheme="majorBidi" w:hAnsiTheme="majorBidi" w:cstheme="majorBidi"/>
          <w:sz w:val="24"/>
          <w:szCs w:val="24"/>
        </w:rPr>
        <w:t xml:space="preserve"> </w:t>
      </w:r>
      <w:bookmarkEnd w:id="1"/>
      <w:r w:rsidR="0012713D" w:rsidRPr="009B77AD">
        <w:rPr>
          <w:rFonts w:asciiTheme="majorBidi" w:hAnsiTheme="majorBidi" w:cstheme="majorBidi"/>
          <w:sz w:val="24"/>
          <w:szCs w:val="24"/>
        </w:rPr>
        <w:t>may</w:t>
      </w:r>
      <w:r w:rsidR="003E75CA" w:rsidRPr="009B77AD">
        <w:rPr>
          <w:rFonts w:asciiTheme="majorBidi" w:hAnsiTheme="majorBidi" w:cstheme="majorBidi"/>
          <w:sz w:val="24"/>
          <w:szCs w:val="24"/>
        </w:rPr>
        <w:t xml:space="preserve"> be a</w:t>
      </w:r>
      <w:r w:rsidR="00CD562F" w:rsidRPr="009B77AD">
        <w:rPr>
          <w:rFonts w:asciiTheme="majorBidi" w:hAnsiTheme="majorBidi" w:cstheme="majorBidi"/>
          <w:sz w:val="24"/>
          <w:szCs w:val="24"/>
        </w:rPr>
        <w:t xml:space="preserve"> viable</w:t>
      </w:r>
      <w:r w:rsidR="003E75CA" w:rsidRPr="009B77AD">
        <w:rPr>
          <w:rFonts w:asciiTheme="majorBidi" w:hAnsiTheme="majorBidi" w:cstheme="majorBidi"/>
          <w:sz w:val="24"/>
          <w:szCs w:val="24"/>
        </w:rPr>
        <w:t xml:space="preserve"> </w:t>
      </w:r>
      <w:r w:rsidR="000C6169" w:rsidRPr="009B77AD">
        <w:rPr>
          <w:rFonts w:asciiTheme="majorBidi" w:hAnsiTheme="majorBidi" w:cstheme="majorBidi"/>
          <w:sz w:val="24"/>
          <w:szCs w:val="24"/>
        </w:rPr>
        <w:t xml:space="preserve">alternate </w:t>
      </w:r>
      <w:r w:rsidR="003E75CA" w:rsidRPr="009B77AD">
        <w:rPr>
          <w:rFonts w:asciiTheme="majorBidi" w:hAnsiTheme="majorBidi" w:cstheme="majorBidi"/>
          <w:sz w:val="24"/>
          <w:szCs w:val="24"/>
        </w:rPr>
        <w:t>option</w:t>
      </w:r>
      <w:r w:rsidR="002806CC" w:rsidRPr="009B77AD">
        <w:rPr>
          <w:rFonts w:asciiTheme="majorBidi" w:hAnsiTheme="majorBidi" w:cstheme="majorBidi"/>
          <w:sz w:val="24"/>
          <w:szCs w:val="24"/>
        </w:rPr>
        <w:t xml:space="preserve"> to deve</w:t>
      </w:r>
      <w:r w:rsidR="00CC69EC" w:rsidRPr="009B77AD">
        <w:rPr>
          <w:rFonts w:asciiTheme="majorBidi" w:hAnsiTheme="majorBidi" w:cstheme="majorBidi"/>
          <w:sz w:val="24"/>
          <w:szCs w:val="24"/>
        </w:rPr>
        <w:t>lop and recognise</w:t>
      </w:r>
      <w:r w:rsidR="002806CC" w:rsidRPr="009B77AD">
        <w:rPr>
          <w:rFonts w:asciiTheme="majorBidi" w:hAnsiTheme="majorBidi" w:cstheme="majorBidi"/>
          <w:sz w:val="24"/>
          <w:szCs w:val="24"/>
        </w:rPr>
        <w:t xml:space="preserve"> employability (Little and </w:t>
      </w:r>
      <w:r w:rsidR="00F81EAF" w:rsidRPr="009B77AD">
        <w:rPr>
          <w:rFonts w:asciiTheme="majorBidi" w:hAnsiTheme="majorBidi" w:cstheme="majorBidi"/>
          <w:sz w:val="24"/>
          <w:szCs w:val="24"/>
        </w:rPr>
        <w:t xml:space="preserve">ESECT Colleagues, 2006; </w:t>
      </w:r>
      <w:r w:rsidR="00CC69EC" w:rsidRPr="009B77AD">
        <w:rPr>
          <w:rFonts w:asciiTheme="majorBidi" w:hAnsiTheme="majorBidi" w:cstheme="majorBidi"/>
          <w:sz w:val="24"/>
          <w:szCs w:val="24"/>
        </w:rPr>
        <w:t>Evans and Yusof, 2023)</w:t>
      </w:r>
      <w:r w:rsidR="00EB52FD" w:rsidRPr="009B77AD">
        <w:rPr>
          <w:rFonts w:asciiTheme="majorBidi" w:hAnsiTheme="majorBidi" w:cstheme="majorBidi"/>
          <w:sz w:val="24"/>
          <w:szCs w:val="24"/>
        </w:rPr>
        <w:t>. E</w:t>
      </w:r>
      <w:r w:rsidR="00843991" w:rsidRPr="009B77AD">
        <w:rPr>
          <w:rFonts w:asciiTheme="majorBidi" w:hAnsiTheme="majorBidi" w:cstheme="majorBidi"/>
          <w:sz w:val="24"/>
          <w:szCs w:val="24"/>
        </w:rPr>
        <w:t>xperiences</w:t>
      </w:r>
      <w:r w:rsidR="001E7F85" w:rsidRPr="009B77AD">
        <w:rPr>
          <w:rFonts w:asciiTheme="majorBidi" w:hAnsiTheme="majorBidi" w:cstheme="majorBidi"/>
          <w:sz w:val="24"/>
          <w:szCs w:val="24"/>
        </w:rPr>
        <w:t xml:space="preserve"> gained through volunteering</w:t>
      </w:r>
      <w:r w:rsidR="00843991" w:rsidRPr="009B77AD">
        <w:rPr>
          <w:rFonts w:asciiTheme="majorBidi" w:hAnsiTheme="majorBidi" w:cstheme="majorBidi"/>
          <w:sz w:val="24"/>
          <w:szCs w:val="24"/>
        </w:rPr>
        <w:t xml:space="preserve"> may</w:t>
      </w:r>
      <w:r w:rsidR="00D7008F"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at the same time assist charities and not for profit organisations who are facing significant financial challenges (</w:t>
      </w:r>
      <w:bookmarkStart w:id="2" w:name="_Hlk143608313"/>
      <w:r w:rsidR="0012713D" w:rsidRPr="009B77AD">
        <w:rPr>
          <w:rFonts w:asciiTheme="majorBidi" w:hAnsiTheme="majorBidi" w:cstheme="majorBidi"/>
          <w:sz w:val="24"/>
          <w:szCs w:val="24"/>
        </w:rPr>
        <w:t>Evans and Yusof, 2023</w:t>
      </w:r>
      <w:bookmarkEnd w:id="2"/>
      <w:r w:rsidR="0012713D" w:rsidRPr="009B77AD">
        <w:rPr>
          <w:rFonts w:asciiTheme="majorBidi" w:hAnsiTheme="majorBidi" w:cstheme="majorBidi"/>
          <w:sz w:val="24"/>
          <w:szCs w:val="24"/>
        </w:rPr>
        <w:t>).</w:t>
      </w:r>
      <w:r w:rsidR="00F5448C" w:rsidRPr="009B77AD">
        <w:rPr>
          <w:rFonts w:asciiTheme="majorBidi" w:hAnsiTheme="majorBidi" w:cstheme="majorBidi"/>
          <w:sz w:val="24"/>
          <w:szCs w:val="24"/>
        </w:rPr>
        <w:t xml:space="preserve"> </w:t>
      </w:r>
    </w:p>
    <w:p w14:paraId="2297579A" w14:textId="77777777" w:rsidR="00C237A0" w:rsidRPr="009B77AD" w:rsidRDefault="00C237A0" w:rsidP="009B77AD">
      <w:pPr>
        <w:spacing w:after="0" w:line="360" w:lineRule="auto"/>
        <w:rPr>
          <w:rFonts w:asciiTheme="majorBidi" w:hAnsiTheme="majorBidi" w:cstheme="majorBidi"/>
          <w:sz w:val="24"/>
          <w:szCs w:val="24"/>
        </w:rPr>
      </w:pPr>
    </w:p>
    <w:p w14:paraId="16525CC7" w14:textId="699799EB" w:rsidR="00C237A0" w:rsidRPr="009B77AD" w:rsidRDefault="006D38B6"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S</w:t>
      </w:r>
      <w:r w:rsidR="00760A5D" w:rsidRPr="009B77AD">
        <w:rPr>
          <w:rFonts w:asciiTheme="majorBidi" w:hAnsiTheme="majorBidi" w:cstheme="majorBidi"/>
          <w:sz w:val="24"/>
          <w:szCs w:val="24"/>
        </w:rPr>
        <w:t xml:space="preserve">ome voluntary opportunities, such as in the health care professions, directly relate to </w:t>
      </w:r>
      <w:r w:rsidR="00550E6E" w:rsidRPr="009B77AD">
        <w:rPr>
          <w:rFonts w:asciiTheme="majorBidi" w:hAnsiTheme="majorBidi" w:cstheme="majorBidi"/>
          <w:sz w:val="24"/>
          <w:szCs w:val="24"/>
        </w:rPr>
        <w:t>a student’s</w:t>
      </w:r>
      <w:r w:rsidR="00760A5D" w:rsidRPr="009B77AD">
        <w:rPr>
          <w:rFonts w:asciiTheme="majorBidi" w:hAnsiTheme="majorBidi" w:cstheme="majorBidi"/>
          <w:sz w:val="24"/>
          <w:szCs w:val="24"/>
        </w:rPr>
        <w:t xml:space="preserve"> undergraduate studies </w:t>
      </w:r>
      <w:r w:rsidR="00A0718F" w:rsidRPr="009B77AD">
        <w:rPr>
          <w:rFonts w:asciiTheme="majorBidi" w:hAnsiTheme="majorBidi" w:cstheme="majorBidi"/>
          <w:sz w:val="24"/>
          <w:szCs w:val="24"/>
        </w:rPr>
        <w:t xml:space="preserve">and career aspirations </w:t>
      </w:r>
      <w:r w:rsidR="00760A5D" w:rsidRPr="009B77AD">
        <w:rPr>
          <w:rFonts w:asciiTheme="majorBidi" w:hAnsiTheme="majorBidi" w:cstheme="majorBidi"/>
          <w:sz w:val="24"/>
          <w:szCs w:val="24"/>
        </w:rPr>
        <w:t>(</w:t>
      </w:r>
      <w:r w:rsidR="002D7F08" w:rsidRPr="009B77AD">
        <w:rPr>
          <w:rFonts w:asciiTheme="majorBidi" w:hAnsiTheme="majorBidi" w:cstheme="majorBidi"/>
          <w:sz w:val="24"/>
          <w:szCs w:val="24"/>
        </w:rPr>
        <w:t xml:space="preserve">Jackson and Tomlinson, 2022; </w:t>
      </w:r>
      <w:r w:rsidR="00760A5D" w:rsidRPr="009B77AD">
        <w:rPr>
          <w:rFonts w:asciiTheme="majorBidi" w:hAnsiTheme="majorBidi" w:cstheme="majorBidi"/>
          <w:sz w:val="24"/>
          <w:szCs w:val="24"/>
        </w:rPr>
        <w:t>Evans and Yusof, 2023)</w:t>
      </w:r>
      <w:r w:rsidR="00550E6E" w:rsidRPr="009B77AD">
        <w:rPr>
          <w:rFonts w:asciiTheme="majorBidi" w:hAnsiTheme="majorBidi" w:cstheme="majorBidi"/>
          <w:sz w:val="24"/>
          <w:szCs w:val="24"/>
        </w:rPr>
        <w:t xml:space="preserve">, </w:t>
      </w:r>
      <w:r w:rsidR="002251AA" w:rsidRPr="009B77AD">
        <w:rPr>
          <w:rFonts w:asciiTheme="majorBidi" w:hAnsiTheme="majorBidi" w:cstheme="majorBidi"/>
          <w:sz w:val="24"/>
          <w:szCs w:val="24"/>
        </w:rPr>
        <w:t xml:space="preserve">such </w:t>
      </w:r>
      <w:r w:rsidR="00550E6E" w:rsidRPr="009B77AD">
        <w:rPr>
          <w:rFonts w:asciiTheme="majorBidi" w:hAnsiTheme="majorBidi" w:cstheme="majorBidi"/>
          <w:sz w:val="24"/>
          <w:szCs w:val="24"/>
        </w:rPr>
        <w:t>s</w:t>
      </w:r>
      <w:r w:rsidR="00936C06" w:rsidRPr="009B77AD">
        <w:rPr>
          <w:rFonts w:asciiTheme="majorBidi" w:hAnsiTheme="majorBidi" w:cstheme="majorBidi"/>
          <w:sz w:val="24"/>
          <w:szCs w:val="24"/>
        </w:rPr>
        <w:t>tudent participati</w:t>
      </w:r>
      <w:r w:rsidR="00550E6E" w:rsidRPr="009B77AD">
        <w:rPr>
          <w:rFonts w:asciiTheme="majorBidi" w:hAnsiTheme="majorBidi" w:cstheme="majorBidi"/>
          <w:sz w:val="24"/>
          <w:szCs w:val="24"/>
        </w:rPr>
        <w:t>on</w:t>
      </w:r>
      <w:r w:rsidR="00936C06" w:rsidRPr="009B77AD">
        <w:rPr>
          <w:rFonts w:asciiTheme="majorBidi" w:hAnsiTheme="majorBidi" w:cstheme="majorBidi"/>
          <w:sz w:val="24"/>
          <w:szCs w:val="24"/>
        </w:rPr>
        <w:t xml:space="preserve"> in both higher education and work-based learning develop great pathways to evolve their employability (Jackson and Cook, 2023). </w:t>
      </w:r>
      <w:r w:rsidR="002D7F08" w:rsidRPr="009B77AD">
        <w:rPr>
          <w:rFonts w:asciiTheme="majorBidi" w:hAnsiTheme="majorBidi" w:cstheme="majorBidi"/>
          <w:sz w:val="24"/>
          <w:szCs w:val="24"/>
        </w:rPr>
        <w:t>W</w:t>
      </w:r>
      <w:r w:rsidR="00C237A0" w:rsidRPr="009B77AD">
        <w:rPr>
          <w:rFonts w:asciiTheme="majorBidi" w:hAnsiTheme="majorBidi" w:cstheme="majorBidi"/>
          <w:sz w:val="24"/>
          <w:szCs w:val="24"/>
        </w:rPr>
        <w:t xml:space="preserve">ork-based learning </w:t>
      </w:r>
      <w:r w:rsidR="00581F7B" w:rsidRPr="009B77AD">
        <w:rPr>
          <w:rFonts w:asciiTheme="majorBidi" w:hAnsiTheme="majorBidi" w:cstheme="majorBidi"/>
          <w:sz w:val="24"/>
          <w:szCs w:val="24"/>
        </w:rPr>
        <w:t xml:space="preserve">is </w:t>
      </w:r>
      <w:r w:rsidR="00C237A0" w:rsidRPr="009B77AD">
        <w:rPr>
          <w:rFonts w:asciiTheme="majorBidi" w:hAnsiTheme="majorBidi" w:cstheme="majorBidi"/>
          <w:sz w:val="24"/>
          <w:szCs w:val="24"/>
        </w:rPr>
        <w:t xml:space="preserve">regularly </w:t>
      </w:r>
      <w:r w:rsidR="002D7F08" w:rsidRPr="009B77AD">
        <w:rPr>
          <w:rFonts w:asciiTheme="majorBidi" w:hAnsiTheme="majorBidi" w:cstheme="majorBidi"/>
          <w:sz w:val="24"/>
          <w:szCs w:val="24"/>
        </w:rPr>
        <w:t>adopted</w:t>
      </w:r>
      <w:r w:rsidR="00C237A0" w:rsidRPr="009B77AD">
        <w:rPr>
          <w:rFonts w:asciiTheme="majorBidi" w:hAnsiTheme="majorBidi" w:cstheme="majorBidi"/>
          <w:sz w:val="24"/>
          <w:szCs w:val="24"/>
        </w:rPr>
        <w:t xml:space="preserve"> within programmes for the professions such as social work and probation (</w:t>
      </w:r>
      <w:proofErr w:type="spellStart"/>
      <w:r w:rsidR="00C237A0" w:rsidRPr="009B77AD">
        <w:rPr>
          <w:rFonts w:asciiTheme="majorBidi" w:hAnsiTheme="majorBidi" w:cstheme="majorBidi"/>
          <w:sz w:val="24"/>
          <w:szCs w:val="24"/>
        </w:rPr>
        <w:t>Bramford</w:t>
      </w:r>
      <w:proofErr w:type="spellEnd"/>
      <w:r w:rsidR="00C237A0" w:rsidRPr="009B77AD">
        <w:rPr>
          <w:rFonts w:asciiTheme="majorBidi" w:hAnsiTheme="majorBidi" w:cstheme="majorBidi"/>
          <w:sz w:val="24"/>
          <w:szCs w:val="24"/>
        </w:rPr>
        <w:t xml:space="preserve"> and Eason, 2021)</w:t>
      </w:r>
      <w:r w:rsidR="008A152D" w:rsidRPr="009B77AD">
        <w:rPr>
          <w:rFonts w:asciiTheme="majorBidi" w:hAnsiTheme="majorBidi" w:cstheme="majorBidi"/>
          <w:sz w:val="24"/>
          <w:szCs w:val="24"/>
        </w:rPr>
        <w:t xml:space="preserve">. </w:t>
      </w:r>
      <w:r w:rsidR="001E2D7B" w:rsidRPr="009B77AD">
        <w:rPr>
          <w:rFonts w:asciiTheme="majorBidi" w:hAnsiTheme="majorBidi" w:cstheme="majorBidi"/>
          <w:sz w:val="24"/>
          <w:szCs w:val="24"/>
        </w:rPr>
        <w:t xml:space="preserve">But </w:t>
      </w:r>
      <w:r w:rsidR="00C67150" w:rsidRPr="009B77AD">
        <w:rPr>
          <w:rFonts w:asciiTheme="majorBidi" w:hAnsiTheme="majorBidi" w:cstheme="majorBidi"/>
          <w:sz w:val="24"/>
          <w:szCs w:val="24"/>
        </w:rPr>
        <w:t>for those degrees which d</w:t>
      </w:r>
      <w:r w:rsidR="009F35FE" w:rsidRPr="009B77AD">
        <w:rPr>
          <w:rFonts w:asciiTheme="majorBidi" w:hAnsiTheme="majorBidi" w:cstheme="majorBidi"/>
          <w:sz w:val="24"/>
          <w:szCs w:val="24"/>
        </w:rPr>
        <w:t>o</w:t>
      </w:r>
      <w:r w:rsidR="00C67150" w:rsidRPr="009B77AD">
        <w:rPr>
          <w:rFonts w:asciiTheme="majorBidi" w:hAnsiTheme="majorBidi" w:cstheme="majorBidi"/>
          <w:sz w:val="24"/>
          <w:szCs w:val="24"/>
        </w:rPr>
        <w:t xml:space="preserve"> not have formal placements, engaging in volunteering by students enabl</w:t>
      </w:r>
      <w:r w:rsidR="000E2AA4" w:rsidRPr="009B77AD">
        <w:rPr>
          <w:rFonts w:asciiTheme="majorBidi" w:hAnsiTheme="majorBidi" w:cstheme="majorBidi"/>
          <w:sz w:val="24"/>
          <w:szCs w:val="24"/>
        </w:rPr>
        <w:t>es</w:t>
      </w:r>
      <w:r w:rsidR="00C67150" w:rsidRPr="009B77AD">
        <w:rPr>
          <w:rFonts w:asciiTheme="majorBidi" w:hAnsiTheme="majorBidi" w:cstheme="majorBidi"/>
          <w:sz w:val="24"/>
          <w:szCs w:val="24"/>
        </w:rPr>
        <w:t xml:space="preserve"> them to apply their new knowledge and skills to real workplace situations</w:t>
      </w:r>
      <w:r w:rsidR="00B777AB" w:rsidRPr="009B77AD">
        <w:rPr>
          <w:rFonts w:asciiTheme="majorBidi" w:hAnsiTheme="majorBidi" w:cstheme="majorBidi"/>
          <w:sz w:val="24"/>
          <w:szCs w:val="24"/>
        </w:rPr>
        <w:t>,</w:t>
      </w:r>
      <w:r w:rsidR="002B0110" w:rsidRPr="009B77AD">
        <w:rPr>
          <w:rFonts w:asciiTheme="majorBidi" w:hAnsiTheme="majorBidi" w:cstheme="majorBidi"/>
          <w:sz w:val="24"/>
          <w:szCs w:val="24"/>
        </w:rPr>
        <w:t xml:space="preserve"> </w:t>
      </w:r>
      <w:r w:rsidR="00C67150" w:rsidRPr="009B77AD">
        <w:rPr>
          <w:rFonts w:asciiTheme="majorBidi" w:hAnsiTheme="majorBidi" w:cstheme="majorBidi"/>
          <w:sz w:val="24"/>
          <w:szCs w:val="24"/>
        </w:rPr>
        <w:t>increas</w:t>
      </w:r>
      <w:r w:rsidR="00E64050" w:rsidRPr="009B77AD">
        <w:rPr>
          <w:rFonts w:asciiTheme="majorBidi" w:hAnsiTheme="majorBidi" w:cstheme="majorBidi"/>
          <w:sz w:val="24"/>
          <w:szCs w:val="24"/>
        </w:rPr>
        <w:t>ing</w:t>
      </w:r>
      <w:r w:rsidR="00C67150" w:rsidRPr="009B77AD">
        <w:rPr>
          <w:rFonts w:asciiTheme="majorBidi" w:hAnsiTheme="majorBidi" w:cstheme="majorBidi"/>
          <w:sz w:val="24"/>
          <w:szCs w:val="24"/>
        </w:rPr>
        <w:t xml:space="preserve"> </w:t>
      </w:r>
      <w:r w:rsidR="00B777AB" w:rsidRPr="009B77AD">
        <w:rPr>
          <w:rFonts w:asciiTheme="majorBidi" w:hAnsiTheme="majorBidi" w:cstheme="majorBidi"/>
          <w:sz w:val="24"/>
          <w:szCs w:val="24"/>
        </w:rPr>
        <w:t xml:space="preserve">their </w:t>
      </w:r>
      <w:r w:rsidR="00C67150" w:rsidRPr="009B77AD">
        <w:rPr>
          <w:rFonts w:asciiTheme="majorBidi" w:hAnsiTheme="majorBidi" w:cstheme="majorBidi"/>
          <w:sz w:val="24"/>
          <w:szCs w:val="24"/>
        </w:rPr>
        <w:t>confidence and employability</w:t>
      </w:r>
      <w:r w:rsidR="0057619C" w:rsidRPr="009B77AD">
        <w:rPr>
          <w:rFonts w:asciiTheme="majorBidi" w:hAnsiTheme="majorBidi" w:cstheme="majorBidi"/>
          <w:sz w:val="24"/>
          <w:szCs w:val="24"/>
        </w:rPr>
        <w:t xml:space="preserve"> (Barton et al., 2019)</w:t>
      </w:r>
      <w:r w:rsidR="00C67150" w:rsidRPr="009B77AD">
        <w:rPr>
          <w:rFonts w:asciiTheme="majorBidi" w:hAnsiTheme="majorBidi" w:cstheme="majorBidi"/>
          <w:sz w:val="24"/>
          <w:szCs w:val="24"/>
        </w:rPr>
        <w:t>.</w:t>
      </w:r>
    </w:p>
    <w:p w14:paraId="344A3BE4" w14:textId="77777777" w:rsidR="00B835D0" w:rsidRPr="009B77AD" w:rsidRDefault="00B835D0" w:rsidP="009B77AD">
      <w:pPr>
        <w:spacing w:after="0" w:line="360" w:lineRule="auto"/>
        <w:rPr>
          <w:rFonts w:asciiTheme="majorBidi" w:hAnsiTheme="majorBidi" w:cstheme="majorBidi"/>
          <w:sz w:val="24"/>
          <w:szCs w:val="24"/>
        </w:rPr>
      </w:pPr>
    </w:p>
    <w:p w14:paraId="5479B203" w14:textId="6DC5A166" w:rsidR="00B835D0" w:rsidRPr="009B77AD" w:rsidRDefault="007715D4"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The good news for students is that t</w:t>
      </w:r>
      <w:r w:rsidR="00B835D0" w:rsidRPr="009B77AD">
        <w:rPr>
          <w:rFonts w:asciiTheme="majorBidi" w:hAnsiTheme="majorBidi" w:cstheme="majorBidi"/>
          <w:sz w:val="24"/>
          <w:szCs w:val="24"/>
        </w:rPr>
        <w:t>he NCVO (2020) report</w:t>
      </w:r>
      <w:r w:rsidR="0030191B" w:rsidRPr="009B77AD">
        <w:rPr>
          <w:rFonts w:asciiTheme="majorBidi" w:hAnsiTheme="majorBidi" w:cstheme="majorBidi"/>
          <w:sz w:val="24"/>
          <w:szCs w:val="24"/>
        </w:rPr>
        <w:t xml:space="preserve"> </w:t>
      </w:r>
      <w:r w:rsidR="00073A0B" w:rsidRPr="009B77AD">
        <w:rPr>
          <w:rFonts w:asciiTheme="majorBidi" w:hAnsiTheme="majorBidi" w:cstheme="majorBidi"/>
          <w:sz w:val="24"/>
          <w:szCs w:val="24"/>
        </w:rPr>
        <w:t xml:space="preserve">an </w:t>
      </w:r>
      <w:r w:rsidR="0030191B" w:rsidRPr="009B77AD">
        <w:rPr>
          <w:rFonts w:asciiTheme="majorBidi" w:hAnsiTheme="majorBidi" w:cstheme="majorBidi"/>
          <w:sz w:val="24"/>
          <w:szCs w:val="24"/>
        </w:rPr>
        <w:t>increased demand</w:t>
      </w:r>
      <w:r w:rsidR="00EB61DB" w:rsidRPr="009B77AD">
        <w:rPr>
          <w:rFonts w:asciiTheme="majorBidi" w:hAnsiTheme="majorBidi" w:cstheme="majorBidi"/>
          <w:sz w:val="24"/>
          <w:szCs w:val="24"/>
        </w:rPr>
        <w:t xml:space="preserve"> for volunteers</w:t>
      </w:r>
      <w:r w:rsidR="0030191B" w:rsidRPr="009B77AD">
        <w:rPr>
          <w:rFonts w:asciiTheme="majorBidi" w:hAnsiTheme="majorBidi" w:cstheme="majorBidi"/>
          <w:sz w:val="24"/>
          <w:szCs w:val="24"/>
        </w:rPr>
        <w:t xml:space="preserve"> </w:t>
      </w:r>
      <w:r w:rsidR="00FC6C00" w:rsidRPr="009B77AD">
        <w:rPr>
          <w:rFonts w:asciiTheme="majorBidi" w:hAnsiTheme="majorBidi" w:cstheme="majorBidi"/>
          <w:sz w:val="24"/>
          <w:szCs w:val="24"/>
        </w:rPr>
        <w:t>to support the public sector</w:t>
      </w:r>
      <w:r w:rsidR="0030483E" w:rsidRPr="009B77AD">
        <w:rPr>
          <w:rFonts w:asciiTheme="majorBidi" w:hAnsiTheme="majorBidi" w:cstheme="majorBidi"/>
          <w:sz w:val="24"/>
          <w:szCs w:val="24"/>
        </w:rPr>
        <w:t xml:space="preserve">, </w:t>
      </w:r>
      <w:r w:rsidRPr="009B77AD">
        <w:rPr>
          <w:rFonts w:asciiTheme="majorBidi" w:hAnsiTheme="majorBidi" w:cstheme="majorBidi"/>
          <w:sz w:val="24"/>
          <w:szCs w:val="24"/>
        </w:rPr>
        <w:t>with</w:t>
      </w:r>
      <w:r w:rsidR="00B835D0" w:rsidRPr="009B77AD">
        <w:rPr>
          <w:rFonts w:asciiTheme="majorBidi" w:hAnsiTheme="majorBidi" w:cstheme="majorBidi"/>
          <w:sz w:val="24"/>
          <w:szCs w:val="24"/>
        </w:rPr>
        <w:t xml:space="preserve"> the age profile </w:t>
      </w:r>
      <w:r w:rsidR="006A1251" w:rsidRPr="009B77AD">
        <w:rPr>
          <w:rFonts w:asciiTheme="majorBidi" w:hAnsiTheme="majorBidi" w:cstheme="majorBidi"/>
          <w:sz w:val="24"/>
          <w:szCs w:val="24"/>
        </w:rPr>
        <w:t>of</w:t>
      </w:r>
      <w:r w:rsidR="00B835D0" w:rsidRPr="009B77AD">
        <w:rPr>
          <w:rFonts w:asciiTheme="majorBidi" w:hAnsiTheme="majorBidi" w:cstheme="majorBidi"/>
          <w:sz w:val="24"/>
          <w:szCs w:val="24"/>
        </w:rPr>
        <w:t xml:space="preserve"> </w:t>
      </w:r>
      <w:r w:rsidR="00EF2565" w:rsidRPr="009B77AD">
        <w:rPr>
          <w:rFonts w:asciiTheme="majorBidi" w:hAnsiTheme="majorBidi" w:cstheme="majorBidi"/>
          <w:sz w:val="24"/>
          <w:szCs w:val="24"/>
        </w:rPr>
        <w:t xml:space="preserve">some </w:t>
      </w:r>
      <w:r w:rsidR="00B835D0" w:rsidRPr="009B77AD">
        <w:rPr>
          <w:rFonts w:asciiTheme="majorBidi" w:hAnsiTheme="majorBidi" w:cstheme="majorBidi"/>
          <w:sz w:val="24"/>
          <w:szCs w:val="24"/>
        </w:rPr>
        <w:t>public sector</w:t>
      </w:r>
      <w:r w:rsidR="006A1251" w:rsidRPr="009B77AD">
        <w:rPr>
          <w:rFonts w:asciiTheme="majorBidi" w:hAnsiTheme="majorBidi" w:cstheme="majorBidi"/>
          <w:sz w:val="24"/>
          <w:szCs w:val="24"/>
        </w:rPr>
        <w:t xml:space="preserve"> </w:t>
      </w:r>
      <w:r w:rsidR="00B835D0" w:rsidRPr="009B77AD">
        <w:rPr>
          <w:rFonts w:asciiTheme="majorBidi" w:hAnsiTheme="majorBidi" w:cstheme="majorBidi"/>
          <w:sz w:val="24"/>
          <w:szCs w:val="24"/>
        </w:rPr>
        <w:t>volunteer</w:t>
      </w:r>
      <w:r w:rsidR="00FD6A03" w:rsidRPr="009B77AD">
        <w:rPr>
          <w:rFonts w:asciiTheme="majorBidi" w:hAnsiTheme="majorBidi" w:cstheme="majorBidi"/>
          <w:sz w:val="24"/>
          <w:szCs w:val="24"/>
        </w:rPr>
        <w:t>ing, such as the police special constabulary</w:t>
      </w:r>
      <w:r w:rsidR="00517A15" w:rsidRPr="009B77AD">
        <w:rPr>
          <w:rFonts w:asciiTheme="majorBidi" w:hAnsiTheme="majorBidi" w:cstheme="majorBidi"/>
          <w:sz w:val="24"/>
          <w:szCs w:val="24"/>
        </w:rPr>
        <w:t>,</w:t>
      </w:r>
      <w:r w:rsidR="00B835D0" w:rsidRPr="009B77AD">
        <w:rPr>
          <w:rFonts w:asciiTheme="majorBidi" w:hAnsiTheme="majorBidi" w:cstheme="majorBidi"/>
          <w:sz w:val="24"/>
          <w:szCs w:val="24"/>
        </w:rPr>
        <w:t xml:space="preserve"> </w:t>
      </w:r>
      <w:r w:rsidR="006A3477" w:rsidRPr="009B77AD">
        <w:rPr>
          <w:rFonts w:asciiTheme="majorBidi" w:hAnsiTheme="majorBidi" w:cstheme="majorBidi"/>
          <w:sz w:val="24"/>
          <w:szCs w:val="24"/>
        </w:rPr>
        <w:t>being</w:t>
      </w:r>
      <w:r w:rsidR="006A1251" w:rsidRPr="009B77AD">
        <w:rPr>
          <w:rFonts w:asciiTheme="majorBidi" w:hAnsiTheme="majorBidi" w:cstheme="majorBidi"/>
          <w:sz w:val="24"/>
          <w:szCs w:val="24"/>
        </w:rPr>
        <w:t xml:space="preserve"> </w:t>
      </w:r>
      <w:r w:rsidR="00276987" w:rsidRPr="009B77AD">
        <w:rPr>
          <w:rFonts w:asciiTheme="majorBidi" w:hAnsiTheme="majorBidi" w:cstheme="majorBidi"/>
          <w:sz w:val="24"/>
          <w:szCs w:val="24"/>
        </w:rPr>
        <w:t xml:space="preserve">generally </w:t>
      </w:r>
      <w:r w:rsidR="006A1251" w:rsidRPr="009B77AD">
        <w:rPr>
          <w:rFonts w:asciiTheme="majorBidi" w:hAnsiTheme="majorBidi" w:cstheme="majorBidi"/>
          <w:sz w:val="24"/>
          <w:szCs w:val="24"/>
        </w:rPr>
        <w:t xml:space="preserve">younger </w:t>
      </w:r>
      <w:r w:rsidR="00FD6A03" w:rsidRPr="009B77AD">
        <w:rPr>
          <w:rFonts w:asciiTheme="majorBidi" w:hAnsiTheme="majorBidi" w:cstheme="majorBidi"/>
          <w:sz w:val="24"/>
          <w:szCs w:val="24"/>
        </w:rPr>
        <w:t>age groups.</w:t>
      </w:r>
      <w:r w:rsidR="00EF6FE4" w:rsidRPr="009B77AD">
        <w:rPr>
          <w:rFonts w:asciiTheme="majorBidi" w:hAnsiTheme="majorBidi" w:cstheme="majorBidi"/>
          <w:sz w:val="24"/>
          <w:szCs w:val="24"/>
        </w:rPr>
        <w:t xml:space="preserve"> </w:t>
      </w:r>
      <w:r w:rsidR="00121075" w:rsidRPr="009B77AD">
        <w:rPr>
          <w:rFonts w:asciiTheme="majorBidi" w:hAnsiTheme="majorBidi" w:cstheme="majorBidi"/>
          <w:sz w:val="24"/>
          <w:szCs w:val="24"/>
        </w:rPr>
        <w:t>H</w:t>
      </w:r>
      <w:r w:rsidR="00EF6FE4" w:rsidRPr="009B77AD">
        <w:rPr>
          <w:rFonts w:asciiTheme="majorBidi" w:hAnsiTheme="majorBidi" w:cstheme="majorBidi"/>
          <w:sz w:val="24"/>
          <w:szCs w:val="24"/>
        </w:rPr>
        <w:t>owever, the</w:t>
      </w:r>
      <w:r w:rsidR="00A948C1" w:rsidRPr="009B77AD">
        <w:rPr>
          <w:rFonts w:asciiTheme="majorBidi" w:hAnsiTheme="majorBidi" w:cstheme="majorBidi"/>
          <w:sz w:val="24"/>
          <w:szCs w:val="24"/>
        </w:rPr>
        <w:t>re is</w:t>
      </w:r>
      <w:r w:rsidR="00EF6FE4" w:rsidRPr="009B77AD">
        <w:rPr>
          <w:rFonts w:asciiTheme="majorBidi" w:hAnsiTheme="majorBidi" w:cstheme="majorBidi"/>
          <w:sz w:val="24"/>
          <w:szCs w:val="24"/>
        </w:rPr>
        <w:t xml:space="preserve"> limited research on the </w:t>
      </w:r>
      <w:r w:rsidR="007E1434" w:rsidRPr="009B77AD">
        <w:rPr>
          <w:rFonts w:asciiTheme="majorBidi" w:hAnsiTheme="majorBidi" w:cstheme="majorBidi"/>
          <w:sz w:val="24"/>
          <w:szCs w:val="24"/>
        </w:rPr>
        <w:t>recruitment</w:t>
      </w:r>
      <w:r w:rsidR="00EF6FE4" w:rsidRPr="009B77AD">
        <w:rPr>
          <w:rFonts w:asciiTheme="majorBidi" w:hAnsiTheme="majorBidi" w:cstheme="majorBidi"/>
          <w:sz w:val="24"/>
          <w:szCs w:val="24"/>
        </w:rPr>
        <w:t xml:space="preserve"> of such </w:t>
      </w:r>
      <w:r w:rsidR="007E1434" w:rsidRPr="009B77AD">
        <w:rPr>
          <w:rFonts w:asciiTheme="majorBidi" w:hAnsiTheme="majorBidi" w:cstheme="majorBidi"/>
          <w:sz w:val="24"/>
          <w:szCs w:val="24"/>
        </w:rPr>
        <w:t xml:space="preserve">volunteers within </w:t>
      </w:r>
      <w:r w:rsidR="00396A20" w:rsidRPr="009B77AD">
        <w:rPr>
          <w:rFonts w:asciiTheme="majorBidi" w:hAnsiTheme="majorBidi" w:cstheme="majorBidi"/>
          <w:sz w:val="24"/>
          <w:szCs w:val="24"/>
        </w:rPr>
        <w:t xml:space="preserve">policing </w:t>
      </w:r>
      <w:r w:rsidR="00EF6FE4" w:rsidRPr="009B77AD">
        <w:rPr>
          <w:rFonts w:asciiTheme="majorBidi" w:hAnsiTheme="majorBidi" w:cstheme="majorBidi"/>
          <w:sz w:val="24"/>
          <w:szCs w:val="24"/>
        </w:rPr>
        <w:t xml:space="preserve">and </w:t>
      </w:r>
      <w:r w:rsidR="00A948C1" w:rsidRPr="009B77AD">
        <w:rPr>
          <w:rFonts w:asciiTheme="majorBidi" w:hAnsiTheme="majorBidi" w:cstheme="majorBidi"/>
          <w:sz w:val="24"/>
          <w:szCs w:val="24"/>
        </w:rPr>
        <w:t xml:space="preserve">the subsequent effect on their </w:t>
      </w:r>
      <w:r w:rsidR="00EF6FE4" w:rsidRPr="009B77AD">
        <w:rPr>
          <w:rFonts w:asciiTheme="majorBidi" w:hAnsiTheme="majorBidi" w:cstheme="majorBidi"/>
          <w:sz w:val="24"/>
          <w:szCs w:val="24"/>
        </w:rPr>
        <w:t>employability</w:t>
      </w:r>
      <w:r w:rsidR="00A948C1" w:rsidRPr="009B77AD">
        <w:rPr>
          <w:rFonts w:asciiTheme="majorBidi" w:hAnsiTheme="majorBidi" w:cstheme="majorBidi"/>
          <w:sz w:val="24"/>
          <w:szCs w:val="24"/>
        </w:rPr>
        <w:t>.</w:t>
      </w:r>
    </w:p>
    <w:p w14:paraId="0996B4CE" w14:textId="77777777" w:rsidR="002C0142" w:rsidRPr="009B77AD" w:rsidRDefault="002C0142" w:rsidP="009B77AD">
      <w:pPr>
        <w:spacing w:after="0" w:line="360" w:lineRule="auto"/>
        <w:rPr>
          <w:rFonts w:asciiTheme="majorBidi" w:hAnsiTheme="majorBidi" w:cstheme="majorBidi"/>
          <w:sz w:val="24"/>
          <w:szCs w:val="24"/>
        </w:rPr>
      </w:pPr>
    </w:p>
    <w:p w14:paraId="3805CEE7" w14:textId="77777777" w:rsidR="0006453F" w:rsidRPr="009B77AD" w:rsidRDefault="0006453F" w:rsidP="009B77AD">
      <w:pPr>
        <w:spacing w:after="0" w:line="360" w:lineRule="auto"/>
        <w:rPr>
          <w:rFonts w:asciiTheme="majorBidi" w:hAnsiTheme="majorBidi" w:cstheme="majorBidi"/>
          <w:sz w:val="24"/>
          <w:szCs w:val="24"/>
        </w:rPr>
      </w:pPr>
    </w:p>
    <w:p w14:paraId="11D7AD0C" w14:textId="3D29E514" w:rsidR="00EF6FE4" w:rsidRPr="009B77AD" w:rsidRDefault="00EF6FE4" w:rsidP="009B77AD">
      <w:pPr>
        <w:spacing w:after="0" w:line="360" w:lineRule="auto"/>
        <w:rPr>
          <w:rFonts w:asciiTheme="majorBidi" w:hAnsiTheme="majorBidi" w:cstheme="majorBidi"/>
          <w:i/>
          <w:iCs/>
          <w:sz w:val="24"/>
          <w:szCs w:val="24"/>
        </w:rPr>
      </w:pPr>
      <w:r w:rsidRPr="009B77AD">
        <w:rPr>
          <w:rFonts w:asciiTheme="majorBidi" w:hAnsiTheme="majorBidi" w:cstheme="majorBidi"/>
          <w:i/>
          <w:iCs/>
          <w:sz w:val="24"/>
          <w:szCs w:val="24"/>
        </w:rPr>
        <w:t xml:space="preserve">Volunteers </w:t>
      </w:r>
      <w:r w:rsidR="005B4C10" w:rsidRPr="009B77AD">
        <w:rPr>
          <w:rFonts w:asciiTheme="majorBidi" w:hAnsiTheme="majorBidi" w:cstheme="majorBidi"/>
          <w:i/>
          <w:iCs/>
          <w:sz w:val="24"/>
          <w:szCs w:val="24"/>
        </w:rPr>
        <w:t>in policing</w:t>
      </w:r>
      <w:r w:rsidRPr="009B77AD">
        <w:rPr>
          <w:rFonts w:asciiTheme="majorBidi" w:hAnsiTheme="majorBidi" w:cstheme="majorBidi"/>
          <w:i/>
          <w:iCs/>
          <w:sz w:val="24"/>
          <w:szCs w:val="24"/>
        </w:rPr>
        <w:t>.</w:t>
      </w:r>
    </w:p>
    <w:p w14:paraId="5829EB6B" w14:textId="77777777" w:rsidR="0006453F" w:rsidRPr="009B77AD" w:rsidRDefault="0006453F" w:rsidP="009B77AD">
      <w:pPr>
        <w:spacing w:after="0" w:line="360" w:lineRule="auto"/>
        <w:rPr>
          <w:rFonts w:asciiTheme="majorBidi" w:hAnsiTheme="majorBidi" w:cstheme="majorBidi"/>
          <w:i/>
          <w:iCs/>
          <w:sz w:val="24"/>
          <w:szCs w:val="24"/>
        </w:rPr>
      </w:pPr>
    </w:p>
    <w:p w14:paraId="768461DD" w14:textId="4B679729" w:rsidR="00E10FEB" w:rsidRPr="009B77AD" w:rsidRDefault="006A52B1"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Whilst it may be assumed that volunteers </w:t>
      </w:r>
      <w:r w:rsidR="003B64D3" w:rsidRPr="009B77AD">
        <w:rPr>
          <w:rFonts w:asciiTheme="majorBidi" w:hAnsiTheme="majorBidi" w:cstheme="majorBidi"/>
          <w:sz w:val="24"/>
          <w:szCs w:val="24"/>
        </w:rPr>
        <w:t xml:space="preserve">in policing </w:t>
      </w:r>
      <w:r w:rsidRPr="009B77AD">
        <w:rPr>
          <w:rFonts w:asciiTheme="majorBidi" w:hAnsiTheme="majorBidi" w:cstheme="majorBidi"/>
          <w:sz w:val="24"/>
          <w:szCs w:val="24"/>
        </w:rPr>
        <w:t>are a free resource, their recruitment, training, supervision and management, provision of facilities, equipment, expenses and insurance mean this is not the case (Wolf et al., 201</w:t>
      </w:r>
      <w:r w:rsidR="00192406" w:rsidRPr="009B77AD">
        <w:rPr>
          <w:rFonts w:asciiTheme="majorBidi" w:hAnsiTheme="majorBidi" w:cstheme="majorBidi"/>
          <w:sz w:val="24"/>
          <w:szCs w:val="24"/>
        </w:rPr>
        <w:t>7</w:t>
      </w:r>
      <w:r w:rsidRPr="009B77AD">
        <w:rPr>
          <w:rFonts w:asciiTheme="majorBidi" w:hAnsiTheme="majorBidi" w:cstheme="majorBidi"/>
          <w:sz w:val="24"/>
          <w:szCs w:val="24"/>
        </w:rPr>
        <w:t>; Bullock</w:t>
      </w:r>
      <w:r w:rsidR="00F475D9" w:rsidRPr="009B77AD">
        <w:rPr>
          <w:rFonts w:asciiTheme="majorBidi" w:hAnsiTheme="majorBidi" w:cstheme="majorBidi"/>
          <w:sz w:val="24"/>
          <w:szCs w:val="24"/>
        </w:rPr>
        <w:t xml:space="preserve"> and Millie, </w:t>
      </w:r>
      <w:r w:rsidRPr="009B77AD">
        <w:rPr>
          <w:rFonts w:asciiTheme="majorBidi" w:hAnsiTheme="majorBidi" w:cstheme="majorBidi"/>
          <w:sz w:val="24"/>
          <w:szCs w:val="24"/>
        </w:rPr>
        <w:t xml:space="preserve">2017; </w:t>
      </w:r>
      <w:r w:rsidR="00070ACB" w:rsidRPr="009B77AD">
        <w:rPr>
          <w:rFonts w:asciiTheme="majorBidi" w:hAnsiTheme="majorBidi" w:cstheme="majorBidi"/>
          <w:sz w:val="24"/>
          <w:szCs w:val="24"/>
        </w:rPr>
        <w:t xml:space="preserve">Unison, 2019; </w:t>
      </w:r>
      <w:r w:rsidR="0048608C" w:rsidRPr="009B77AD">
        <w:rPr>
          <w:rFonts w:asciiTheme="majorBidi" w:hAnsiTheme="majorBidi" w:cstheme="majorBidi"/>
          <w:sz w:val="24"/>
          <w:szCs w:val="24"/>
        </w:rPr>
        <w:t xml:space="preserve">van </w:t>
      </w:r>
      <w:proofErr w:type="spellStart"/>
      <w:r w:rsidR="0048608C" w:rsidRPr="009B77AD">
        <w:rPr>
          <w:rFonts w:asciiTheme="majorBidi" w:hAnsiTheme="majorBidi" w:cstheme="majorBidi"/>
          <w:sz w:val="24"/>
          <w:szCs w:val="24"/>
          <w:lang w:val="en"/>
        </w:rPr>
        <w:t>Steden</w:t>
      </w:r>
      <w:proofErr w:type="spellEnd"/>
      <w:r w:rsidR="0048608C" w:rsidRPr="009B77AD">
        <w:rPr>
          <w:rFonts w:asciiTheme="majorBidi" w:hAnsiTheme="majorBidi" w:cstheme="majorBidi"/>
          <w:sz w:val="24"/>
          <w:szCs w:val="24"/>
          <w:lang w:val="en"/>
        </w:rPr>
        <w:t xml:space="preserve"> and </w:t>
      </w:r>
      <w:proofErr w:type="spellStart"/>
      <w:r w:rsidR="0048608C" w:rsidRPr="009B77AD">
        <w:rPr>
          <w:rFonts w:asciiTheme="majorBidi" w:hAnsiTheme="majorBidi" w:cstheme="majorBidi"/>
          <w:sz w:val="24"/>
          <w:szCs w:val="24"/>
          <w:lang w:val="en"/>
        </w:rPr>
        <w:t>Mehlbaum</w:t>
      </w:r>
      <w:proofErr w:type="spellEnd"/>
      <w:r w:rsidR="0048608C" w:rsidRPr="009B77AD">
        <w:rPr>
          <w:rFonts w:asciiTheme="majorBidi" w:hAnsiTheme="majorBidi" w:cstheme="majorBidi"/>
          <w:sz w:val="24"/>
          <w:szCs w:val="24"/>
          <w:lang w:val="en"/>
        </w:rPr>
        <w:t xml:space="preserve">, 2019; </w:t>
      </w:r>
      <w:r w:rsidRPr="009B77AD">
        <w:rPr>
          <w:rFonts w:asciiTheme="majorBidi" w:hAnsiTheme="majorBidi" w:cstheme="majorBidi"/>
          <w:sz w:val="24"/>
          <w:szCs w:val="24"/>
        </w:rPr>
        <w:t>Pepper and Rogers, 2022)</w:t>
      </w:r>
      <w:r w:rsidR="00EF6FE4" w:rsidRPr="009B77AD">
        <w:rPr>
          <w:rFonts w:asciiTheme="majorBidi" w:hAnsiTheme="majorBidi" w:cstheme="majorBidi"/>
          <w:sz w:val="24"/>
          <w:szCs w:val="24"/>
        </w:rPr>
        <w:t xml:space="preserve">. </w:t>
      </w:r>
      <w:r w:rsidR="00A316AB" w:rsidRPr="009B77AD">
        <w:rPr>
          <w:rFonts w:asciiTheme="majorBidi" w:hAnsiTheme="majorBidi" w:cstheme="majorBidi"/>
          <w:sz w:val="24"/>
          <w:szCs w:val="24"/>
        </w:rPr>
        <w:t>T</w:t>
      </w:r>
      <w:r w:rsidRPr="009B77AD">
        <w:rPr>
          <w:rFonts w:asciiTheme="majorBidi" w:hAnsiTheme="majorBidi" w:cstheme="majorBidi"/>
          <w:sz w:val="24"/>
          <w:szCs w:val="24"/>
        </w:rPr>
        <w:t xml:space="preserve">he benefits of engaging volunteers </w:t>
      </w:r>
      <w:r w:rsidR="00627D28" w:rsidRPr="009B77AD">
        <w:rPr>
          <w:rFonts w:asciiTheme="majorBidi" w:hAnsiTheme="majorBidi" w:cstheme="majorBidi"/>
          <w:sz w:val="24"/>
          <w:szCs w:val="24"/>
        </w:rPr>
        <w:t>extend</w:t>
      </w:r>
      <w:r w:rsidRPr="009B77AD">
        <w:rPr>
          <w:rFonts w:asciiTheme="majorBidi" w:hAnsiTheme="majorBidi" w:cstheme="majorBidi"/>
          <w:sz w:val="24"/>
          <w:szCs w:val="24"/>
        </w:rPr>
        <w:t xml:space="preserve"> well beyond the economic to include their impact on society, communities </w:t>
      </w:r>
      <w:r w:rsidRPr="009B77AD">
        <w:rPr>
          <w:rFonts w:asciiTheme="majorBidi" w:hAnsiTheme="majorBidi" w:cstheme="majorBidi"/>
          <w:sz w:val="24"/>
          <w:szCs w:val="24"/>
        </w:rPr>
        <w:lastRenderedPageBreak/>
        <w:t xml:space="preserve">and individuals (Pepper and Rogers, 2022), although there has been some concern </w:t>
      </w:r>
      <w:r w:rsidR="00AB5EE2" w:rsidRPr="009B77AD">
        <w:rPr>
          <w:rFonts w:asciiTheme="majorBidi" w:hAnsiTheme="majorBidi" w:cstheme="majorBidi"/>
          <w:sz w:val="24"/>
          <w:szCs w:val="24"/>
        </w:rPr>
        <w:t>raised with regards to</w:t>
      </w:r>
      <w:r w:rsidRPr="009B77AD">
        <w:rPr>
          <w:rFonts w:asciiTheme="majorBidi" w:hAnsiTheme="majorBidi" w:cstheme="majorBidi"/>
          <w:sz w:val="24"/>
          <w:szCs w:val="24"/>
        </w:rPr>
        <w:t xml:space="preserve"> job-substitution (Unison, 201</w:t>
      </w:r>
      <w:r w:rsidR="00070ACB" w:rsidRPr="009B77AD">
        <w:rPr>
          <w:rFonts w:asciiTheme="majorBidi" w:hAnsiTheme="majorBidi" w:cstheme="majorBidi"/>
          <w:sz w:val="24"/>
          <w:szCs w:val="24"/>
        </w:rPr>
        <w:t>9</w:t>
      </w:r>
      <w:r w:rsidRPr="009B77AD">
        <w:rPr>
          <w:rFonts w:asciiTheme="majorBidi" w:hAnsiTheme="majorBidi" w:cstheme="majorBidi"/>
          <w:sz w:val="24"/>
          <w:szCs w:val="24"/>
        </w:rPr>
        <w:t xml:space="preserve">). </w:t>
      </w:r>
    </w:p>
    <w:p w14:paraId="21306BF7" w14:textId="77777777" w:rsidR="00DA3FEE" w:rsidRPr="009B77AD" w:rsidRDefault="00DA3FEE" w:rsidP="009B77AD">
      <w:pPr>
        <w:spacing w:after="0" w:line="360" w:lineRule="auto"/>
        <w:rPr>
          <w:rFonts w:asciiTheme="majorBidi" w:hAnsiTheme="majorBidi" w:cstheme="majorBidi"/>
          <w:sz w:val="24"/>
          <w:szCs w:val="24"/>
        </w:rPr>
      </w:pPr>
    </w:p>
    <w:p w14:paraId="4EE95CC1" w14:textId="6D262FE6" w:rsidR="006A52B1" w:rsidRPr="009B77AD" w:rsidRDefault="006A52B1"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Bullock (2014) suggests that the </w:t>
      </w:r>
      <w:r w:rsidR="009C59E5" w:rsidRPr="009B77AD">
        <w:rPr>
          <w:rFonts w:asciiTheme="majorBidi" w:hAnsiTheme="majorBidi" w:cstheme="majorBidi"/>
          <w:sz w:val="24"/>
          <w:szCs w:val="24"/>
        </w:rPr>
        <w:t xml:space="preserve">utilisation of </w:t>
      </w:r>
      <w:r w:rsidRPr="009B77AD">
        <w:rPr>
          <w:rFonts w:asciiTheme="majorBidi" w:hAnsiTheme="majorBidi" w:cstheme="majorBidi"/>
          <w:sz w:val="24"/>
          <w:szCs w:val="24"/>
        </w:rPr>
        <w:t xml:space="preserve">volunteers </w:t>
      </w:r>
      <w:r w:rsidR="00F35787" w:rsidRPr="009B77AD">
        <w:rPr>
          <w:rFonts w:asciiTheme="majorBidi" w:hAnsiTheme="majorBidi" w:cstheme="majorBidi"/>
          <w:sz w:val="24"/>
          <w:szCs w:val="24"/>
        </w:rPr>
        <w:t>by</w:t>
      </w:r>
      <w:r w:rsidRPr="009B77AD">
        <w:rPr>
          <w:rFonts w:asciiTheme="majorBidi" w:hAnsiTheme="majorBidi" w:cstheme="majorBidi"/>
          <w:sz w:val="24"/>
          <w:szCs w:val="24"/>
        </w:rPr>
        <w:t xml:space="preserve"> the police service can be associated with a range of positive outcomes including the improvement of legitimacy of the police by being a bridge between the police and the public, galvanising communities into action</w:t>
      </w:r>
      <w:r w:rsidR="00A43D32" w:rsidRPr="009B77AD">
        <w:rPr>
          <w:rFonts w:asciiTheme="majorBidi" w:hAnsiTheme="majorBidi" w:cstheme="majorBidi"/>
          <w:sz w:val="24"/>
          <w:szCs w:val="24"/>
        </w:rPr>
        <w:t>,</w:t>
      </w:r>
      <w:r w:rsidRPr="009B77AD">
        <w:rPr>
          <w:rFonts w:asciiTheme="majorBidi" w:hAnsiTheme="majorBidi" w:cstheme="majorBidi"/>
          <w:sz w:val="24"/>
          <w:szCs w:val="24"/>
        </w:rPr>
        <w:t xml:space="preserve"> whilst representing local strengths and the diverse needs within communities (Home Office, 2010).</w:t>
      </w:r>
      <w:r w:rsidR="008B195C" w:rsidRPr="009B77AD">
        <w:rPr>
          <w:rFonts w:asciiTheme="majorBidi" w:hAnsiTheme="majorBidi" w:cstheme="majorBidi"/>
          <w:sz w:val="24"/>
          <w:szCs w:val="24"/>
        </w:rPr>
        <w:t xml:space="preserve"> </w:t>
      </w:r>
      <w:r w:rsidR="000E49A0" w:rsidRPr="009B77AD">
        <w:rPr>
          <w:rFonts w:asciiTheme="majorBidi" w:hAnsiTheme="majorBidi" w:cstheme="majorBidi"/>
          <w:sz w:val="24"/>
          <w:szCs w:val="24"/>
        </w:rPr>
        <w:t>However</w:t>
      </w:r>
      <w:r w:rsidR="001F2187" w:rsidRPr="009B77AD">
        <w:rPr>
          <w:rFonts w:asciiTheme="majorBidi" w:hAnsiTheme="majorBidi" w:cstheme="majorBidi"/>
          <w:sz w:val="24"/>
          <w:szCs w:val="24"/>
        </w:rPr>
        <w:t>,</w:t>
      </w:r>
      <w:r w:rsidR="00E10FEB" w:rsidRPr="009B77AD">
        <w:rPr>
          <w:rFonts w:asciiTheme="majorBidi" w:hAnsiTheme="majorBidi" w:cstheme="majorBidi"/>
          <w:sz w:val="24"/>
          <w:szCs w:val="24"/>
        </w:rPr>
        <w:t xml:space="preserve"> debates </w:t>
      </w:r>
      <w:r w:rsidR="00227DDE" w:rsidRPr="009B77AD">
        <w:rPr>
          <w:rFonts w:asciiTheme="majorBidi" w:hAnsiTheme="majorBidi" w:cstheme="majorBidi"/>
          <w:sz w:val="24"/>
          <w:szCs w:val="24"/>
        </w:rPr>
        <w:t xml:space="preserve">continue </w:t>
      </w:r>
      <w:r w:rsidR="00E10FEB" w:rsidRPr="009B77AD">
        <w:rPr>
          <w:rFonts w:asciiTheme="majorBidi" w:hAnsiTheme="majorBidi" w:cstheme="majorBidi"/>
          <w:sz w:val="24"/>
          <w:szCs w:val="24"/>
        </w:rPr>
        <w:t>on the</w:t>
      </w:r>
      <w:r w:rsidR="0031406A" w:rsidRPr="009B77AD">
        <w:rPr>
          <w:rFonts w:asciiTheme="majorBidi" w:hAnsiTheme="majorBidi" w:cstheme="majorBidi"/>
          <w:sz w:val="24"/>
          <w:szCs w:val="24"/>
        </w:rPr>
        <w:t>ir</w:t>
      </w:r>
      <w:r w:rsidR="00E10FEB" w:rsidRPr="009B77AD">
        <w:rPr>
          <w:rFonts w:asciiTheme="majorBidi" w:hAnsiTheme="majorBidi" w:cstheme="majorBidi"/>
          <w:sz w:val="24"/>
          <w:szCs w:val="24"/>
        </w:rPr>
        <w:t xml:space="preserve"> </w:t>
      </w:r>
      <w:r w:rsidR="00512453" w:rsidRPr="009B77AD">
        <w:rPr>
          <w:rFonts w:asciiTheme="majorBidi" w:hAnsiTheme="majorBidi" w:cstheme="majorBidi"/>
          <w:sz w:val="24"/>
          <w:szCs w:val="24"/>
        </w:rPr>
        <w:t>deployment</w:t>
      </w:r>
      <w:r w:rsidR="00D37671" w:rsidRPr="009B77AD">
        <w:rPr>
          <w:rFonts w:asciiTheme="majorBidi" w:hAnsiTheme="majorBidi" w:cstheme="majorBidi"/>
          <w:sz w:val="24"/>
          <w:szCs w:val="24"/>
        </w:rPr>
        <w:t>,</w:t>
      </w:r>
      <w:r w:rsidR="007753D9" w:rsidRPr="009B77AD">
        <w:rPr>
          <w:rFonts w:asciiTheme="majorBidi" w:hAnsiTheme="majorBidi" w:cstheme="majorBidi"/>
          <w:sz w:val="24"/>
          <w:szCs w:val="24"/>
        </w:rPr>
        <w:t xml:space="preserve"> roles,</w:t>
      </w:r>
      <w:r w:rsidR="00D37671" w:rsidRPr="009B77AD">
        <w:rPr>
          <w:rFonts w:asciiTheme="majorBidi" w:hAnsiTheme="majorBidi" w:cstheme="majorBidi"/>
          <w:sz w:val="24"/>
          <w:szCs w:val="24"/>
        </w:rPr>
        <w:t xml:space="preserve"> </w:t>
      </w:r>
      <w:r w:rsidR="00FD0636" w:rsidRPr="009B77AD">
        <w:rPr>
          <w:rFonts w:asciiTheme="majorBidi" w:hAnsiTheme="majorBidi" w:cstheme="majorBidi"/>
          <w:sz w:val="24"/>
          <w:szCs w:val="24"/>
        </w:rPr>
        <w:t xml:space="preserve">benefits </w:t>
      </w:r>
      <w:r w:rsidR="00D37671" w:rsidRPr="009B77AD">
        <w:rPr>
          <w:rFonts w:asciiTheme="majorBidi" w:hAnsiTheme="majorBidi" w:cstheme="majorBidi"/>
          <w:sz w:val="24"/>
          <w:szCs w:val="24"/>
        </w:rPr>
        <w:t>and impact</w:t>
      </w:r>
      <w:r w:rsidR="00E10FEB" w:rsidRPr="009B77AD">
        <w:rPr>
          <w:rFonts w:asciiTheme="majorBidi" w:hAnsiTheme="majorBidi" w:cstheme="majorBidi"/>
          <w:sz w:val="24"/>
          <w:szCs w:val="24"/>
        </w:rPr>
        <w:t xml:space="preserve"> </w:t>
      </w:r>
      <w:r w:rsidR="00CA6C64" w:rsidRPr="009B77AD">
        <w:rPr>
          <w:rFonts w:asciiTheme="majorBidi" w:hAnsiTheme="majorBidi" w:cstheme="majorBidi"/>
          <w:sz w:val="24"/>
          <w:szCs w:val="24"/>
        </w:rPr>
        <w:t xml:space="preserve">in </w:t>
      </w:r>
      <w:r w:rsidR="00D37671" w:rsidRPr="009B77AD">
        <w:rPr>
          <w:rFonts w:asciiTheme="majorBidi" w:hAnsiTheme="majorBidi" w:cstheme="majorBidi"/>
          <w:sz w:val="24"/>
          <w:szCs w:val="24"/>
        </w:rPr>
        <w:t xml:space="preserve">numerous </w:t>
      </w:r>
      <w:r w:rsidR="00CA6C64" w:rsidRPr="009B77AD">
        <w:rPr>
          <w:rFonts w:asciiTheme="majorBidi" w:hAnsiTheme="majorBidi" w:cstheme="majorBidi"/>
          <w:sz w:val="24"/>
          <w:szCs w:val="24"/>
        </w:rPr>
        <w:t xml:space="preserve">countries </w:t>
      </w:r>
      <w:r w:rsidR="00F35787" w:rsidRPr="009B77AD">
        <w:rPr>
          <w:rFonts w:asciiTheme="majorBidi" w:hAnsiTheme="majorBidi" w:cstheme="majorBidi"/>
          <w:sz w:val="24"/>
          <w:szCs w:val="24"/>
        </w:rPr>
        <w:t>including</w:t>
      </w:r>
      <w:r w:rsidR="00161E07" w:rsidRPr="009B77AD">
        <w:rPr>
          <w:rFonts w:asciiTheme="majorBidi" w:hAnsiTheme="majorBidi" w:cstheme="majorBidi"/>
          <w:sz w:val="24"/>
          <w:szCs w:val="24"/>
        </w:rPr>
        <w:t xml:space="preserve"> </w:t>
      </w:r>
      <w:r w:rsidR="00CA6C64" w:rsidRPr="009B77AD">
        <w:rPr>
          <w:rFonts w:asciiTheme="majorBidi" w:hAnsiTheme="majorBidi" w:cstheme="majorBidi"/>
          <w:sz w:val="24"/>
          <w:szCs w:val="24"/>
        </w:rPr>
        <w:t>Germany (</w:t>
      </w:r>
      <w:r w:rsidR="006838D9" w:rsidRPr="009B77AD">
        <w:rPr>
          <w:rFonts w:asciiTheme="majorBidi" w:hAnsiTheme="majorBidi" w:cstheme="majorBidi"/>
          <w:sz w:val="24"/>
          <w:szCs w:val="24"/>
        </w:rPr>
        <w:t xml:space="preserve">Reichl, 2022), </w:t>
      </w:r>
      <w:r w:rsidR="007C17F7" w:rsidRPr="009B77AD">
        <w:rPr>
          <w:rFonts w:asciiTheme="majorBidi" w:hAnsiTheme="majorBidi" w:cstheme="majorBidi"/>
          <w:sz w:val="24"/>
          <w:szCs w:val="24"/>
        </w:rPr>
        <w:t xml:space="preserve">the </w:t>
      </w:r>
      <w:bookmarkStart w:id="3" w:name="_Hlk144722056"/>
      <w:r w:rsidR="00FD0636" w:rsidRPr="009B77AD">
        <w:rPr>
          <w:rFonts w:asciiTheme="majorBidi" w:hAnsiTheme="majorBidi" w:cstheme="majorBidi"/>
          <w:sz w:val="24"/>
          <w:szCs w:val="24"/>
        </w:rPr>
        <w:t xml:space="preserve">Netherlands (van </w:t>
      </w:r>
      <w:proofErr w:type="spellStart"/>
      <w:r w:rsidR="00FD0636" w:rsidRPr="009B77AD">
        <w:rPr>
          <w:rFonts w:asciiTheme="majorBidi" w:hAnsiTheme="majorBidi" w:cstheme="majorBidi"/>
          <w:sz w:val="24"/>
          <w:szCs w:val="24"/>
        </w:rPr>
        <w:t>Steden</w:t>
      </w:r>
      <w:proofErr w:type="spellEnd"/>
      <w:r w:rsidR="00FD0636" w:rsidRPr="009B77AD">
        <w:rPr>
          <w:rFonts w:asciiTheme="majorBidi" w:hAnsiTheme="majorBidi" w:cstheme="majorBidi"/>
          <w:sz w:val="24"/>
          <w:szCs w:val="24"/>
        </w:rPr>
        <w:t xml:space="preserve"> </w:t>
      </w:r>
      <w:r w:rsidR="00161E07" w:rsidRPr="009B77AD">
        <w:rPr>
          <w:rFonts w:asciiTheme="majorBidi" w:hAnsiTheme="majorBidi" w:cstheme="majorBidi"/>
          <w:sz w:val="24"/>
          <w:szCs w:val="24"/>
        </w:rPr>
        <w:t xml:space="preserve">and </w:t>
      </w:r>
      <w:proofErr w:type="spellStart"/>
      <w:r w:rsidR="00FD0636" w:rsidRPr="009B77AD">
        <w:rPr>
          <w:rFonts w:asciiTheme="majorBidi" w:hAnsiTheme="majorBidi" w:cstheme="majorBidi"/>
          <w:sz w:val="24"/>
          <w:szCs w:val="24"/>
        </w:rPr>
        <w:t>Mehlbaum</w:t>
      </w:r>
      <w:proofErr w:type="spellEnd"/>
      <w:r w:rsidR="00161E07" w:rsidRPr="009B77AD">
        <w:rPr>
          <w:rFonts w:asciiTheme="majorBidi" w:hAnsiTheme="majorBidi" w:cstheme="majorBidi"/>
          <w:sz w:val="24"/>
          <w:szCs w:val="24"/>
        </w:rPr>
        <w:t xml:space="preserve">, </w:t>
      </w:r>
      <w:r w:rsidR="00061C9B" w:rsidRPr="009B77AD">
        <w:rPr>
          <w:rFonts w:asciiTheme="majorBidi" w:hAnsiTheme="majorBidi" w:cstheme="majorBidi"/>
          <w:sz w:val="24"/>
          <w:szCs w:val="24"/>
        </w:rPr>
        <w:t xml:space="preserve">2019) </w:t>
      </w:r>
      <w:bookmarkEnd w:id="3"/>
      <w:r w:rsidR="00061C9B" w:rsidRPr="009B77AD">
        <w:rPr>
          <w:rFonts w:asciiTheme="majorBidi" w:hAnsiTheme="majorBidi" w:cstheme="majorBidi"/>
          <w:sz w:val="24"/>
          <w:szCs w:val="24"/>
        </w:rPr>
        <w:t xml:space="preserve">and </w:t>
      </w:r>
      <w:r w:rsidR="003B1B17" w:rsidRPr="009B77AD">
        <w:rPr>
          <w:rFonts w:asciiTheme="majorBidi" w:hAnsiTheme="majorBidi" w:cstheme="majorBidi"/>
          <w:sz w:val="24"/>
          <w:szCs w:val="24"/>
        </w:rPr>
        <w:t>Sweden (</w:t>
      </w:r>
      <w:proofErr w:type="spellStart"/>
      <w:r w:rsidR="003B1B17" w:rsidRPr="009B77AD">
        <w:rPr>
          <w:rFonts w:asciiTheme="majorBidi" w:hAnsiTheme="majorBidi" w:cstheme="majorBidi"/>
          <w:sz w:val="24"/>
          <w:szCs w:val="24"/>
        </w:rPr>
        <w:t>Löfstrand</w:t>
      </w:r>
      <w:proofErr w:type="spellEnd"/>
      <w:r w:rsidR="003B1B17" w:rsidRPr="009B77AD">
        <w:rPr>
          <w:rFonts w:asciiTheme="majorBidi" w:hAnsiTheme="majorBidi" w:cstheme="majorBidi"/>
          <w:sz w:val="24"/>
          <w:szCs w:val="24"/>
        </w:rPr>
        <w:t xml:space="preserve"> and </w:t>
      </w:r>
      <w:proofErr w:type="spellStart"/>
      <w:r w:rsidR="003B1B17" w:rsidRPr="009B77AD">
        <w:rPr>
          <w:rFonts w:asciiTheme="majorBidi" w:hAnsiTheme="majorBidi" w:cstheme="majorBidi"/>
          <w:sz w:val="24"/>
          <w:szCs w:val="24"/>
        </w:rPr>
        <w:t>Uhnoo</w:t>
      </w:r>
      <w:proofErr w:type="spellEnd"/>
      <w:r w:rsidR="003B1B17" w:rsidRPr="009B77AD">
        <w:rPr>
          <w:rFonts w:asciiTheme="majorBidi" w:hAnsiTheme="majorBidi" w:cstheme="majorBidi"/>
          <w:sz w:val="24"/>
          <w:szCs w:val="24"/>
        </w:rPr>
        <w:t>, 2020).</w:t>
      </w:r>
    </w:p>
    <w:p w14:paraId="0BD82F4C" w14:textId="77777777" w:rsidR="006A52B1" w:rsidRPr="009B77AD" w:rsidRDefault="006A52B1" w:rsidP="009B77AD">
      <w:pPr>
        <w:spacing w:after="0" w:line="360" w:lineRule="auto"/>
        <w:rPr>
          <w:rFonts w:asciiTheme="majorBidi" w:hAnsiTheme="majorBidi" w:cstheme="majorBidi"/>
          <w:sz w:val="24"/>
          <w:szCs w:val="24"/>
        </w:rPr>
      </w:pPr>
    </w:p>
    <w:p w14:paraId="342DF82A" w14:textId="1CE94B42" w:rsidR="004E2FBD" w:rsidRPr="009B77AD" w:rsidRDefault="00EF6FE4"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In terms of public sector volunteering in </w:t>
      </w:r>
      <w:bookmarkStart w:id="4" w:name="_Hlk152080255"/>
      <w:r w:rsidRPr="009B77AD">
        <w:rPr>
          <w:rFonts w:asciiTheme="majorBidi" w:hAnsiTheme="majorBidi" w:cstheme="majorBidi"/>
          <w:sz w:val="24"/>
          <w:szCs w:val="24"/>
        </w:rPr>
        <w:t>Wales, Clubb</w:t>
      </w:r>
      <w:r w:rsidR="00304E3B" w:rsidRPr="009B77AD">
        <w:rPr>
          <w:rFonts w:asciiTheme="majorBidi" w:hAnsiTheme="majorBidi" w:cstheme="majorBidi"/>
          <w:sz w:val="24"/>
          <w:szCs w:val="24"/>
        </w:rPr>
        <w:t xml:space="preserve"> (2018) </w:t>
      </w:r>
      <w:r w:rsidRPr="009B77AD">
        <w:rPr>
          <w:rFonts w:asciiTheme="majorBidi" w:hAnsiTheme="majorBidi" w:cstheme="majorBidi"/>
          <w:sz w:val="24"/>
          <w:szCs w:val="24"/>
        </w:rPr>
        <w:t xml:space="preserve">points to </w:t>
      </w:r>
      <w:r w:rsidR="00287988" w:rsidRPr="009B77AD">
        <w:rPr>
          <w:rFonts w:asciiTheme="majorBidi" w:hAnsiTheme="majorBidi" w:cstheme="majorBidi"/>
          <w:sz w:val="24"/>
          <w:szCs w:val="24"/>
        </w:rPr>
        <w:t xml:space="preserve">an aspiration for </w:t>
      </w:r>
      <w:r w:rsidR="002C0142" w:rsidRPr="009B77AD">
        <w:rPr>
          <w:rFonts w:asciiTheme="majorBidi" w:hAnsiTheme="majorBidi" w:cstheme="majorBidi"/>
          <w:sz w:val="24"/>
          <w:szCs w:val="24"/>
        </w:rPr>
        <w:t>the fu</w:t>
      </w:r>
      <w:r w:rsidR="00CF1585" w:rsidRPr="009B77AD">
        <w:rPr>
          <w:rFonts w:asciiTheme="majorBidi" w:hAnsiTheme="majorBidi" w:cstheme="majorBidi"/>
          <w:sz w:val="24"/>
          <w:szCs w:val="24"/>
        </w:rPr>
        <w:t xml:space="preserve">ture of </w:t>
      </w:r>
      <w:r w:rsidR="00287988" w:rsidRPr="009B77AD">
        <w:rPr>
          <w:rFonts w:asciiTheme="majorBidi" w:hAnsiTheme="majorBidi" w:cstheme="majorBidi"/>
          <w:sz w:val="24"/>
          <w:szCs w:val="24"/>
        </w:rPr>
        <w:t xml:space="preserve">volunteering </w:t>
      </w:r>
      <w:r w:rsidR="00A342EE" w:rsidRPr="009B77AD">
        <w:rPr>
          <w:rFonts w:asciiTheme="majorBidi" w:hAnsiTheme="majorBidi" w:cstheme="majorBidi"/>
          <w:sz w:val="24"/>
          <w:szCs w:val="24"/>
        </w:rPr>
        <w:t xml:space="preserve">to be </w:t>
      </w:r>
      <w:r w:rsidR="00304E3B" w:rsidRPr="009B77AD">
        <w:rPr>
          <w:rFonts w:asciiTheme="majorBidi" w:hAnsiTheme="majorBidi" w:cstheme="majorBidi"/>
          <w:sz w:val="24"/>
          <w:szCs w:val="24"/>
        </w:rPr>
        <w:t>well planned and resourced,</w:t>
      </w:r>
      <w:r w:rsidR="00CF1585" w:rsidRPr="009B77AD">
        <w:rPr>
          <w:rFonts w:asciiTheme="majorBidi" w:hAnsiTheme="majorBidi" w:cstheme="majorBidi"/>
          <w:sz w:val="24"/>
          <w:szCs w:val="24"/>
        </w:rPr>
        <w:t xml:space="preserve"> and as a result </w:t>
      </w:r>
      <w:r w:rsidR="00A342EE" w:rsidRPr="009B77AD">
        <w:rPr>
          <w:rFonts w:asciiTheme="majorBidi" w:hAnsiTheme="majorBidi" w:cstheme="majorBidi"/>
          <w:sz w:val="24"/>
          <w:szCs w:val="24"/>
        </w:rPr>
        <w:t>enabl</w:t>
      </w:r>
      <w:r w:rsidR="00065A26" w:rsidRPr="009B77AD">
        <w:rPr>
          <w:rFonts w:asciiTheme="majorBidi" w:hAnsiTheme="majorBidi" w:cstheme="majorBidi"/>
          <w:sz w:val="24"/>
          <w:szCs w:val="24"/>
        </w:rPr>
        <w:t>e</w:t>
      </w:r>
      <w:r w:rsidR="00A342EE" w:rsidRPr="009B77AD">
        <w:rPr>
          <w:rFonts w:asciiTheme="majorBidi" w:hAnsiTheme="majorBidi" w:cstheme="majorBidi"/>
          <w:sz w:val="24"/>
          <w:szCs w:val="24"/>
        </w:rPr>
        <w:t xml:space="preserve"> </w:t>
      </w:r>
      <w:r w:rsidR="00304E3B" w:rsidRPr="009B77AD">
        <w:rPr>
          <w:rFonts w:asciiTheme="majorBidi" w:hAnsiTheme="majorBidi" w:cstheme="majorBidi"/>
          <w:sz w:val="24"/>
          <w:szCs w:val="24"/>
        </w:rPr>
        <w:t>partnerships to flourish.</w:t>
      </w:r>
      <w:r w:rsidR="005367ED" w:rsidRPr="009B77AD">
        <w:rPr>
          <w:rFonts w:asciiTheme="majorBidi" w:hAnsiTheme="majorBidi" w:cstheme="majorBidi"/>
          <w:sz w:val="24"/>
          <w:szCs w:val="24"/>
        </w:rPr>
        <w:t xml:space="preserve"> </w:t>
      </w:r>
      <w:bookmarkEnd w:id="4"/>
      <w:r w:rsidR="00EE427C" w:rsidRPr="009B77AD">
        <w:rPr>
          <w:rFonts w:asciiTheme="majorBidi" w:hAnsiTheme="majorBidi" w:cstheme="majorBidi"/>
          <w:sz w:val="24"/>
          <w:szCs w:val="24"/>
        </w:rPr>
        <w:t xml:space="preserve">The Welsh Government (2021) </w:t>
      </w:r>
      <w:r w:rsidR="001D3A5B" w:rsidRPr="009B77AD">
        <w:rPr>
          <w:rFonts w:asciiTheme="majorBidi" w:hAnsiTheme="majorBidi" w:cstheme="majorBidi"/>
          <w:sz w:val="24"/>
          <w:szCs w:val="24"/>
        </w:rPr>
        <w:t xml:space="preserve">describe </w:t>
      </w:r>
      <w:r w:rsidR="00EE427C" w:rsidRPr="009B77AD">
        <w:rPr>
          <w:rFonts w:asciiTheme="majorBidi" w:hAnsiTheme="majorBidi" w:cstheme="majorBidi"/>
          <w:sz w:val="24"/>
          <w:szCs w:val="24"/>
        </w:rPr>
        <w:t>how the universities across Wales are an important presence</w:t>
      </w:r>
      <w:r w:rsidR="00076524" w:rsidRPr="009B77AD">
        <w:rPr>
          <w:rFonts w:asciiTheme="majorBidi" w:hAnsiTheme="majorBidi" w:cstheme="majorBidi"/>
          <w:sz w:val="24"/>
          <w:szCs w:val="24"/>
        </w:rPr>
        <w:t xml:space="preserve"> in their regions</w:t>
      </w:r>
      <w:r w:rsidR="00EE427C" w:rsidRPr="009B77AD">
        <w:rPr>
          <w:rFonts w:asciiTheme="majorBidi" w:hAnsiTheme="majorBidi" w:cstheme="majorBidi"/>
          <w:sz w:val="24"/>
          <w:szCs w:val="24"/>
        </w:rPr>
        <w:t>, providing education</w:t>
      </w:r>
      <w:r w:rsidR="00414D3C" w:rsidRPr="009B77AD">
        <w:rPr>
          <w:rFonts w:asciiTheme="majorBidi" w:hAnsiTheme="majorBidi" w:cstheme="majorBidi"/>
          <w:sz w:val="24"/>
          <w:szCs w:val="24"/>
        </w:rPr>
        <w:t xml:space="preserve">, </w:t>
      </w:r>
      <w:r w:rsidR="00EE427C" w:rsidRPr="009B77AD">
        <w:rPr>
          <w:rFonts w:asciiTheme="majorBidi" w:hAnsiTheme="majorBidi" w:cstheme="majorBidi"/>
          <w:sz w:val="24"/>
          <w:szCs w:val="24"/>
        </w:rPr>
        <w:t>research</w:t>
      </w:r>
      <w:r w:rsidR="00414D3C" w:rsidRPr="009B77AD">
        <w:rPr>
          <w:rFonts w:asciiTheme="majorBidi" w:hAnsiTheme="majorBidi" w:cstheme="majorBidi"/>
          <w:sz w:val="24"/>
          <w:szCs w:val="24"/>
        </w:rPr>
        <w:t xml:space="preserve"> and attracting students</w:t>
      </w:r>
      <w:r w:rsidR="00EE427C" w:rsidRPr="009B77AD">
        <w:rPr>
          <w:rFonts w:asciiTheme="majorBidi" w:hAnsiTheme="majorBidi" w:cstheme="majorBidi"/>
          <w:sz w:val="24"/>
          <w:szCs w:val="24"/>
        </w:rPr>
        <w:t>, whilst supporting local communities, employment</w:t>
      </w:r>
      <w:r w:rsidR="005E004B" w:rsidRPr="009B77AD">
        <w:rPr>
          <w:rFonts w:asciiTheme="majorBidi" w:hAnsiTheme="majorBidi" w:cstheme="majorBidi"/>
          <w:sz w:val="24"/>
          <w:szCs w:val="24"/>
        </w:rPr>
        <w:t xml:space="preserve">, </w:t>
      </w:r>
      <w:r w:rsidR="00CB1A1F" w:rsidRPr="009B77AD">
        <w:rPr>
          <w:rFonts w:asciiTheme="majorBidi" w:hAnsiTheme="majorBidi" w:cstheme="majorBidi"/>
          <w:sz w:val="24"/>
          <w:szCs w:val="24"/>
        </w:rPr>
        <w:t xml:space="preserve">local development and </w:t>
      </w:r>
      <w:r w:rsidR="005E3F72" w:rsidRPr="009B77AD">
        <w:rPr>
          <w:rFonts w:asciiTheme="majorBidi" w:hAnsiTheme="majorBidi" w:cstheme="majorBidi"/>
          <w:sz w:val="24"/>
          <w:szCs w:val="24"/>
        </w:rPr>
        <w:t xml:space="preserve">enhancing </w:t>
      </w:r>
      <w:r w:rsidR="00CB1A1F" w:rsidRPr="009B77AD">
        <w:rPr>
          <w:rFonts w:asciiTheme="majorBidi" w:hAnsiTheme="majorBidi" w:cstheme="majorBidi"/>
          <w:sz w:val="24"/>
          <w:szCs w:val="24"/>
        </w:rPr>
        <w:t xml:space="preserve">the </w:t>
      </w:r>
      <w:r w:rsidR="005E004B" w:rsidRPr="009B77AD">
        <w:rPr>
          <w:rFonts w:asciiTheme="majorBidi" w:hAnsiTheme="majorBidi" w:cstheme="majorBidi"/>
          <w:sz w:val="24"/>
          <w:szCs w:val="24"/>
        </w:rPr>
        <w:t xml:space="preserve">regional </w:t>
      </w:r>
      <w:r w:rsidR="00CB1A1F" w:rsidRPr="009B77AD">
        <w:rPr>
          <w:rFonts w:asciiTheme="majorBidi" w:hAnsiTheme="majorBidi" w:cstheme="majorBidi"/>
          <w:sz w:val="24"/>
          <w:szCs w:val="24"/>
        </w:rPr>
        <w:t>economy</w:t>
      </w:r>
      <w:r w:rsidR="00076524"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 xml:space="preserve">Research on </w:t>
      </w:r>
      <w:r w:rsidR="007119BA" w:rsidRPr="009B77AD">
        <w:rPr>
          <w:rFonts w:asciiTheme="majorBidi" w:hAnsiTheme="majorBidi" w:cstheme="majorBidi"/>
          <w:sz w:val="24"/>
          <w:szCs w:val="24"/>
        </w:rPr>
        <w:t xml:space="preserve">university </w:t>
      </w:r>
      <w:r w:rsidR="00B7387F" w:rsidRPr="009B77AD">
        <w:rPr>
          <w:rFonts w:asciiTheme="majorBidi" w:hAnsiTheme="majorBidi" w:cstheme="majorBidi"/>
          <w:sz w:val="24"/>
          <w:szCs w:val="24"/>
        </w:rPr>
        <w:t>students</w:t>
      </w:r>
      <w:r w:rsidR="0012713D" w:rsidRPr="009B77AD">
        <w:rPr>
          <w:rFonts w:asciiTheme="majorBidi" w:hAnsiTheme="majorBidi" w:cstheme="majorBidi"/>
          <w:sz w:val="24"/>
          <w:szCs w:val="24"/>
        </w:rPr>
        <w:t xml:space="preserve">’ </w:t>
      </w:r>
      <w:r w:rsidR="00412349" w:rsidRPr="009B77AD">
        <w:rPr>
          <w:rFonts w:asciiTheme="majorBidi" w:hAnsiTheme="majorBidi" w:cstheme="majorBidi"/>
          <w:sz w:val="24"/>
          <w:szCs w:val="24"/>
        </w:rPr>
        <w:t xml:space="preserve">voluntary </w:t>
      </w:r>
      <w:r w:rsidR="0012713D" w:rsidRPr="009B77AD">
        <w:rPr>
          <w:rFonts w:asciiTheme="majorBidi" w:hAnsiTheme="majorBidi" w:cstheme="majorBidi"/>
          <w:sz w:val="24"/>
          <w:szCs w:val="24"/>
        </w:rPr>
        <w:t>involvement with or for polic</w:t>
      </w:r>
      <w:r w:rsidR="00A44F0D" w:rsidRPr="009B77AD">
        <w:rPr>
          <w:rFonts w:asciiTheme="majorBidi" w:hAnsiTheme="majorBidi" w:cstheme="majorBidi"/>
          <w:sz w:val="24"/>
          <w:szCs w:val="24"/>
        </w:rPr>
        <w:t>ing in Wales</w:t>
      </w:r>
      <w:r w:rsidR="006413DC" w:rsidRPr="009B77AD">
        <w:rPr>
          <w:rFonts w:asciiTheme="majorBidi" w:hAnsiTheme="majorBidi" w:cstheme="majorBidi"/>
          <w:sz w:val="24"/>
          <w:szCs w:val="24"/>
        </w:rPr>
        <w:t xml:space="preserve">, perhaps as a </w:t>
      </w:r>
      <w:r w:rsidR="0012713D" w:rsidRPr="009B77AD">
        <w:rPr>
          <w:rFonts w:asciiTheme="majorBidi" w:hAnsiTheme="majorBidi" w:cstheme="majorBidi"/>
          <w:sz w:val="24"/>
          <w:szCs w:val="24"/>
        </w:rPr>
        <w:t xml:space="preserve"> </w:t>
      </w:r>
      <w:r w:rsidR="006413DC" w:rsidRPr="009B77AD">
        <w:rPr>
          <w:rFonts w:asciiTheme="majorBidi" w:hAnsiTheme="majorBidi" w:cstheme="majorBidi"/>
          <w:sz w:val="24"/>
          <w:szCs w:val="24"/>
        </w:rPr>
        <w:t>uniformed special constable (SCs)</w:t>
      </w:r>
      <w:r w:rsidR="00F076FA" w:rsidRPr="009B77AD">
        <w:rPr>
          <w:rFonts w:asciiTheme="majorBidi" w:hAnsiTheme="majorBidi" w:cstheme="majorBidi"/>
          <w:sz w:val="24"/>
          <w:szCs w:val="24"/>
        </w:rPr>
        <w:t>,</w:t>
      </w:r>
      <w:r w:rsidR="006413DC"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 xml:space="preserve">is </w:t>
      </w:r>
      <w:r w:rsidR="007119BA" w:rsidRPr="009B77AD">
        <w:rPr>
          <w:rFonts w:asciiTheme="majorBidi" w:hAnsiTheme="majorBidi" w:cstheme="majorBidi"/>
          <w:sz w:val="24"/>
          <w:szCs w:val="24"/>
        </w:rPr>
        <w:t xml:space="preserve">therefore </w:t>
      </w:r>
      <w:r w:rsidR="0012713D" w:rsidRPr="009B77AD">
        <w:rPr>
          <w:rFonts w:asciiTheme="majorBidi" w:hAnsiTheme="majorBidi" w:cstheme="majorBidi"/>
          <w:sz w:val="24"/>
          <w:szCs w:val="24"/>
        </w:rPr>
        <w:t>valuable</w:t>
      </w:r>
      <w:r w:rsidR="001B249B" w:rsidRPr="009B77AD">
        <w:rPr>
          <w:rFonts w:asciiTheme="majorBidi" w:hAnsiTheme="majorBidi" w:cstheme="majorBidi"/>
          <w:sz w:val="24"/>
          <w:szCs w:val="24"/>
        </w:rPr>
        <w:t>.</w:t>
      </w:r>
      <w:r w:rsidR="0012713D" w:rsidRPr="009B77AD">
        <w:rPr>
          <w:rFonts w:asciiTheme="majorBidi" w:hAnsiTheme="majorBidi" w:cstheme="majorBidi"/>
          <w:sz w:val="24"/>
          <w:szCs w:val="24"/>
        </w:rPr>
        <w:t xml:space="preserve"> </w:t>
      </w:r>
    </w:p>
    <w:p w14:paraId="371A8C1E" w14:textId="77777777" w:rsidR="004E2FBD" w:rsidRPr="009B77AD" w:rsidRDefault="004E2FBD" w:rsidP="009B77AD">
      <w:pPr>
        <w:spacing w:after="0" w:line="360" w:lineRule="auto"/>
        <w:rPr>
          <w:rFonts w:asciiTheme="majorBidi" w:hAnsiTheme="majorBidi" w:cstheme="majorBidi"/>
          <w:sz w:val="24"/>
          <w:szCs w:val="24"/>
        </w:rPr>
      </w:pPr>
    </w:p>
    <w:p w14:paraId="33801EE4" w14:textId="0804820E" w:rsidR="0012713D" w:rsidRPr="009B77AD" w:rsidRDefault="00056F9C"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O</w:t>
      </w:r>
      <w:r w:rsidR="0012713D" w:rsidRPr="009B77AD">
        <w:rPr>
          <w:rFonts w:asciiTheme="majorBidi" w:hAnsiTheme="majorBidi" w:cstheme="majorBidi"/>
          <w:sz w:val="24"/>
          <w:szCs w:val="24"/>
        </w:rPr>
        <w:t>ther form</w:t>
      </w:r>
      <w:r w:rsidR="00BB5793" w:rsidRPr="009B77AD">
        <w:rPr>
          <w:rFonts w:asciiTheme="majorBidi" w:hAnsiTheme="majorBidi" w:cstheme="majorBidi"/>
          <w:sz w:val="24"/>
          <w:szCs w:val="24"/>
        </w:rPr>
        <w:t xml:space="preserve">al </w:t>
      </w:r>
      <w:r w:rsidR="0012713D" w:rsidRPr="009B77AD">
        <w:rPr>
          <w:rFonts w:asciiTheme="majorBidi" w:hAnsiTheme="majorBidi" w:cstheme="majorBidi"/>
          <w:sz w:val="24"/>
          <w:szCs w:val="24"/>
        </w:rPr>
        <w:t>volunteering within policing,</w:t>
      </w:r>
      <w:r w:rsidR="000246D1" w:rsidRPr="009B77AD">
        <w:rPr>
          <w:rFonts w:asciiTheme="majorBidi" w:hAnsiTheme="majorBidi" w:cstheme="majorBidi"/>
          <w:sz w:val="24"/>
          <w:szCs w:val="24"/>
        </w:rPr>
        <w:t xml:space="preserve"> </w:t>
      </w:r>
      <w:r w:rsidRPr="009B77AD">
        <w:rPr>
          <w:rFonts w:asciiTheme="majorBidi" w:hAnsiTheme="majorBidi" w:cstheme="majorBidi"/>
          <w:sz w:val="24"/>
          <w:szCs w:val="24"/>
        </w:rPr>
        <w:t>includ</w:t>
      </w:r>
      <w:r w:rsidR="000246D1" w:rsidRPr="009B77AD">
        <w:rPr>
          <w:rFonts w:asciiTheme="majorBidi" w:hAnsiTheme="majorBidi" w:cstheme="majorBidi"/>
          <w:sz w:val="24"/>
          <w:szCs w:val="24"/>
        </w:rPr>
        <w:t>es</w:t>
      </w:r>
      <w:r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being a police support volunteer (PSV)</w:t>
      </w:r>
      <w:r w:rsidR="006E4EB8" w:rsidRPr="009B77AD">
        <w:rPr>
          <w:rFonts w:asciiTheme="majorBidi" w:hAnsiTheme="majorBidi" w:cstheme="majorBidi"/>
          <w:sz w:val="24"/>
          <w:szCs w:val="24"/>
        </w:rPr>
        <w:t>, perhaps support</w:t>
      </w:r>
      <w:r w:rsidR="004D0671" w:rsidRPr="009B77AD">
        <w:rPr>
          <w:rFonts w:asciiTheme="majorBidi" w:hAnsiTheme="majorBidi" w:cstheme="majorBidi"/>
          <w:sz w:val="24"/>
          <w:szCs w:val="24"/>
        </w:rPr>
        <w:t>ing</w:t>
      </w:r>
      <w:r w:rsidR="006E4EB8" w:rsidRPr="009B77AD">
        <w:rPr>
          <w:rFonts w:asciiTheme="majorBidi" w:hAnsiTheme="majorBidi" w:cstheme="majorBidi"/>
          <w:sz w:val="24"/>
          <w:szCs w:val="24"/>
        </w:rPr>
        <w:t xml:space="preserve"> volunteer police cadet youth schemes </w:t>
      </w:r>
      <w:r w:rsidR="00F36F6C" w:rsidRPr="009B77AD">
        <w:rPr>
          <w:rFonts w:asciiTheme="majorBidi" w:hAnsiTheme="majorBidi" w:cstheme="majorBidi"/>
          <w:sz w:val="24"/>
          <w:szCs w:val="24"/>
        </w:rPr>
        <w:t>embedded</w:t>
      </w:r>
      <w:r w:rsidR="006E4EB8" w:rsidRPr="009B77AD">
        <w:rPr>
          <w:rFonts w:asciiTheme="majorBidi" w:hAnsiTheme="majorBidi" w:cstheme="majorBidi"/>
          <w:sz w:val="24"/>
          <w:szCs w:val="24"/>
        </w:rPr>
        <w:t xml:space="preserve"> across the police forces in Wales</w:t>
      </w:r>
      <w:r w:rsidR="00961B8B" w:rsidRPr="009B77AD">
        <w:rPr>
          <w:rFonts w:asciiTheme="majorBidi" w:hAnsiTheme="majorBidi" w:cstheme="majorBidi"/>
          <w:sz w:val="24"/>
          <w:szCs w:val="24"/>
        </w:rPr>
        <w:t>.</w:t>
      </w:r>
      <w:r w:rsidR="0012713D" w:rsidRPr="009B77AD">
        <w:rPr>
          <w:rFonts w:asciiTheme="majorBidi" w:hAnsiTheme="majorBidi" w:cstheme="majorBidi"/>
          <w:sz w:val="24"/>
          <w:szCs w:val="24"/>
        </w:rPr>
        <w:t xml:space="preserve"> </w:t>
      </w:r>
      <w:r w:rsidR="00741660" w:rsidRPr="009B77AD">
        <w:rPr>
          <w:rFonts w:asciiTheme="majorBidi" w:hAnsiTheme="majorBidi" w:cstheme="majorBidi"/>
          <w:sz w:val="24"/>
          <w:szCs w:val="24"/>
        </w:rPr>
        <w:t xml:space="preserve">In the 1990s volunteering opportunities started to expand, with volunteers more formally taking up </w:t>
      </w:r>
      <w:r w:rsidR="00F36F6C" w:rsidRPr="009B77AD">
        <w:rPr>
          <w:rFonts w:asciiTheme="majorBidi" w:hAnsiTheme="majorBidi" w:cstheme="majorBidi"/>
          <w:sz w:val="24"/>
          <w:szCs w:val="24"/>
        </w:rPr>
        <w:t xml:space="preserve">a range of </w:t>
      </w:r>
      <w:r w:rsidR="00741660" w:rsidRPr="009B77AD">
        <w:rPr>
          <w:rFonts w:asciiTheme="majorBidi" w:hAnsiTheme="majorBidi" w:cstheme="majorBidi"/>
          <w:sz w:val="24"/>
          <w:szCs w:val="24"/>
        </w:rPr>
        <w:t>roles with the police, including volunteering to staff police station front counters (Millie, 201</w:t>
      </w:r>
      <w:r w:rsidR="008D373E" w:rsidRPr="009B77AD">
        <w:rPr>
          <w:rFonts w:asciiTheme="majorBidi" w:hAnsiTheme="majorBidi" w:cstheme="majorBidi"/>
          <w:sz w:val="24"/>
          <w:szCs w:val="24"/>
        </w:rPr>
        <w:t>9</w:t>
      </w:r>
      <w:r w:rsidR="00741660" w:rsidRPr="009B77AD">
        <w:rPr>
          <w:rFonts w:asciiTheme="majorBidi" w:hAnsiTheme="majorBidi" w:cstheme="majorBidi"/>
          <w:sz w:val="24"/>
          <w:szCs w:val="24"/>
        </w:rPr>
        <w:t xml:space="preserve">). It was at this time that the label of PSV emerged </w:t>
      </w:r>
      <w:r w:rsidR="003D24A5" w:rsidRPr="009B77AD">
        <w:rPr>
          <w:rFonts w:asciiTheme="majorBidi" w:hAnsiTheme="majorBidi" w:cstheme="majorBidi"/>
          <w:sz w:val="24"/>
          <w:szCs w:val="24"/>
        </w:rPr>
        <w:t xml:space="preserve">as a role </w:t>
      </w:r>
      <w:r w:rsidR="00741660" w:rsidRPr="009B77AD">
        <w:rPr>
          <w:rFonts w:asciiTheme="majorBidi" w:hAnsiTheme="majorBidi" w:cstheme="majorBidi"/>
          <w:sz w:val="24"/>
          <w:szCs w:val="24"/>
        </w:rPr>
        <w:t xml:space="preserve">(Bullock, 2014) to cover the activities of such non-warranted, and (usually) non-uniformed </w:t>
      </w:r>
      <w:r w:rsidR="006332D4" w:rsidRPr="009B77AD">
        <w:rPr>
          <w:rFonts w:asciiTheme="majorBidi" w:hAnsiTheme="majorBidi" w:cstheme="majorBidi"/>
          <w:sz w:val="24"/>
          <w:szCs w:val="24"/>
        </w:rPr>
        <w:t xml:space="preserve">police </w:t>
      </w:r>
      <w:r w:rsidR="00741660" w:rsidRPr="009B77AD">
        <w:rPr>
          <w:rFonts w:asciiTheme="majorBidi" w:hAnsiTheme="majorBidi" w:cstheme="majorBidi"/>
          <w:sz w:val="24"/>
          <w:szCs w:val="24"/>
        </w:rPr>
        <w:t>volunteers.</w:t>
      </w:r>
      <w:r w:rsidR="00435952" w:rsidRPr="009B77AD">
        <w:rPr>
          <w:rFonts w:asciiTheme="majorBidi" w:hAnsiTheme="majorBidi" w:cstheme="majorBidi"/>
          <w:sz w:val="24"/>
          <w:szCs w:val="24"/>
        </w:rPr>
        <w:t xml:space="preserve"> </w:t>
      </w:r>
      <w:r w:rsidR="00C455D9" w:rsidRPr="009B77AD">
        <w:rPr>
          <w:rFonts w:asciiTheme="majorBidi" w:hAnsiTheme="majorBidi" w:cstheme="majorBidi"/>
          <w:sz w:val="24"/>
          <w:szCs w:val="24"/>
        </w:rPr>
        <w:t xml:space="preserve">In addition, </w:t>
      </w:r>
      <w:r w:rsidR="00745D12" w:rsidRPr="009B77AD">
        <w:rPr>
          <w:rFonts w:asciiTheme="majorBidi" w:hAnsiTheme="majorBidi" w:cstheme="majorBidi"/>
          <w:sz w:val="24"/>
          <w:szCs w:val="24"/>
        </w:rPr>
        <w:t>i</w:t>
      </w:r>
      <w:r w:rsidR="0012713D" w:rsidRPr="009B77AD">
        <w:rPr>
          <w:rFonts w:asciiTheme="majorBidi" w:hAnsiTheme="majorBidi" w:cstheme="majorBidi"/>
          <w:sz w:val="24"/>
          <w:szCs w:val="24"/>
        </w:rPr>
        <w:t xml:space="preserve">nformal </w:t>
      </w:r>
      <w:r w:rsidR="000246D1" w:rsidRPr="009B77AD">
        <w:rPr>
          <w:rFonts w:asciiTheme="majorBidi" w:hAnsiTheme="majorBidi" w:cstheme="majorBidi"/>
          <w:sz w:val="24"/>
          <w:szCs w:val="24"/>
        </w:rPr>
        <w:t xml:space="preserve">volunteering supporting policing </w:t>
      </w:r>
      <w:r w:rsidR="008C1812" w:rsidRPr="009B77AD">
        <w:rPr>
          <w:rFonts w:asciiTheme="majorBidi" w:hAnsiTheme="majorBidi" w:cstheme="majorBidi"/>
          <w:sz w:val="24"/>
          <w:szCs w:val="24"/>
        </w:rPr>
        <w:t>includ</w:t>
      </w:r>
      <w:r w:rsidR="00C455D9" w:rsidRPr="009B77AD">
        <w:rPr>
          <w:rFonts w:asciiTheme="majorBidi" w:hAnsiTheme="majorBidi" w:cstheme="majorBidi"/>
          <w:sz w:val="24"/>
          <w:szCs w:val="24"/>
        </w:rPr>
        <w:t>es</w:t>
      </w:r>
      <w:r w:rsidR="00745D12" w:rsidRPr="009B77AD">
        <w:rPr>
          <w:rFonts w:asciiTheme="majorBidi" w:hAnsiTheme="majorBidi" w:cstheme="majorBidi"/>
          <w:sz w:val="24"/>
          <w:szCs w:val="24"/>
        </w:rPr>
        <w:t xml:space="preserve"> </w:t>
      </w:r>
      <w:r w:rsidR="00786C5D" w:rsidRPr="009B77AD">
        <w:rPr>
          <w:rFonts w:asciiTheme="majorBidi" w:hAnsiTheme="majorBidi" w:cstheme="majorBidi"/>
          <w:sz w:val="24"/>
          <w:szCs w:val="24"/>
        </w:rPr>
        <w:t xml:space="preserve">other </w:t>
      </w:r>
      <w:r w:rsidR="0012713D" w:rsidRPr="009B77AD">
        <w:rPr>
          <w:rFonts w:asciiTheme="majorBidi" w:hAnsiTheme="majorBidi" w:cstheme="majorBidi"/>
          <w:sz w:val="24"/>
          <w:szCs w:val="24"/>
        </w:rPr>
        <w:t>voluntary associations</w:t>
      </w:r>
      <w:r w:rsidR="004729E6" w:rsidRPr="009B77AD">
        <w:rPr>
          <w:rFonts w:asciiTheme="majorBidi" w:hAnsiTheme="majorBidi" w:cstheme="majorBidi"/>
          <w:sz w:val="24"/>
          <w:szCs w:val="24"/>
        </w:rPr>
        <w:t>, such as neighbourhood watch</w:t>
      </w:r>
      <w:r w:rsidR="008C1812" w:rsidRPr="009B77AD">
        <w:rPr>
          <w:rFonts w:asciiTheme="majorBidi" w:hAnsiTheme="majorBidi" w:cstheme="majorBidi"/>
          <w:sz w:val="24"/>
          <w:szCs w:val="24"/>
        </w:rPr>
        <w:t xml:space="preserve"> or </w:t>
      </w:r>
      <w:r w:rsidR="008312C0" w:rsidRPr="009B77AD">
        <w:rPr>
          <w:rFonts w:asciiTheme="majorBidi" w:hAnsiTheme="majorBidi" w:cstheme="majorBidi"/>
          <w:sz w:val="24"/>
          <w:szCs w:val="24"/>
        </w:rPr>
        <w:t xml:space="preserve">community </w:t>
      </w:r>
      <w:r w:rsidR="0079596C" w:rsidRPr="009B77AD">
        <w:rPr>
          <w:rFonts w:asciiTheme="majorBidi" w:hAnsiTheme="majorBidi" w:cstheme="majorBidi"/>
          <w:sz w:val="24"/>
          <w:szCs w:val="24"/>
        </w:rPr>
        <w:t xml:space="preserve">speed watch. </w:t>
      </w:r>
      <w:r w:rsidR="00374031" w:rsidRPr="009B77AD">
        <w:rPr>
          <w:rFonts w:asciiTheme="majorBidi" w:hAnsiTheme="majorBidi" w:cstheme="majorBidi"/>
          <w:sz w:val="24"/>
          <w:szCs w:val="24"/>
        </w:rPr>
        <w:t>Both</w:t>
      </w:r>
      <w:r w:rsidR="0012713D" w:rsidRPr="009B77AD">
        <w:rPr>
          <w:rFonts w:asciiTheme="majorBidi" w:hAnsiTheme="majorBidi" w:cstheme="majorBidi"/>
          <w:sz w:val="24"/>
          <w:szCs w:val="24"/>
        </w:rPr>
        <w:t xml:space="preserve"> volunteer</w:t>
      </w:r>
      <w:r w:rsidR="002E4C9E" w:rsidRPr="009B77AD">
        <w:rPr>
          <w:rFonts w:asciiTheme="majorBidi" w:hAnsiTheme="majorBidi" w:cstheme="majorBidi"/>
          <w:sz w:val="24"/>
          <w:szCs w:val="24"/>
        </w:rPr>
        <w:t xml:space="preserve"> organisations</w:t>
      </w:r>
      <w:r w:rsidR="0012713D" w:rsidRPr="009B77AD">
        <w:rPr>
          <w:rFonts w:asciiTheme="majorBidi" w:hAnsiTheme="majorBidi" w:cstheme="majorBidi"/>
          <w:sz w:val="24"/>
          <w:szCs w:val="24"/>
        </w:rPr>
        <w:t xml:space="preserve"> have </w:t>
      </w:r>
      <w:r w:rsidR="002E4C9E" w:rsidRPr="009B77AD">
        <w:rPr>
          <w:rFonts w:asciiTheme="majorBidi" w:hAnsiTheme="majorBidi" w:cstheme="majorBidi"/>
          <w:sz w:val="24"/>
          <w:szCs w:val="24"/>
        </w:rPr>
        <w:t xml:space="preserve">a community focus and </w:t>
      </w:r>
      <w:r w:rsidR="0012713D" w:rsidRPr="009B77AD">
        <w:rPr>
          <w:rFonts w:asciiTheme="majorBidi" w:hAnsiTheme="majorBidi" w:cstheme="majorBidi"/>
          <w:sz w:val="24"/>
          <w:szCs w:val="24"/>
        </w:rPr>
        <w:t xml:space="preserve">links with the </w:t>
      </w:r>
      <w:r w:rsidR="0079596C" w:rsidRPr="009B77AD">
        <w:rPr>
          <w:rFonts w:asciiTheme="majorBidi" w:hAnsiTheme="majorBidi" w:cstheme="majorBidi"/>
          <w:sz w:val="24"/>
          <w:szCs w:val="24"/>
        </w:rPr>
        <w:t xml:space="preserve">local </w:t>
      </w:r>
      <w:r w:rsidR="00EC331D" w:rsidRPr="009B77AD">
        <w:rPr>
          <w:rFonts w:asciiTheme="majorBidi" w:hAnsiTheme="majorBidi" w:cstheme="majorBidi"/>
          <w:sz w:val="24"/>
          <w:szCs w:val="24"/>
        </w:rPr>
        <w:t>police but</w:t>
      </w:r>
      <w:r w:rsidR="0012713D" w:rsidRPr="009B77AD">
        <w:rPr>
          <w:rFonts w:asciiTheme="majorBidi" w:hAnsiTheme="majorBidi" w:cstheme="majorBidi"/>
          <w:sz w:val="24"/>
          <w:szCs w:val="24"/>
        </w:rPr>
        <w:t xml:space="preserve"> are not formally </w:t>
      </w:r>
      <w:r w:rsidR="00581123" w:rsidRPr="009B77AD">
        <w:rPr>
          <w:rFonts w:asciiTheme="majorBidi" w:hAnsiTheme="majorBidi" w:cstheme="majorBidi"/>
          <w:sz w:val="24"/>
          <w:szCs w:val="24"/>
        </w:rPr>
        <w:t xml:space="preserve">recognised as </w:t>
      </w:r>
      <w:r w:rsidR="0012713D" w:rsidRPr="009B77AD">
        <w:rPr>
          <w:rFonts w:asciiTheme="majorBidi" w:hAnsiTheme="majorBidi" w:cstheme="majorBidi"/>
          <w:sz w:val="24"/>
          <w:szCs w:val="24"/>
        </w:rPr>
        <w:t xml:space="preserve">volunteering for the police. </w:t>
      </w:r>
    </w:p>
    <w:p w14:paraId="4570E65D" w14:textId="77777777" w:rsidR="007F7C20" w:rsidRPr="009B77AD" w:rsidRDefault="007F7C20" w:rsidP="009B77AD">
      <w:pPr>
        <w:spacing w:after="0" w:line="360" w:lineRule="auto"/>
        <w:rPr>
          <w:rFonts w:asciiTheme="majorBidi" w:hAnsiTheme="majorBidi" w:cstheme="majorBidi"/>
          <w:sz w:val="24"/>
          <w:szCs w:val="24"/>
        </w:rPr>
      </w:pPr>
    </w:p>
    <w:p w14:paraId="24F0627A" w14:textId="51DF3C86" w:rsidR="00B30E80" w:rsidRPr="009B77AD" w:rsidRDefault="00B30E80" w:rsidP="009B77AD">
      <w:pPr>
        <w:spacing w:after="0" w:line="360" w:lineRule="auto"/>
        <w:rPr>
          <w:rFonts w:asciiTheme="majorBidi" w:hAnsiTheme="majorBidi" w:cstheme="majorBidi"/>
          <w:i/>
          <w:iCs/>
          <w:sz w:val="24"/>
          <w:szCs w:val="24"/>
        </w:rPr>
      </w:pPr>
      <w:r w:rsidRPr="009B77AD">
        <w:rPr>
          <w:rFonts w:asciiTheme="majorBidi" w:hAnsiTheme="majorBidi" w:cstheme="majorBidi"/>
          <w:i/>
          <w:iCs/>
          <w:sz w:val="24"/>
          <w:szCs w:val="24"/>
        </w:rPr>
        <w:t>Special constables (SCs)</w:t>
      </w:r>
      <w:r w:rsidR="0006453F" w:rsidRPr="009B77AD">
        <w:rPr>
          <w:rFonts w:asciiTheme="majorBidi" w:hAnsiTheme="majorBidi" w:cstheme="majorBidi"/>
          <w:i/>
          <w:iCs/>
          <w:sz w:val="24"/>
          <w:szCs w:val="24"/>
        </w:rPr>
        <w:t>.</w:t>
      </w:r>
    </w:p>
    <w:p w14:paraId="28BC62A4" w14:textId="4AA9417F" w:rsidR="00B30E80" w:rsidRPr="009B77AD" w:rsidRDefault="00B30E80"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SCs are volunteer police officers who commit to </w:t>
      </w:r>
      <w:r w:rsidR="00B20E6E" w:rsidRPr="009B77AD">
        <w:rPr>
          <w:rFonts w:asciiTheme="majorBidi" w:hAnsiTheme="majorBidi" w:cstheme="majorBidi"/>
          <w:sz w:val="24"/>
          <w:szCs w:val="24"/>
        </w:rPr>
        <w:t>engage</w:t>
      </w:r>
      <w:r w:rsidRPr="009B77AD">
        <w:rPr>
          <w:rFonts w:asciiTheme="majorBidi" w:hAnsiTheme="majorBidi" w:cstheme="majorBidi"/>
          <w:sz w:val="24"/>
          <w:szCs w:val="24"/>
        </w:rPr>
        <w:t xml:space="preserve"> in frontline policing across England and Wales. These trained and uniformed volunteers have the same powers as a regular police officer when on duty. </w:t>
      </w:r>
      <w:r w:rsidR="00285CBD" w:rsidRPr="009B77AD">
        <w:rPr>
          <w:rFonts w:asciiTheme="majorBidi" w:hAnsiTheme="majorBidi" w:cstheme="majorBidi"/>
          <w:sz w:val="24"/>
          <w:szCs w:val="24"/>
        </w:rPr>
        <w:t>R</w:t>
      </w:r>
      <w:r w:rsidRPr="009B77AD">
        <w:rPr>
          <w:rFonts w:asciiTheme="majorBidi" w:hAnsiTheme="majorBidi" w:cstheme="majorBidi"/>
          <w:sz w:val="24"/>
          <w:szCs w:val="24"/>
        </w:rPr>
        <w:t xml:space="preserve">ecruitment opportunities for SCs are advertised by each force, </w:t>
      </w:r>
      <w:r w:rsidRPr="009B77AD">
        <w:rPr>
          <w:rFonts w:asciiTheme="majorBidi" w:hAnsiTheme="majorBidi" w:cstheme="majorBidi"/>
          <w:sz w:val="24"/>
          <w:szCs w:val="24"/>
        </w:rPr>
        <w:lastRenderedPageBreak/>
        <w:t xml:space="preserve">however there are national recruitment requirements and standardised </w:t>
      </w:r>
      <w:r w:rsidR="00AA77B0" w:rsidRPr="009B77AD">
        <w:rPr>
          <w:rFonts w:asciiTheme="majorBidi" w:hAnsiTheme="majorBidi" w:cstheme="majorBidi"/>
          <w:sz w:val="24"/>
          <w:szCs w:val="24"/>
        </w:rPr>
        <w:t>expectations</w:t>
      </w:r>
      <w:r w:rsidRPr="009B77AD">
        <w:rPr>
          <w:rFonts w:asciiTheme="majorBidi" w:hAnsiTheme="majorBidi" w:cstheme="majorBidi"/>
          <w:sz w:val="24"/>
          <w:szCs w:val="24"/>
        </w:rPr>
        <w:t xml:space="preserve"> of training.</w:t>
      </w:r>
    </w:p>
    <w:p w14:paraId="2614D89E" w14:textId="77777777" w:rsidR="00C515DE" w:rsidRPr="009B77AD" w:rsidRDefault="00C515DE" w:rsidP="009B77AD">
      <w:pPr>
        <w:spacing w:after="0" w:line="360" w:lineRule="auto"/>
        <w:rPr>
          <w:rFonts w:asciiTheme="majorBidi" w:hAnsiTheme="majorBidi" w:cstheme="majorBidi"/>
          <w:sz w:val="24"/>
          <w:szCs w:val="24"/>
        </w:rPr>
      </w:pPr>
    </w:p>
    <w:p w14:paraId="5E20F92E" w14:textId="7E1F9680" w:rsidR="00B30E80" w:rsidRPr="009B77AD" w:rsidRDefault="00B30E80"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However,</w:t>
      </w:r>
      <w:r w:rsidR="005F134A" w:rsidRPr="009B77AD">
        <w:rPr>
          <w:rFonts w:asciiTheme="majorBidi" w:hAnsiTheme="majorBidi" w:cstheme="majorBidi"/>
          <w:sz w:val="24"/>
          <w:szCs w:val="24"/>
        </w:rPr>
        <w:t xml:space="preserve"> </w:t>
      </w:r>
      <w:r w:rsidRPr="009B77AD">
        <w:rPr>
          <w:rFonts w:asciiTheme="majorBidi" w:hAnsiTheme="majorBidi" w:cstheme="majorBidi"/>
          <w:sz w:val="24"/>
          <w:szCs w:val="24"/>
        </w:rPr>
        <w:t xml:space="preserve">the number of SCs is at an historic low, </w:t>
      </w:r>
      <w:r w:rsidR="00CC6598" w:rsidRPr="009B77AD">
        <w:rPr>
          <w:rFonts w:asciiTheme="majorBidi" w:hAnsiTheme="majorBidi" w:cstheme="majorBidi"/>
          <w:sz w:val="24"/>
          <w:szCs w:val="24"/>
        </w:rPr>
        <w:t>having decreased by almost 60% over 10 years t</w:t>
      </w:r>
      <w:r w:rsidR="003B5DA0" w:rsidRPr="009B77AD">
        <w:rPr>
          <w:rFonts w:asciiTheme="majorBidi" w:hAnsiTheme="majorBidi" w:cstheme="majorBidi"/>
          <w:sz w:val="24"/>
          <w:szCs w:val="24"/>
        </w:rPr>
        <w:t>o</w:t>
      </w:r>
      <w:r w:rsidRPr="009B77AD">
        <w:rPr>
          <w:rFonts w:asciiTheme="majorBidi" w:hAnsiTheme="majorBidi" w:cstheme="majorBidi"/>
          <w:sz w:val="24"/>
          <w:szCs w:val="24"/>
        </w:rPr>
        <w:t xml:space="preserve"> under 7,840 (Home Office, 2023). There may be numerous reasons for this including competition for an individual’s spare time, the recruitment of special constables into regular policing roles through the </w:t>
      </w:r>
      <w:r w:rsidR="00CC2A2A" w:rsidRPr="009B77AD">
        <w:rPr>
          <w:rFonts w:asciiTheme="majorBidi" w:hAnsiTheme="majorBidi" w:cstheme="majorBidi"/>
          <w:sz w:val="24"/>
          <w:szCs w:val="24"/>
        </w:rPr>
        <w:t>three-year</w:t>
      </w:r>
      <w:r w:rsidRPr="009B77AD">
        <w:rPr>
          <w:rFonts w:asciiTheme="majorBidi" w:hAnsiTheme="majorBidi" w:cstheme="majorBidi"/>
          <w:sz w:val="24"/>
          <w:szCs w:val="24"/>
        </w:rPr>
        <w:t xml:space="preserve"> 20,000 police officer recruitment programme and the removal of inactive SCs from administrative systems.</w:t>
      </w:r>
      <w:r w:rsidR="00CC6598" w:rsidRPr="009B77AD">
        <w:rPr>
          <w:rFonts w:asciiTheme="majorBidi" w:hAnsiTheme="majorBidi" w:cstheme="majorBidi"/>
          <w:sz w:val="24"/>
          <w:szCs w:val="24"/>
        </w:rPr>
        <w:t xml:space="preserve"> </w:t>
      </w:r>
    </w:p>
    <w:p w14:paraId="3C33A93D" w14:textId="77777777" w:rsidR="00B30E80" w:rsidRPr="009B77AD" w:rsidRDefault="00B30E80" w:rsidP="009B77AD">
      <w:pPr>
        <w:spacing w:after="0" w:line="360" w:lineRule="auto"/>
        <w:rPr>
          <w:rFonts w:asciiTheme="majorBidi" w:hAnsiTheme="majorBidi" w:cstheme="majorBidi"/>
          <w:b/>
          <w:bCs/>
          <w:sz w:val="24"/>
          <w:szCs w:val="24"/>
        </w:rPr>
      </w:pPr>
    </w:p>
    <w:p w14:paraId="2CA53ED7" w14:textId="7C21BAE4" w:rsidR="0012713D" w:rsidRPr="009B77AD" w:rsidRDefault="0012713D" w:rsidP="009B77AD">
      <w:pPr>
        <w:spacing w:after="0" w:line="360" w:lineRule="auto"/>
        <w:rPr>
          <w:rFonts w:asciiTheme="majorBidi" w:hAnsiTheme="majorBidi" w:cstheme="majorBidi"/>
          <w:i/>
          <w:iCs/>
          <w:sz w:val="24"/>
          <w:szCs w:val="24"/>
        </w:rPr>
      </w:pPr>
      <w:r w:rsidRPr="009B77AD">
        <w:rPr>
          <w:rFonts w:asciiTheme="majorBidi" w:hAnsiTheme="majorBidi" w:cstheme="majorBidi"/>
          <w:i/>
          <w:iCs/>
          <w:sz w:val="24"/>
          <w:szCs w:val="24"/>
        </w:rPr>
        <w:t xml:space="preserve">Police support </w:t>
      </w:r>
      <w:r w:rsidR="00C26E1D" w:rsidRPr="009B77AD">
        <w:rPr>
          <w:rFonts w:asciiTheme="majorBidi" w:hAnsiTheme="majorBidi" w:cstheme="majorBidi"/>
          <w:i/>
          <w:iCs/>
          <w:sz w:val="24"/>
          <w:szCs w:val="24"/>
        </w:rPr>
        <w:t>v</w:t>
      </w:r>
      <w:r w:rsidRPr="009B77AD">
        <w:rPr>
          <w:rFonts w:asciiTheme="majorBidi" w:hAnsiTheme="majorBidi" w:cstheme="majorBidi"/>
          <w:i/>
          <w:iCs/>
          <w:sz w:val="24"/>
          <w:szCs w:val="24"/>
        </w:rPr>
        <w:t>olunteers</w:t>
      </w:r>
      <w:r w:rsidR="006F00CA" w:rsidRPr="009B77AD">
        <w:rPr>
          <w:rFonts w:asciiTheme="majorBidi" w:hAnsiTheme="majorBidi" w:cstheme="majorBidi"/>
          <w:i/>
          <w:iCs/>
          <w:sz w:val="24"/>
          <w:szCs w:val="24"/>
        </w:rPr>
        <w:t xml:space="preserve"> (PSVs)</w:t>
      </w:r>
      <w:r w:rsidR="0006453F" w:rsidRPr="009B77AD">
        <w:rPr>
          <w:rFonts w:asciiTheme="majorBidi" w:hAnsiTheme="majorBidi" w:cstheme="majorBidi"/>
          <w:i/>
          <w:iCs/>
          <w:sz w:val="24"/>
          <w:szCs w:val="24"/>
        </w:rPr>
        <w:t>.</w:t>
      </w:r>
    </w:p>
    <w:p w14:paraId="58C1A221" w14:textId="3DB94638" w:rsidR="0012713D" w:rsidRPr="009B77AD" w:rsidRDefault="0012713D"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The roles performed by PSVs vary </w:t>
      </w:r>
      <w:r w:rsidR="005A5335" w:rsidRPr="009B77AD">
        <w:rPr>
          <w:rFonts w:asciiTheme="majorBidi" w:hAnsiTheme="majorBidi" w:cstheme="majorBidi"/>
          <w:sz w:val="24"/>
          <w:szCs w:val="24"/>
        </w:rPr>
        <w:t>significantly</w:t>
      </w:r>
      <w:r w:rsidRPr="009B77AD">
        <w:rPr>
          <w:rFonts w:asciiTheme="majorBidi" w:hAnsiTheme="majorBidi" w:cstheme="majorBidi"/>
          <w:sz w:val="24"/>
          <w:szCs w:val="24"/>
        </w:rPr>
        <w:t xml:space="preserve"> within and between police forces. Subject to relevant vetting, a volunteer can assist with a wide variety of tasks</w:t>
      </w:r>
      <w:r w:rsidR="0006483E" w:rsidRPr="009B77AD">
        <w:rPr>
          <w:rFonts w:asciiTheme="majorBidi" w:hAnsiTheme="majorBidi" w:cstheme="majorBidi"/>
          <w:sz w:val="24"/>
          <w:szCs w:val="24"/>
        </w:rPr>
        <w:t>, t</w:t>
      </w:r>
      <w:r w:rsidR="009607A7" w:rsidRPr="009B77AD">
        <w:rPr>
          <w:rFonts w:asciiTheme="majorBidi" w:hAnsiTheme="majorBidi" w:cstheme="majorBidi"/>
          <w:sz w:val="24"/>
          <w:szCs w:val="24"/>
        </w:rPr>
        <w:t xml:space="preserve">hese include </w:t>
      </w:r>
      <w:r w:rsidR="00746CE9" w:rsidRPr="009B77AD">
        <w:rPr>
          <w:rFonts w:asciiTheme="majorBidi" w:hAnsiTheme="majorBidi" w:cstheme="majorBidi"/>
          <w:sz w:val="24"/>
          <w:szCs w:val="24"/>
        </w:rPr>
        <w:t>liaising with the public</w:t>
      </w:r>
      <w:r w:rsidRPr="009B77AD">
        <w:rPr>
          <w:rFonts w:asciiTheme="majorBidi" w:hAnsiTheme="majorBidi" w:cstheme="majorBidi"/>
          <w:sz w:val="24"/>
          <w:szCs w:val="24"/>
        </w:rPr>
        <w:t xml:space="preserve"> </w:t>
      </w:r>
      <w:r w:rsidR="00CC7CDB" w:rsidRPr="009B77AD">
        <w:rPr>
          <w:rFonts w:asciiTheme="majorBidi" w:hAnsiTheme="majorBidi" w:cstheme="majorBidi"/>
          <w:sz w:val="24"/>
          <w:szCs w:val="24"/>
        </w:rPr>
        <w:t>i</w:t>
      </w:r>
      <w:r w:rsidRPr="009B77AD">
        <w:rPr>
          <w:rFonts w:asciiTheme="majorBidi" w:hAnsiTheme="majorBidi" w:cstheme="majorBidi"/>
          <w:sz w:val="24"/>
          <w:szCs w:val="24"/>
        </w:rPr>
        <w:t xml:space="preserve">n police station front </w:t>
      </w:r>
      <w:r w:rsidR="00CC7CDB" w:rsidRPr="009B77AD">
        <w:rPr>
          <w:rFonts w:asciiTheme="majorBidi" w:hAnsiTheme="majorBidi" w:cstheme="majorBidi"/>
          <w:sz w:val="24"/>
          <w:szCs w:val="24"/>
        </w:rPr>
        <w:t>offices</w:t>
      </w:r>
      <w:r w:rsidR="00746CE9" w:rsidRPr="009B77AD">
        <w:rPr>
          <w:rFonts w:asciiTheme="majorBidi" w:hAnsiTheme="majorBidi" w:cstheme="majorBidi"/>
          <w:sz w:val="24"/>
          <w:szCs w:val="24"/>
        </w:rPr>
        <w:t>, g</w:t>
      </w:r>
      <w:r w:rsidRPr="009B77AD">
        <w:rPr>
          <w:rFonts w:asciiTheme="majorBidi" w:hAnsiTheme="majorBidi" w:cstheme="majorBidi"/>
          <w:sz w:val="24"/>
          <w:szCs w:val="24"/>
        </w:rPr>
        <w:t>eneral administrati</w:t>
      </w:r>
      <w:r w:rsidR="00845999" w:rsidRPr="009B77AD">
        <w:rPr>
          <w:rFonts w:asciiTheme="majorBidi" w:hAnsiTheme="majorBidi" w:cstheme="majorBidi"/>
          <w:sz w:val="24"/>
          <w:szCs w:val="24"/>
        </w:rPr>
        <w:t>on</w:t>
      </w:r>
      <w:r w:rsidR="00746CE9" w:rsidRPr="009B77AD">
        <w:rPr>
          <w:rFonts w:asciiTheme="majorBidi" w:hAnsiTheme="majorBidi" w:cstheme="majorBidi"/>
          <w:sz w:val="24"/>
          <w:szCs w:val="24"/>
        </w:rPr>
        <w:t>,</w:t>
      </w:r>
      <w:r w:rsidR="00D27CFC" w:rsidRPr="009B77AD">
        <w:rPr>
          <w:rFonts w:asciiTheme="majorBidi" w:hAnsiTheme="majorBidi" w:cstheme="majorBidi"/>
          <w:sz w:val="24"/>
          <w:szCs w:val="24"/>
        </w:rPr>
        <w:t xml:space="preserve"> </w:t>
      </w:r>
      <w:r w:rsidR="005C2436" w:rsidRPr="009B77AD">
        <w:rPr>
          <w:rFonts w:asciiTheme="majorBidi" w:hAnsiTheme="majorBidi" w:cstheme="majorBidi"/>
          <w:sz w:val="24"/>
          <w:szCs w:val="24"/>
        </w:rPr>
        <w:t xml:space="preserve">role </w:t>
      </w:r>
      <w:r w:rsidR="00F12EF1" w:rsidRPr="009B77AD">
        <w:rPr>
          <w:rFonts w:asciiTheme="majorBidi" w:hAnsiTheme="majorBidi" w:cstheme="majorBidi"/>
          <w:sz w:val="24"/>
          <w:szCs w:val="24"/>
        </w:rPr>
        <w:t>acting</w:t>
      </w:r>
      <w:r w:rsidR="005C2436" w:rsidRPr="009B77AD">
        <w:rPr>
          <w:rFonts w:asciiTheme="majorBidi" w:hAnsiTheme="majorBidi" w:cstheme="majorBidi"/>
          <w:sz w:val="24"/>
          <w:szCs w:val="24"/>
        </w:rPr>
        <w:t xml:space="preserve"> during training sessions</w:t>
      </w:r>
      <w:r w:rsidR="00E047C5" w:rsidRPr="009B77AD">
        <w:rPr>
          <w:rFonts w:asciiTheme="majorBidi" w:hAnsiTheme="majorBidi" w:cstheme="majorBidi"/>
          <w:sz w:val="24"/>
          <w:szCs w:val="24"/>
        </w:rPr>
        <w:t xml:space="preserve"> or as a</w:t>
      </w:r>
      <w:r w:rsidRPr="009B77AD">
        <w:rPr>
          <w:rFonts w:asciiTheme="majorBidi" w:hAnsiTheme="majorBidi" w:cstheme="majorBidi"/>
          <w:sz w:val="24"/>
          <w:szCs w:val="24"/>
        </w:rPr>
        <w:t xml:space="preserve"> police cadet leader</w:t>
      </w:r>
      <w:r w:rsidR="00E047C5" w:rsidRPr="009B77AD">
        <w:rPr>
          <w:rFonts w:asciiTheme="majorBidi" w:hAnsiTheme="majorBidi" w:cstheme="majorBidi"/>
          <w:sz w:val="24"/>
          <w:szCs w:val="24"/>
        </w:rPr>
        <w:t>. In some forces, PSV’s also</w:t>
      </w:r>
      <w:r w:rsidRPr="009B77AD">
        <w:rPr>
          <w:rFonts w:asciiTheme="majorBidi" w:hAnsiTheme="majorBidi" w:cstheme="majorBidi"/>
          <w:sz w:val="24"/>
          <w:szCs w:val="24"/>
        </w:rPr>
        <w:t xml:space="preserve"> </w:t>
      </w:r>
      <w:r w:rsidR="00E047C5" w:rsidRPr="009B77AD">
        <w:rPr>
          <w:rFonts w:asciiTheme="majorBidi" w:hAnsiTheme="majorBidi" w:cstheme="majorBidi"/>
          <w:sz w:val="24"/>
          <w:szCs w:val="24"/>
        </w:rPr>
        <w:t>us</w:t>
      </w:r>
      <w:r w:rsidR="00331962" w:rsidRPr="009B77AD">
        <w:rPr>
          <w:rFonts w:asciiTheme="majorBidi" w:hAnsiTheme="majorBidi" w:cstheme="majorBidi"/>
          <w:sz w:val="24"/>
          <w:szCs w:val="24"/>
        </w:rPr>
        <w:t>e</w:t>
      </w:r>
      <w:r w:rsidR="00E047C5" w:rsidRPr="009B77AD">
        <w:rPr>
          <w:rFonts w:asciiTheme="majorBidi" w:hAnsiTheme="majorBidi" w:cstheme="majorBidi"/>
          <w:sz w:val="24"/>
          <w:szCs w:val="24"/>
        </w:rPr>
        <w:t xml:space="preserve"> their existing </w:t>
      </w:r>
      <w:r w:rsidRPr="009B77AD">
        <w:rPr>
          <w:rFonts w:asciiTheme="majorBidi" w:hAnsiTheme="majorBidi" w:cstheme="majorBidi"/>
          <w:sz w:val="24"/>
          <w:szCs w:val="24"/>
        </w:rPr>
        <w:t>professional skills</w:t>
      </w:r>
      <w:r w:rsidR="00E047C5" w:rsidRPr="009B77AD">
        <w:rPr>
          <w:rFonts w:asciiTheme="majorBidi" w:hAnsiTheme="majorBidi" w:cstheme="majorBidi"/>
          <w:sz w:val="24"/>
          <w:szCs w:val="24"/>
        </w:rPr>
        <w:t>, such as in information technology</w:t>
      </w:r>
      <w:r w:rsidR="001675D0" w:rsidRPr="009B77AD">
        <w:rPr>
          <w:rFonts w:asciiTheme="majorBidi" w:hAnsiTheme="majorBidi" w:cstheme="majorBidi"/>
          <w:sz w:val="24"/>
          <w:szCs w:val="24"/>
        </w:rPr>
        <w:t xml:space="preserve">, to support </w:t>
      </w:r>
      <w:r w:rsidR="00820CF9" w:rsidRPr="009B77AD">
        <w:rPr>
          <w:rFonts w:asciiTheme="majorBidi" w:hAnsiTheme="majorBidi" w:cstheme="majorBidi"/>
          <w:sz w:val="24"/>
          <w:szCs w:val="24"/>
        </w:rPr>
        <w:t>policing</w:t>
      </w:r>
      <w:r w:rsidR="00E047C5" w:rsidRPr="009B77AD">
        <w:rPr>
          <w:rFonts w:asciiTheme="majorBidi" w:hAnsiTheme="majorBidi" w:cstheme="majorBidi"/>
          <w:sz w:val="24"/>
          <w:szCs w:val="24"/>
        </w:rPr>
        <w:t>.</w:t>
      </w:r>
      <w:r w:rsidR="004A6CA6" w:rsidRPr="009B77AD">
        <w:rPr>
          <w:rFonts w:asciiTheme="majorBidi" w:hAnsiTheme="majorBidi" w:cstheme="majorBidi"/>
          <w:sz w:val="24"/>
          <w:szCs w:val="24"/>
        </w:rPr>
        <w:t xml:space="preserve"> The </w:t>
      </w:r>
      <w:r w:rsidR="008A51CA" w:rsidRPr="009B77AD">
        <w:rPr>
          <w:rFonts w:asciiTheme="majorBidi" w:hAnsiTheme="majorBidi" w:cstheme="majorBidi"/>
          <w:sz w:val="24"/>
          <w:szCs w:val="24"/>
        </w:rPr>
        <w:t>Ho</w:t>
      </w:r>
      <w:r w:rsidR="004A6CA6" w:rsidRPr="009B77AD">
        <w:rPr>
          <w:rFonts w:asciiTheme="majorBidi" w:hAnsiTheme="majorBidi" w:cstheme="majorBidi"/>
          <w:sz w:val="24"/>
          <w:szCs w:val="24"/>
        </w:rPr>
        <w:t xml:space="preserve">me Office (2023) report </w:t>
      </w:r>
      <w:r w:rsidR="0020422F" w:rsidRPr="009B77AD">
        <w:rPr>
          <w:rFonts w:asciiTheme="majorBidi" w:hAnsiTheme="majorBidi" w:cstheme="majorBidi"/>
          <w:sz w:val="24"/>
          <w:szCs w:val="24"/>
        </w:rPr>
        <w:t xml:space="preserve">how there are </w:t>
      </w:r>
      <w:r w:rsidR="004A6CA6" w:rsidRPr="009B77AD">
        <w:rPr>
          <w:rFonts w:asciiTheme="majorBidi" w:hAnsiTheme="majorBidi" w:cstheme="majorBidi"/>
          <w:sz w:val="24"/>
          <w:szCs w:val="24"/>
        </w:rPr>
        <w:t xml:space="preserve">slightly over 8,000 </w:t>
      </w:r>
      <w:r w:rsidR="008A51CA" w:rsidRPr="009B77AD">
        <w:rPr>
          <w:rFonts w:asciiTheme="majorBidi" w:hAnsiTheme="majorBidi" w:cstheme="majorBidi"/>
          <w:sz w:val="24"/>
          <w:szCs w:val="24"/>
        </w:rPr>
        <w:t>PSVs across the police service of England and Wales</w:t>
      </w:r>
      <w:r w:rsidR="005246B5" w:rsidRPr="009B77AD">
        <w:rPr>
          <w:rFonts w:asciiTheme="majorBidi" w:hAnsiTheme="majorBidi" w:cstheme="majorBidi"/>
          <w:sz w:val="24"/>
          <w:szCs w:val="24"/>
        </w:rPr>
        <w:t xml:space="preserve">, with numbers </w:t>
      </w:r>
      <w:r w:rsidR="00C13979" w:rsidRPr="009B77AD">
        <w:rPr>
          <w:rFonts w:asciiTheme="majorBidi" w:hAnsiTheme="majorBidi" w:cstheme="majorBidi"/>
          <w:sz w:val="24"/>
          <w:szCs w:val="24"/>
        </w:rPr>
        <w:t xml:space="preserve">remaining </w:t>
      </w:r>
      <w:r w:rsidR="005246B5" w:rsidRPr="009B77AD">
        <w:rPr>
          <w:rFonts w:asciiTheme="majorBidi" w:hAnsiTheme="majorBidi" w:cstheme="majorBidi"/>
          <w:sz w:val="24"/>
          <w:szCs w:val="24"/>
        </w:rPr>
        <w:t>fa</w:t>
      </w:r>
      <w:r w:rsidR="00F71455" w:rsidRPr="009B77AD">
        <w:rPr>
          <w:rFonts w:asciiTheme="majorBidi" w:hAnsiTheme="majorBidi" w:cstheme="majorBidi"/>
          <w:sz w:val="24"/>
          <w:szCs w:val="24"/>
        </w:rPr>
        <w:t>irly static</w:t>
      </w:r>
      <w:r w:rsidR="00EA5D2C" w:rsidRPr="009B77AD">
        <w:rPr>
          <w:rFonts w:asciiTheme="majorBidi" w:hAnsiTheme="majorBidi" w:cstheme="majorBidi"/>
          <w:sz w:val="24"/>
          <w:szCs w:val="24"/>
        </w:rPr>
        <w:t>.</w:t>
      </w:r>
      <w:r w:rsidR="00EF6FE4" w:rsidRPr="009B77AD">
        <w:rPr>
          <w:rFonts w:asciiTheme="majorBidi" w:hAnsiTheme="majorBidi" w:cstheme="majorBidi"/>
          <w:sz w:val="24"/>
          <w:szCs w:val="24"/>
        </w:rPr>
        <w:t xml:space="preserve"> </w:t>
      </w:r>
      <w:r w:rsidR="008B5C99" w:rsidRPr="009B77AD">
        <w:rPr>
          <w:rFonts w:asciiTheme="majorBidi" w:hAnsiTheme="majorBidi" w:cstheme="majorBidi"/>
          <w:sz w:val="24"/>
          <w:szCs w:val="24"/>
        </w:rPr>
        <w:t>Similar to SCs, e</w:t>
      </w:r>
      <w:r w:rsidRPr="009B77AD">
        <w:rPr>
          <w:rFonts w:asciiTheme="majorBidi" w:hAnsiTheme="majorBidi" w:cstheme="majorBidi"/>
          <w:sz w:val="24"/>
          <w:szCs w:val="24"/>
        </w:rPr>
        <w:t>ach police force advertises roles for which they need voluntary support</w:t>
      </w:r>
      <w:r w:rsidR="00331962" w:rsidRPr="009B77AD">
        <w:rPr>
          <w:rFonts w:asciiTheme="majorBidi" w:hAnsiTheme="majorBidi" w:cstheme="majorBidi"/>
          <w:sz w:val="24"/>
          <w:szCs w:val="24"/>
        </w:rPr>
        <w:t>, with individuals being able to contact the force they are interested in volunteering with and negotiat</w:t>
      </w:r>
      <w:r w:rsidR="00EA118E" w:rsidRPr="009B77AD">
        <w:rPr>
          <w:rFonts w:asciiTheme="majorBidi" w:hAnsiTheme="majorBidi" w:cstheme="majorBidi"/>
          <w:sz w:val="24"/>
          <w:szCs w:val="24"/>
        </w:rPr>
        <w:t>e</w:t>
      </w:r>
      <w:r w:rsidR="00331962" w:rsidRPr="009B77AD">
        <w:rPr>
          <w:rFonts w:asciiTheme="majorBidi" w:hAnsiTheme="majorBidi" w:cstheme="majorBidi"/>
          <w:sz w:val="24"/>
          <w:szCs w:val="24"/>
        </w:rPr>
        <w:t xml:space="preserve"> their availability. </w:t>
      </w:r>
      <w:r w:rsidR="002272D9" w:rsidRPr="009B77AD">
        <w:rPr>
          <w:rFonts w:asciiTheme="majorBidi" w:hAnsiTheme="majorBidi" w:cstheme="majorBidi"/>
          <w:sz w:val="24"/>
          <w:szCs w:val="24"/>
        </w:rPr>
        <w:t>T</w:t>
      </w:r>
      <w:r w:rsidR="00682327" w:rsidRPr="009B77AD">
        <w:rPr>
          <w:rFonts w:asciiTheme="majorBidi" w:hAnsiTheme="majorBidi" w:cstheme="majorBidi"/>
          <w:sz w:val="24"/>
          <w:szCs w:val="24"/>
        </w:rPr>
        <w:t xml:space="preserve">raining offered </w:t>
      </w:r>
      <w:r w:rsidR="002272D9" w:rsidRPr="009B77AD">
        <w:rPr>
          <w:rFonts w:asciiTheme="majorBidi" w:hAnsiTheme="majorBidi" w:cstheme="majorBidi"/>
          <w:sz w:val="24"/>
          <w:szCs w:val="24"/>
        </w:rPr>
        <w:t xml:space="preserve">to </w:t>
      </w:r>
      <w:r w:rsidR="00C462BC" w:rsidRPr="009B77AD">
        <w:rPr>
          <w:rFonts w:asciiTheme="majorBidi" w:hAnsiTheme="majorBidi" w:cstheme="majorBidi"/>
          <w:sz w:val="24"/>
          <w:szCs w:val="24"/>
        </w:rPr>
        <w:t xml:space="preserve">certain groups of </w:t>
      </w:r>
      <w:r w:rsidR="002272D9" w:rsidRPr="009B77AD">
        <w:rPr>
          <w:rFonts w:asciiTheme="majorBidi" w:hAnsiTheme="majorBidi" w:cstheme="majorBidi"/>
          <w:sz w:val="24"/>
          <w:szCs w:val="24"/>
        </w:rPr>
        <w:t xml:space="preserve">PSVs </w:t>
      </w:r>
      <w:r w:rsidR="008F272F" w:rsidRPr="009B77AD">
        <w:rPr>
          <w:rFonts w:asciiTheme="majorBidi" w:hAnsiTheme="majorBidi" w:cstheme="majorBidi"/>
          <w:sz w:val="24"/>
          <w:szCs w:val="24"/>
        </w:rPr>
        <w:t>appear</w:t>
      </w:r>
      <w:r w:rsidR="00EF6833" w:rsidRPr="009B77AD">
        <w:rPr>
          <w:rFonts w:asciiTheme="majorBidi" w:hAnsiTheme="majorBidi" w:cstheme="majorBidi"/>
          <w:sz w:val="24"/>
          <w:szCs w:val="24"/>
        </w:rPr>
        <w:t>s</w:t>
      </w:r>
      <w:r w:rsidR="008F272F" w:rsidRPr="009B77AD">
        <w:rPr>
          <w:rFonts w:asciiTheme="majorBidi" w:hAnsiTheme="majorBidi" w:cstheme="majorBidi"/>
          <w:sz w:val="24"/>
          <w:szCs w:val="24"/>
        </w:rPr>
        <w:t xml:space="preserve"> to be </w:t>
      </w:r>
      <w:r w:rsidR="00C33D51" w:rsidRPr="009B77AD">
        <w:rPr>
          <w:rFonts w:asciiTheme="majorBidi" w:hAnsiTheme="majorBidi" w:cstheme="majorBidi"/>
          <w:sz w:val="24"/>
          <w:szCs w:val="24"/>
        </w:rPr>
        <w:t>focused</w:t>
      </w:r>
      <w:r w:rsidR="008F272F" w:rsidRPr="009B77AD">
        <w:rPr>
          <w:rFonts w:asciiTheme="majorBidi" w:hAnsiTheme="majorBidi" w:cstheme="majorBidi"/>
          <w:sz w:val="24"/>
          <w:szCs w:val="24"/>
        </w:rPr>
        <w:t xml:space="preserve"> </w:t>
      </w:r>
      <w:r w:rsidR="00EC331D" w:rsidRPr="009B77AD">
        <w:rPr>
          <w:rFonts w:asciiTheme="majorBidi" w:hAnsiTheme="majorBidi" w:cstheme="majorBidi"/>
          <w:sz w:val="24"/>
          <w:szCs w:val="24"/>
        </w:rPr>
        <w:t>on</w:t>
      </w:r>
      <w:r w:rsidR="008F272F" w:rsidRPr="009B77AD">
        <w:rPr>
          <w:rFonts w:asciiTheme="majorBidi" w:hAnsiTheme="majorBidi" w:cstheme="majorBidi"/>
          <w:sz w:val="24"/>
          <w:szCs w:val="24"/>
        </w:rPr>
        <w:t xml:space="preserve"> </w:t>
      </w:r>
      <w:r w:rsidR="00682327" w:rsidRPr="009B77AD">
        <w:rPr>
          <w:rFonts w:asciiTheme="majorBidi" w:hAnsiTheme="majorBidi" w:cstheme="majorBidi"/>
          <w:sz w:val="24"/>
          <w:szCs w:val="24"/>
        </w:rPr>
        <w:t xml:space="preserve">the </w:t>
      </w:r>
      <w:r w:rsidR="00CC2A2A" w:rsidRPr="009B77AD">
        <w:rPr>
          <w:rFonts w:asciiTheme="majorBidi" w:hAnsiTheme="majorBidi" w:cstheme="majorBidi"/>
          <w:sz w:val="24"/>
          <w:szCs w:val="24"/>
        </w:rPr>
        <w:t>volunteer’s</w:t>
      </w:r>
      <w:r w:rsidR="00682327" w:rsidRPr="009B77AD">
        <w:rPr>
          <w:rFonts w:asciiTheme="majorBidi" w:hAnsiTheme="majorBidi" w:cstheme="majorBidi"/>
          <w:sz w:val="24"/>
          <w:szCs w:val="24"/>
        </w:rPr>
        <w:t xml:space="preserve"> role</w:t>
      </w:r>
      <w:r w:rsidR="00A4483B" w:rsidRPr="009B77AD">
        <w:rPr>
          <w:rFonts w:asciiTheme="majorBidi" w:hAnsiTheme="majorBidi" w:cstheme="majorBidi"/>
          <w:sz w:val="24"/>
          <w:szCs w:val="24"/>
        </w:rPr>
        <w:t xml:space="preserve"> </w:t>
      </w:r>
      <w:r w:rsidR="00F25271" w:rsidRPr="009B77AD">
        <w:rPr>
          <w:rFonts w:asciiTheme="majorBidi" w:hAnsiTheme="majorBidi" w:cstheme="majorBidi"/>
          <w:sz w:val="24"/>
          <w:szCs w:val="24"/>
        </w:rPr>
        <w:t xml:space="preserve">and </w:t>
      </w:r>
      <w:r w:rsidR="00A4483B" w:rsidRPr="009B77AD">
        <w:rPr>
          <w:rFonts w:asciiTheme="majorBidi" w:hAnsiTheme="majorBidi" w:cstheme="majorBidi"/>
          <w:sz w:val="24"/>
          <w:szCs w:val="24"/>
        </w:rPr>
        <w:t>ensuring compliance with</w:t>
      </w:r>
      <w:r w:rsidR="002373C1" w:rsidRPr="009B77AD">
        <w:rPr>
          <w:rFonts w:asciiTheme="majorBidi" w:hAnsiTheme="majorBidi" w:cstheme="majorBidi"/>
          <w:sz w:val="24"/>
          <w:szCs w:val="24"/>
        </w:rPr>
        <w:t xml:space="preserve"> mandatory requirements</w:t>
      </w:r>
      <w:r w:rsidR="008F272F" w:rsidRPr="009B77AD">
        <w:rPr>
          <w:rFonts w:asciiTheme="majorBidi" w:hAnsiTheme="majorBidi" w:cstheme="majorBidi"/>
          <w:sz w:val="24"/>
          <w:szCs w:val="24"/>
        </w:rPr>
        <w:t xml:space="preserve"> </w:t>
      </w:r>
      <w:r w:rsidR="000411E2" w:rsidRPr="009B77AD">
        <w:rPr>
          <w:rFonts w:asciiTheme="majorBidi" w:hAnsiTheme="majorBidi" w:cstheme="majorBidi"/>
          <w:sz w:val="24"/>
          <w:szCs w:val="24"/>
        </w:rPr>
        <w:t>(Pepper and Rogers, 2023)</w:t>
      </w:r>
      <w:r w:rsidR="00682327" w:rsidRPr="009B77AD">
        <w:rPr>
          <w:rFonts w:asciiTheme="majorBidi" w:hAnsiTheme="majorBidi" w:cstheme="majorBidi"/>
          <w:sz w:val="24"/>
          <w:szCs w:val="24"/>
        </w:rPr>
        <w:t xml:space="preserve">. </w:t>
      </w:r>
      <w:r w:rsidRPr="009B77AD">
        <w:rPr>
          <w:rFonts w:asciiTheme="majorBidi" w:hAnsiTheme="majorBidi" w:cstheme="majorBidi"/>
          <w:sz w:val="24"/>
          <w:szCs w:val="24"/>
        </w:rPr>
        <w:t xml:space="preserve">It is interesting to note that many police forces </w:t>
      </w:r>
      <w:r w:rsidR="003072E0" w:rsidRPr="009B77AD">
        <w:rPr>
          <w:rFonts w:asciiTheme="majorBidi" w:hAnsiTheme="majorBidi" w:cstheme="majorBidi"/>
          <w:sz w:val="24"/>
          <w:szCs w:val="24"/>
        </w:rPr>
        <w:t xml:space="preserve">state that they </w:t>
      </w:r>
      <w:r w:rsidRPr="009B77AD">
        <w:rPr>
          <w:rFonts w:asciiTheme="majorBidi" w:hAnsiTheme="majorBidi" w:cstheme="majorBidi"/>
          <w:sz w:val="24"/>
          <w:szCs w:val="24"/>
        </w:rPr>
        <w:t>welcome university students</w:t>
      </w:r>
      <w:r w:rsidR="003072E0" w:rsidRPr="009B77AD">
        <w:rPr>
          <w:rFonts w:asciiTheme="majorBidi" w:hAnsiTheme="majorBidi" w:cstheme="majorBidi"/>
          <w:sz w:val="24"/>
          <w:szCs w:val="24"/>
        </w:rPr>
        <w:t xml:space="preserve">. </w:t>
      </w:r>
    </w:p>
    <w:p w14:paraId="23057982" w14:textId="77777777" w:rsidR="006C4157" w:rsidRPr="009B77AD" w:rsidRDefault="006C4157" w:rsidP="009B77AD">
      <w:pPr>
        <w:spacing w:after="0" w:line="360" w:lineRule="auto"/>
        <w:rPr>
          <w:rFonts w:asciiTheme="majorBidi" w:hAnsiTheme="majorBidi" w:cstheme="majorBidi"/>
          <w:i/>
          <w:iCs/>
          <w:sz w:val="24"/>
          <w:szCs w:val="24"/>
        </w:rPr>
      </w:pPr>
    </w:p>
    <w:p w14:paraId="567A23D9" w14:textId="2473B704" w:rsidR="006C4157" w:rsidRPr="009B77AD" w:rsidRDefault="006C4157" w:rsidP="009B77AD">
      <w:pPr>
        <w:spacing w:after="0" w:line="360" w:lineRule="auto"/>
        <w:rPr>
          <w:rFonts w:asciiTheme="majorBidi" w:hAnsiTheme="majorBidi" w:cstheme="majorBidi"/>
          <w:i/>
          <w:iCs/>
          <w:sz w:val="24"/>
          <w:szCs w:val="24"/>
        </w:rPr>
      </w:pPr>
      <w:r w:rsidRPr="009B77AD">
        <w:rPr>
          <w:rFonts w:asciiTheme="majorBidi" w:hAnsiTheme="majorBidi" w:cstheme="majorBidi"/>
          <w:i/>
          <w:iCs/>
          <w:sz w:val="24"/>
          <w:szCs w:val="24"/>
        </w:rPr>
        <w:t>Police Student Voluntee</w:t>
      </w:r>
      <w:r w:rsidR="0006453F" w:rsidRPr="009B77AD">
        <w:rPr>
          <w:rFonts w:asciiTheme="majorBidi" w:hAnsiTheme="majorBidi" w:cstheme="majorBidi"/>
          <w:i/>
          <w:iCs/>
          <w:sz w:val="24"/>
          <w:szCs w:val="24"/>
        </w:rPr>
        <w:t>rs.</w:t>
      </w:r>
    </w:p>
    <w:p w14:paraId="0FA3672A" w14:textId="73A82627" w:rsidR="006C4157" w:rsidRPr="009B77AD" w:rsidRDefault="001B75D7"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A number of universities offer a</w:t>
      </w:r>
      <w:r w:rsidR="006C4157" w:rsidRPr="009B77AD">
        <w:rPr>
          <w:rFonts w:asciiTheme="majorBidi" w:hAnsiTheme="majorBidi" w:cstheme="majorBidi"/>
          <w:sz w:val="24"/>
          <w:szCs w:val="24"/>
        </w:rPr>
        <w:t xml:space="preserve"> Student Volunteer scheme</w:t>
      </w:r>
      <w:r w:rsidR="00EC07C3" w:rsidRPr="009B77AD">
        <w:rPr>
          <w:rFonts w:asciiTheme="majorBidi" w:hAnsiTheme="majorBidi" w:cstheme="majorBidi"/>
          <w:sz w:val="24"/>
          <w:szCs w:val="24"/>
        </w:rPr>
        <w:t xml:space="preserve">. </w:t>
      </w:r>
      <w:r w:rsidR="00F22330" w:rsidRPr="009B77AD">
        <w:rPr>
          <w:rFonts w:asciiTheme="majorBidi" w:hAnsiTheme="majorBidi" w:cstheme="majorBidi"/>
          <w:sz w:val="24"/>
          <w:szCs w:val="24"/>
        </w:rPr>
        <w:t>Such</w:t>
      </w:r>
      <w:r w:rsidR="00F66EE3" w:rsidRPr="009B77AD">
        <w:rPr>
          <w:rFonts w:asciiTheme="majorBidi" w:hAnsiTheme="majorBidi" w:cstheme="majorBidi"/>
          <w:sz w:val="24"/>
          <w:szCs w:val="24"/>
        </w:rPr>
        <w:t xml:space="preserve"> </w:t>
      </w:r>
      <w:r w:rsidR="00925D13" w:rsidRPr="009B77AD">
        <w:rPr>
          <w:rFonts w:asciiTheme="majorBidi" w:hAnsiTheme="majorBidi" w:cstheme="majorBidi"/>
          <w:sz w:val="24"/>
          <w:szCs w:val="24"/>
        </w:rPr>
        <w:t>student</w:t>
      </w:r>
      <w:r w:rsidR="00F22330" w:rsidRPr="009B77AD">
        <w:rPr>
          <w:rFonts w:asciiTheme="majorBidi" w:hAnsiTheme="majorBidi" w:cstheme="majorBidi"/>
          <w:sz w:val="24"/>
          <w:szCs w:val="24"/>
        </w:rPr>
        <w:t>s</w:t>
      </w:r>
      <w:r w:rsidR="00925D13" w:rsidRPr="009B77AD">
        <w:rPr>
          <w:rFonts w:asciiTheme="majorBidi" w:hAnsiTheme="majorBidi" w:cstheme="majorBidi"/>
          <w:sz w:val="24"/>
          <w:szCs w:val="24"/>
        </w:rPr>
        <w:t xml:space="preserve"> volunteer</w:t>
      </w:r>
      <w:r w:rsidR="00F66EE3" w:rsidRPr="009B77AD">
        <w:rPr>
          <w:rFonts w:asciiTheme="majorBidi" w:hAnsiTheme="majorBidi" w:cstheme="majorBidi"/>
          <w:sz w:val="24"/>
          <w:szCs w:val="24"/>
        </w:rPr>
        <w:t xml:space="preserve"> </w:t>
      </w:r>
      <w:r w:rsidR="00977DD9" w:rsidRPr="009B77AD">
        <w:rPr>
          <w:rFonts w:asciiTheme="majorBidi" w:hAnsiTheme="majorBidi" w:cstheme="majorBidi"/>
          <w:sz w:val="24"/>
          <w:szCs w:val="24"/>
        </w:rPr>
        <w:t>with</w:t>
      </w:r>
      <w:r w:rsidR="00F66EE3" w:rsidRPr="009B77AD">
        <w:rPr>
          <w:rFonts w:asciiTheme="majorBidi" w:hAnsiTheme="majorBidi" w:cstheme="majorBidi"/>
          <w:sz w:val="24"/>
          <w:szCs w:val="24"/>
        </w:rPr>
        <w:t xml:space="preserve"> Neighbourhood Policing Teams</w:t>
      </w:r>
      <w:r w:rsidR="006E1EF6" w:rsidRPr="009B77AD">
        <w:rPr>
          <w:rFonts w:asciiTheme="majorBidi" w:hAnsiTheme="majorBidi" w:cstheme="majorBidi"/>
          <w:sz w:val="24"/>
          <w:szCs w:val="24"/>
        </w:rPr>
        <w:t xml:space="preserve"> (NPTs)</w:t>
      </w:r>
      <w:r w:rsidR="006F3DB4" w:rsidRPr="009B77AD">
        <w:rPr>
          <w:rFonts w:asciiTheme="majorBidi" w:hAnsiTheme="majorBidi" w:cstheme="majorBidi"/>
          <w:sz w:val="24"/>
          <w:szCs w:val="24"/>
        </w:rPr>
        <w:t>,</w:t>
      </w:r>
      <w:r w:rsidR="00F66EE3" w:rsidRPr="009B77AD">
        <w:rPr>
          <w:rFonts w:asciiTheme="majorBidi" w:hAnsiTheme="majorBidi" w:cstheme="majorBidi"/>
          <w:sz w:val="24"/>
          <w:szCs w:val="24"/>
        </w:rPr>
        <w:t xml:space="preserve"> </w:t>
      </w:r>
      <w:r w:rsidR="00B12DA8" w:rsidRPr="009B77AD">
        <w:rPr>
          <w:rFonts w:asciiTheme="majorBidi" w:hAnsiTheme="majorBidi" w:cstheme="majorBidi"/>
          <w:sz w:val="24"/>
          <w:szCs w:val="24"/>
        </w:rPr>
        <w:t>in many ways mirroring the roles of PSVs. S</w:t>
      </w:r>
      <w:r w:rsidR="00F66EE3" w:rsidRPr="009B77AD">
        <w:rPr>
          <w:rFonts w:asciiTheme="majorBidi" w:hAnsiTheme="majorBidi" w:cstheme="majorBidi"/>
          <w:sz w:val="24"/>
          <w:szCs w:val="24"/>
        </w:rPr>
        <w:t>tudents engag</w:t>
      </w:r>
      <w:r w:rsidR="00945F81" w:rsidRPr="009B77AD">
        <w:rPr>
          <w:rFonts w:asciiTheme="majorBidi" w:hAnsiTheme="majorBidi" w:cstheme="majorBidi"/>
          <w:sz w:val="24"/>
          <w:szCs w:val="24"/>
        </w:rPr>
        <w:t>e</w:t>
      </w:r>
      <w:r w:rsidR="00977DD9" w:rsidRPr="009B77AD">
        <w:rPr>
          <w:rFonts w:asciiTheme="majorBidi" w:hAnsiTheme="majorBidi" w:cstheme="majorBidi"/>
          <w:sz w:val="24"/>
          <w:szCs w:val="24"/>
        </w:rPr>
        <w:t xml:space="preserve"> directly with their local communities</w:t>
      </w:r>
      <w:r w:rsidR="006F3DB4" w:rsidRPr="009B77AD">
        <w:rPr>
          <w:rFonts w:asciiTheme="majorBidi" w:hAnsiTheme="majorBidi" w:cstheme="majorBidi"/>
          <w:sz w:val="24"/>
          <w:szCs w:val="24"/>
        </w:rPr>
        <w:t xml:space="preserve"> </w:t>
      </w:r>
      <w:r w:rsidR="00945F81" w:rsidRPr="009B77AD">
        <w:rPr>
          <w:rFonts w:asciiTheme="majorBidi" w:hAnsiTheme="majorBidi" w:cstheme="majorBidi"/>
          <w:sz w:val="24"/>
          <w:szCs w:val="24"/>
        </w:rPr>
        <w:t xml:space="preserve">and </w:t>
      </w:r>
      <w:r w:rsidR="00823A1C" w:rsidRPr="009B77AD">
        <w:rPr>
          <w:rFonts w:asciiTheme="majorBidi" w:hAnsiTheme="majorBidi" w:cstheme="majorBidi"/>
          <w:sz w:val="24"/>
          <w:szCs w:val="24"/>
        </w:rPr>
        <w:t xml:space="preserve">in particular </w:t>
      </w:r>
      <w:r w:rsidR="00945F81" w:rsidRPr="009B77AD">
        <w:rPr>
          <w:rFonts w:asciiTheme="majorBidi" w:hAnsiTheme="majorBidi" w:cstheme="majorBidi"/>
          <w:sz w:val="24"/>
          <w:szCs w:val="24"/>
        </w:rPr>
        <w:t>the student population</w:t>
      </w:r>
      <w:r w:rsidR="00823A1C" w:rsidRPr="009B77AD">
        <w:rPr>
          <w:rFonts w:asciiTheme="majorBidi" w:hAnsiTheme="majorBidi" w:cstheme="majorBidi"/>
          <w:sz w:val="24"/>
          <w:szCs w:val="24"/>
        </w:rPr>
        <w:t>,</w:t>
      </w:r>
      <w:r w:rsidR="006E1EF6" w:rsidRPr="009B77AD">
        <w:rPr>
          <w:rFonts w:asciiTheme="majorBidi" w:hAnsiTheme="majorBidi" w:cstheme="majorBidi"/>
          <w:sz w:val="24"/>
          <w:szCs w:val="24"/>
        </w:rPr>
        <w:t xml:space="preserve"> </w:t>
      </w:r>
      <w:r w:rsidR="002A4FEE" w:rsidRPr="009B77AD">
        <w:rPr>
          <w:rFonts w:asciiTheme="majorBidi" w:hAnsiTheme="majorBidi" w:cstheme="majorBidi"/>
          <w:sz w:val="24"/>
          <w:szCs w:val="24"/>
        </w:rPr>
        <w:t xml:space="preserve">always volunteering </w:t>
      </w:r>
      <w:r w:rsidR="006E1EF6" w:rsidRPr="009B77AD">
        <w:rPr>
          <w:rFonts w:asciiTheme="majorBidi" w:hAnsiTheme="majorBidi" w:cstheme="majorBidi"/>
          <w:sz w:val="24"/>
          <w:szCs w:val="24"/>
        </w:rPr>
        <w:t>under the supervision of NPT</w:t>
      </w:r>
      <w:r w:rsidR="002A4FEE" w:rsidRPr="009B77AD">
        <w:rPr>
          <w:rFonts w:asciiTheme="majorBidi" w:hAnsiTheme="majorBidi" w:cstheme="majorBidi"/>
          <w:sz w:val="24"/>
          <w:szCs w:val="24"/>
        </w:rPr>
        <w:t xml:space="preserve"> members</w:t>
      </w:r>
      <w:r w:rsidR="00925D13" w:rsidRPr="009B77AD">
        <w:rPr>
          <w:rFonts w:asciiTheme="majorBidi" w:hAnsiTheme="majorBidi" w:cstheme="majorBidi"/>
          <w:sz w:val="24"/>
          <w:szCs w:val="24"/>
        </w:rPr>
        <w:t xml:space="preserve">. </w:t>
      </w:r>
      <w:r w:rsidR="005874C0" w:rsidRPr="009B77AD">
        <w:rPr>
          <w:rFonts w:asciiTheme="majorBidi" w:hAnsiTheme="majorBidi" w:cstheme="majorBidi"/>
          <w:sz w:val="24"/>
          <w:szCs w:val="24"/>
        </w:rPr>
        <w:t xml:space="preserve">They may, for example, perform leaflet drops </w:t>
      </w:r>
      <w:r w:rsidR="00660270" w:rsidRPr="009B77AD">
        <w:rPr>
          <w:rFonts w:asciiTheme="majorBidi" w:hAnsiTheme="majorBidi" w:cstheme="majorBidi"/>
          <w:sz w:val="24"/>
          <w:szCs w:val="24"/>
        </w:rPr>
        <w:t>in</w:t>
      </w:r>
      <w:r w:rsidR="00C06FA0" w:rsidRPr="009B77AD">
        <w:rPr>
          <w:rFonts w:asciiTheme="majorBidi" w:hAnsiTheme="majorBidi" w:cstheme="majorBidi"/>
          <w:sz w:val="24"/>
          <w:szCs w:val="24"/>
        </w:rPr>
        <w:t xml:space="preserve"> student </w:t>
      </w:r>
      <w:r w:rsidR="00605FE8" w:rsidRPr="009B77AD">
        <w:rPr>
          <w:rFonts w:asciiTheme="majorBidi" w:hAnsiTheme="majorBidi" w:cstheme="majorBidi"/>
          <w:sz w:val="24"/>
          <w:szCs w:val="24"/>
        </w:rPr>
        <w:t xml:space="preserve">accommodation and housing </w:t>
      </w:r>
      <w:r w:rsidR="00660270" w:rsidRPr="009B77AD">
        <w:rPr>
          <w:rFonts w:asciiTheme="majorBidi" w:hAnsiTheme="majorBidi" w:cstheme="majorBidi"/>
          <w:sz w:val="24"/>
          <w:szCs w:val="24"/>
        </w:rPr>
        <w:t xml:space="preserve">in </w:t>
      </w:r>
      <w:r w:rsidR="00605FE8" w:rsidRPr="009B77AD">
        <w:rPr>
          <w:rFonts w:asciiTheme="majorBidi" w:hAnsiTheme="majorBidi" w:cstheme="majorBidi"/>
          <w:sz w:val="24"/>
          <w:szCs w:val="24"/>
        </w:rPr>
        <w:t>support</w:t>
      </w:r>
      <w:r w:rsidR="00660270" w:rsidRPr="009B77AD">
        <w:rPr>
          <w:rFonts w:asciiTheme="majorBidi" w:hAnsiTheme="majorBidi" w:cstheme="majorBidi"/>
          <w:sz w:val="24"/>
          <w:szCs w:val="24"/>
        </w:rPr>
        <w:t xml:space="preserve"> of</w:t>
      </w:r>
      <w:r w:rsidR="005874C0" w:rsidRPr="009B77AD">
        <w:rPr>
          <w:rFonts w:asciiTheme="majorBidi" w:hAnsiTheme="majorBidi" w:cstheme="majorBidi"/>
          <w:sz w:val="24"/>
          <w:szCs w:val="24"/>
        </w:rPr>
        <w:t xml:space="preserve"> crime reduction initiatives.</w:t>
      </w:r>
      <w:r w:rsidR="00EF6FE4" w:rsidRPr="009B77AD">
        <w:rPr>
          <w:rFonts w:asciiTheme="majorBidi" w:hAnsiTheme="majorBidi" w:cstheme="majorBidi"/>
          <w:sz w:val="24"/>
          <w:szCs w:val="24"/>
        </w:rPr>
        <w:t xml:space="preserve"> </w:t>
      </w:r>
      <w:r w:rsidR="006C4157" w:rsidRPr="009B77AD">
        <w:rPr>
          <w:rFonts w:asciiTheme="majorBidi" w:hAnsiTheme="majorBidi" w:cstheme="majorBidi"/>
          <w:sz w:val="24"/>
          <w:szCs w:val="24"/>
        </w:rPr>
        <w:t>The recruitment of Police Student Volunteers is initially administered through t</w:t>
      </w:r>
      <w:r w:rsidR="003E698E" w:rsidRPr="009B77AD">
        <w:rPr>
          <w:rFonts w:asciiTheme="majorBidi" w:hAnsiTheme="majorBidi" w:cstheme="majorBidi"/>
          <w:sz w:val="24"/>
          <w:szCs w:val="24"/>
        </w:rPr>
        <w:t>he university</w:t>
      </w:r>
      <w:r w:rsidR="006C4157" w:rsidRPr="009B77AD">
        <w:rPr>
          <w:rFonts w:asciiTheme="majorBidi" w:hAnsiTheme="majorBidi" w:cstheme="majorBidi"/>
          <w:sz w:val="24"/>
          <w:szCs w:val="24"/>
        </w:rPr>
        <w:t xml:space="preserve">, </w:t>
      </w:r>
      <w:r w:rsidR="00AE2A04" w:rsidRPr="009B77AD">
        <w:rPr>
          <w:rFonts w:asciiTheme="majorBidi" w:hAnsiTheme="majorBidi" w:cstheme="majorBidi"/>
          <w:sz w:val="24"/>
          <w:szCs w:val="24"/>
        </w:rPr>
        <w:t>the</w:t>
      </w:r>
      <w:r w:rsidR="009B753F" w:rsidRPr="009B77AD">
        <w:rPr>
          <w:rFonts w:asciiTheme="majorBidi" w:hAnsiTheme="majorBidi" w:cstheme="majorBidi"/>
          <w:sz w:val="24"/>
          <w:szCs w:val="24"/>
        </w:rPr>
        <w:t>n</w:t>
      </w:r>
      <w:r w:rsidR="00AE2A04" w:rsidRPr="009B77AD">
        <w:rPr>
          <w:rFonts w:asciiTheme="majorBidi" w:hAnsiTheme="majorBidi" w:cstheme="majorBidi"/>
          <w:sz w:val="24"/>
          <w:szCs w:val="24"/>
        </w:rPr>
        <w:t xml:space="preserve"> through liaison with the NPTs.</w:t>
      </w:r>
    </w:p>
    <w:p w14:paraId="06569176" w14:textId="77777777" w:rsidR="00AA456B" w:rsidRPr="009B77AD" w:rsidRDefault="00AA456B" w:rsidP="009B77AD">
      <w:pPr>
        <w:spacing w:after="0" w:line="360" w:lineRule="auto"/>
        <w:rPr>
          <w:rFonts w:asciiTheme="majorBidi" w:hAnsiTheme="majorBidi" w:cstheme="majorBidi"/>
          <w:sz w:val="24"/>
          <w:szCs w:val="24"/>
        </w:rPr>
      </w:pPr>
    </w:p>
    <w:p w14:paraId="09D77599" w14:textId="77777777" w:rsidR="00A65989" w:rsidRPr="009B77AD" w:rsidRDefault="00A65989" w:rsidP="009B77AD">
      <w:pPr>
        <w:spacing w:after="0" w:line="360" w:lineRule="auto"/>
        <w:rPr>
          <w:rFonts w:asciiTheme="majorBidi" w:hAnsiTheme="majorBidi" w:cstheme="majorBidi"/>
          <w:sz w:val="24"/>
          <w:szCs w:val="24"/>
        </w:rPr>
      </w:pPr>
    </w:p>
    <w:p w14:paraId="19FCFE0D" w14:textId="56C56BED" w:rsidR="00890D84" w:rsidRPr="009B77AD" w:rsidRDefault="0012713D"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lastRenderedPageBreak/>
        <w:t xml:space="preserve">Clearly there </w:t>
      </w:r>
      <w:r w:rsidR="0057693F" w:rsidRPr="009B77AD">
        <w:rPr>
          <w:rFonts w:asciiTheme="majorBidi" w:hAnsiTheme="majorBidi" w:cstheme="majorBidi"/>
          <w:sz w:val="24"/>
          <w:szCs w:val="24"/>
        </w:rPr>
        <w:t>are benefits</w:t>
      </w:r>
      <w:r w:rsidRPr="009B77AD">
        <w:rPr>
          <w:rFonts w:asciiTheme="majorBidi" w:hAnsiTheme="majorBidi" w:cstheme="majorBidi"/>
          <w:sz w:val="24"/>
          <w:szCs w:val="24"/>
        </w:rPr>
        <w:t xml:space="preserve"> for </w:t>
      </w:r>
      <w:r w:rsidR="00DF1BCB" w:rsidRPr="009B77AD">
        <w:rPr>
          <w:rFonts w:asciiTheme="majorBidi" w:hAnsiTheme="majorBidi" w:cstheme="majorBidi"/>
          <w:sz w:val="24"/>
          <w:szCs w:val="24"/>
        </w:rPr>
        <w:t xml:space="preserve">both policing and the </w:t>
      </w:r>
      <w:r w:rsidRPr="009B77AD">
        <w:rPr>
          <w:rFonts w:asciiTheme="majorBidi" w:hAnsiTheme="majorBidi" w:cstheme="majorBidi"/>
          <w:sz w:val="24"/>
          <w:szCs w:val="24"/>
        </w:rPr>
        <w:t xml:space="preserve">volunteers </w:t>
      </w:r>
      <w:r w:rsidR="00890D84" w:rsidRPr="009B77AD">
        <w:rPr>
          <w:rFonts w:asciiTheme="majorBidi" w:hAnsiTheme="majorBidi" w:cstheme="majorBidi"/>
          <w:sz w:val="24"/>
          <w:szCs w:val="24"/>
        </w:rPr>
        <w:t>themselves for</w:t>
      </w:r>
      <w:r w:rsidRPr="009B77AD">
        <w:rPr>
          <w:rFonts w:asciiTheme="majorBidi" w:hAnsiTheme="majorBidi" w:cstheme="majorBidi"/>
          <w:sz w:val="24"/>
          <w:szCs w:val="24"/>
        </w:rPr>
        <w:t xml:space="preserve"> support</w:t>
      </w:r>
      <w:r w:rsidR="00890D84" w:rsidRPr="009B77AD">
        <w:rPr>
          <w:rFonts w:asciiTheme="majorBidi" w:hAnsiTheme="majorBidi" w:cstheme="majorBidi"/>
          <w:sz w:val="24"/>
          <w:szCs w:val="24"/>
        </w:rPr>
        <w:t>ing</w:t>
      </w:r>
      <w:r w:rsidRPr="009B77AD">
        <w:rPr>
          <w:rFonts w:asciiTheme="majorBidi" w:hAnsiTheme="majorBidi" w:cstheme="majorBidi"/>
          <w:sz w:val="24"/>
          <w:szCs w:val="24"/>
        </w:rPr>
        <w:t xml:space="preserve"> the police service, but the number of individuals who are engaged in such activity appears to be reducing </w:t>
      </w:r>
      <w:r w:rsidR="00890D84" w:rsidRPr="009B77AD">
        <w:rPr>
          <w:rFonts w:asciiTheme="majorBidi" w:hAnsiTheme="majorBidi" w:cstheme="majorBidi"/>
          <w:sz w:val="24"/>
          <w:szCs w:val="24"/>
        </w:rPr>
        <w:t xml:space="preserve">quite </w:t>
      </w:r>
      <w:r w:rsidRPr="009B77AD">
        <w:rPr>
          <w:rFonts w:asciiTheme="majorBidi" w:hAnsiTheme="majorBidi" w:cstheme="majorBidi"/>
          <w:sz w:val="24"/>
          <w:szCs w:val="24"/>
        </w:rPr>
        <w:t xml:space="preserve">considerably. </w:t>
      </w:r>
      <w:r w:rsidR="00890D84" w:rsidRPr="009B77AD">
        <w:rPr>
          <w:rFonts w:asciiTheme="majorBidi" w:hAnsiTheme="majorBidi" w:cstheme="majorBidi"/>
          <w:sz w:val="24"/>
          <w:szCs w:val="24"/>
        </w:rPr>
        <w:t xml:space="preserve">Pepper and McGrath (2019) </w:t>
      </w:r>
      <w:r w:rsidR="004A6B33" w:rsidRPr="009B77AD">
        <w:rPr>
          <w:rFonts w:asciiTheme="majorBidi" w:hAnsiTheme="majorBidi" w:cstheme="majorBidi"/>
          <w:sz w:val="24"/>
          <w:szCs w:val="24"/>
        </w:rPr>
        <w:t xml:space="preserve">also </w:t>
      </w:r>
      <w:r w:rsidR="00890D84" w:rsidRPr="009B77AD">
        <w:rPr>
          <w:rFonts w:asciiTheme="majorBidi" w:hAnsiTheme="majorBidi" w:cstheme="majorBidi"/>
          <w:sz w:val="24"/>
          <w:szCs w:val="24"/>
        </w:rPr>
        <w:t>identif</w:t>
      </w:r>
      <w:r w:rsidR="002D04E7" w:rsidRPr="009B77AD">
        <w:rPr>
          <w:rFonts w:asciiTheme="majorBidi" w:hAnsiTheme="majorBidi" w:cstheme="majorBidi"/>
          <w:sz w:val="24"/>
          <w:szCs w:val="24"/>
        </w:rPr>
        <w:t>y</w:t>
      </w:r>
      <w:r w:rsidR="00890D84" w:rsidRPr="009B77AD">
        <w:rPr>
          <w:rFonts w:asciiTheme="majorBidi" w:hAnsiTheme="majorBidi" w:cstheme="majorBidi"/>
          <w:sz w:val="24"/>
          <w:szCs w:val="24"/>
        </w:rPr>
        <w:t xml:space="preserve"> that </w:t>
      </w:r>
      <w:r w:rsidR="008E08BC" w:rsidRPr="009B77AD">
        <w:rPr>
          <w:rFonts w:asciiTheme="majorBidi" w:hAnsiTheme="majorBidi" w:cstheme="majorBidi"/>
          <w:sz w:val="24"/>
          <w:szCs w:val="24"/>
        </w:rPr>
        <w:t xml:space="preserve">participants in their research reported </w:t>
      </w:r>
      <w:r w:rsidR="00890D84" w:rsidRPr="009B77AD">
        <w:rPr>
          <w:rFonts w:asciiTheme="majorBidi" w:hAnsiTheme="majorBidi" w:cstheme="majorBidi"/>
          <w:sz w:val="24"/>
          <w:szCs w:val="24"/>
        </w:rPr>
        <w:t xml:space="preserve">limited opportunities for </w:t>
      </w:r>
      <w:r w:rsidR="00F42509" w:rsidRPr="009B77AD">
        <w:rPr>
          <w:rFonts w:asciiTheme="majorBidi" w:hAnsiTheme="majorBidi" w:cstheme="majorBidi"/>
          <w:sz w:val="24"/>
          <w:szCs w:val="24"/>
        </w:rPr>
        <w:t xml:space="preserve">undergraduate </w:t>
      </w:r>
      <w:r w:rsidR="00890D84" w:rsidRPr="009B77AD">
        <w:rPr>
          <w:rFonts w:asciiTheme="majorBidi" w:hAnsiTheme="majorBidi" w:cstheme="majorBidi"/>
          <w:sz w:val="24"/>
          <w:szCs w:val="24"/>
        </w:rPr>
        <w:t xml:space="preserve">students </w:t>
      </w:r>
      <w:r w:rsidR="00D65927" w:rsidRPr="009B77AD">
        <w:rPr>
          <w:rFonts w:asciiTheme="majorBidi" w:hAnsiTheme="majorBidi" w:cstheme="majorBidi"/>
          <w:sz w:val="24"/>
          <w:szCs w:val="24"/>
        </w:rPr>
        <w:t xml:space="preserve">of policing </w:t>
      </w:r>
      <w:r w:rsidR="00890D84" w:rsidRPr="009B77AD">
        <w:rPr>
          <w:rFonts w:asciiTheme="majorBidi" w:hAnsiTheme="majorBidi" w:cstheme="majorBidi"/>
          <w:sz w:val="24"/>
          <w:szCs w:val="24"/>
        </w:rPr>
        <w:t xml:space="preserve">to gain </w:t>
      </w:r>
      <w:r w:rsidR="00D65927" w:rsidRPr="009B77AD">
        <w:rPr>
          <w:rFonts w:asciiTheme="majorBidi" w:hAnsiTheme="majorBidi" w:cstheme="majorBidi"/>
          <w:sz w:val="24"/>
          <w:szCs w:val="24"/>
        </w:rPr>
        <w:t xml:space="preserve">relevant </w:t>
      </w:r>
      <w:r w:rsidR="00890D84" w:rsidRPr="009B77AD">
        <w:rPr>
          <w:rFonts w:asciiTheme="majorBidi" w:hAnsiTheme="majorBidi" w:cstheme="majorBidi"/>
          <w:sz w:val="24"/>
          <w:szCs w:val="24"/>
        </w:rPr>
        <w:t xml:space="preserve">work experience within </w:t>
      </w:r>
      <w:r w:rsidR="00D65927" w:rsidRPr="009B77AD">
        <w:rPr>
          <w:rFonts w:asciiTheme="majorBidi" w:hAnsiTheme="majorBidi" w:cstheme="majorBidi"/>
          <w:sz w:val="24"/>
          <w:szCs w:val="24"/>
        </w:rPr>
        <w:t>the police service</w:t>
      </w:r>
      <w:r w:rsidR="00890D84" w:rsidRPr="009B77AD">
        <w:rPr>
          <w:rFonts w:asciiTheme="majorBidi" w:hAnsiTheme="majorBidi" w:cstheme="majorBidi"/>
          <w:sz w:val="24"/>
          <w:szCs w:val="24"/>
        </w:rPr>
        <w:t>.</w:t>
      </w:r>
    </w:p>
    <w:p w14:paraId="20250D49" w14:textId="77777777" w:rsidR="002E0251" w:rsidRPr="009B77AD" w:rsidRDefault="002E0251" w:rsidP="009B77AD">
      <w:pPr>
        <w:spacing w:after="0" w:line="360" w:lineRule="auto"/>
        <w:rPr>
          <w:rFonts w:asciiTheme="majorBidi" w:hAnsiTheme="majorBidi" w:cstheme="majorBidi"/>
          <w:sz w:val="24"/>
          <w:szCs w:val="24"/>
        </w:rPr>
      </w:pPr>
    </w:p>
    <w:p w14:paraId="2056D021" w14:textId="39DD97F6" w:rsidR="00D65927" w:rsidRPr="009B77AD" w:rsidRDefault="00D32AC4" w:rsidP="009B77AD">
      <w:pPr>
        <w:spacing w:after="0" w:line="360" w:lineRule="auto"/>
        <w:rPr>
          <w:rFonts w:asciiTheme="majorBidi" w:hAnsiTheme="majorBidi" w:cstheme="majorBidi"/>
          <w:sz w:val="24"/>
          <w:szCs w:val="24"/>
        </w:rPr>
      </w:pPr>
      <w:proofErr w:type="spellStart"/>
      <w:r w:rsidRPr="009B77AD">
        <w:rPr>
          <w:rFonts w:asciiTheme="majorBidi" w:hAnsiTheme="majorBidi" w:cstheme="majorBidi"/>
          <w:sz w:val="24"/>
          <w:szCs w:val="24"/>
        </w:rPr>
        <w:t>Cedefop</w:t>
      </w:r>
      <w:proofErr w:type="spellEnd"/>
      <w:r w:rsidRPr="009B77AD">
        <w:rPr>
          <w:rFonts w:asciiTheme="majorBidi" w:hAnsiTheme="majorBidi" w:cstheme="majorBidi"/>
          <w:sz w:val="24"/>
          <w:szCs w:val="24"/>
        </w:rPr>
        <w:t xml:space="preserve"> (2020) discuss the growth </w:t>
      </w:r>
      <w:r w:rsidR="004C688C" w:rsidRPr="009B77AD">
        <w:rPr>
          <w:rFonts w:asciiTheme="majorBidi" w:hAnsiTheme="majorBidi" w:cstheme="majorBidi"/>
          <w:sz w:val="24"/>
          <w:szCs w:val="24"/>
        </w:rPr>
        <w:t>in</w:t>
      </w:r>
      <w:r w:rsidR="00EF339E" w:rsidRPr="009B77AD">
        <w:rPr>
          <w:rFonts w:asciiTheme="majorBidi" w:hAnsiTheme="majorBidi" w:cstheme="majorBidi"/>
          <w:sz w:val="24"/>
          <w:szCs w:val="24"/>
        </w:rPr>
        <w:t xml:space="preserve"> Europe of</w:t>
      </w:r>
      <w:r w:rsidR="00BD2EAD" w:rsidRPr="009B77AD">
        <w:rPr>
          <w:rFonts w:asciiTheme="majorBidi" w:hAnsiTheme="majorBidi" w:cstheme="majorBidi"/>
          <w:sz w:val="24"/>
          <w:szCs w:val="24"/>
        </w:rPr>
        <w:t xml:space="preserve"> </w:t>
      </w:r>
      <w:r w:rsidR="00624751" w:rsidRPr="009B77AD">
        <w:rPr>
          <w:rFonts w:asciiTheme="majorBidi" w:hAnsiTheme="majorBidi" w:cstheme="majorBidi"/>
          <w:sz w:val="24"/>
          <w:szCs w:val="24"/>
        </w:rPr>
        <w:t>vocationally focused learning within higher education</w:t>
      </w:r>
      <w:r w:rsidRPr="009B77AD">
        <w:rPr>
          <w:rFonts w:asciiTheme="majorBidi" w:hAnsiTheme="majorBidi" w:cstheme="majorBidi"/>
          <w:sz w:val="24"/>
          <w:szCs w:val="24"/>
        </w:rPr>
        <w:t xml:space="preserve">. </w:t>
      </w:r>
      <w:r w:rsidR="00D65927" w:rsidRPr="009B77AD">
        <w:rPr>
          <w:rFonts w:asciiTheme="majorBidi" w:hAnsiTheme="majorBidi" w:cstheme="majorBidi"/>
          <w:sz w:val="24"/>
          <w:szCs w:val="24"/>
        </w:rPr>
        <w:t xml:space="preserve">Across England and Wales, </w:t>
      </w:r>
      <w:r w:rsidR="00AD6F76" w:rsidRPr="009B77AD">
        <w:rPr>
          <w:rFonts w:asciiTheme="majorBidi" w:hAnsiTheme="majorBidi" w:cstheme="majorBidi"/>
          <w:sz w:val="24"/>
          <w:szCs w:val="24"/>
        </w:rPr>
        <w:t>approximately</w:t>
      </w:r>
      <w:r w:rsidR="00CC2A2A" w:rsidRPr="009B77AD">
        <w:rPr>
          <w:rFonts w:asciiTheme="majorBidi" w:hAnsiTheme="majorBidi" w:cstheme="majorBidi"/>
          <w:sz w:val="24"/>
          <w:szCs w:val="24"/>
        </w:rPr>
        <w:t xml:space="preserve"> </w:t>
      </w:r>
      <w:r w:rsidR="00D65927" w:rsidRPr="009B77AD">
        <w:rPr>
          <w:rFonts w:asciiTheme="majorBidi" w:hAnsiTheme="majorBidi" w:cstheme="majorBidi"/>
          <w:sz w:val="24"/>
          <w:szCs w:val="24"/>
        </w:rPr>
        <w:t xml:space="preserve">45 </w:t>
      </w:r>
      <w:r w:rsidR="005F381F" w:rsidRPr="009B77AD">
        <w:rPr>
          <w:rFonts w:asciiTheme="majorBidi" w:hAnsiTheme="majorBidi" w:cstheme="majorBidi"/>
          <w:sz w:val="24"/>
          <w:szCs w:val="24"/>
        </w:rPr>
        <w:t>universities and colleges are licen</w:t>
      </w:r>
      <w:r w:rsidR="00756FC2" w:rsidRPr="009B77AD">
        <w:rPr>
          <w:rFonts w:asciiTheme="majorBidi" w:hAnsiTheme="majorBidi" w:cstheme="majorBidi"/>
          <w:sz w:val="24"/>
          <w:szCs w:val="24"/>
        </w:rPr>
        <w:t>s</w:t>
      </w:r>
      <w:r w:rsidR="005F381F" w:rsidRPr="009B77AD">
        <w:rPr>
          <w:rFonts w:asciiTheme="majorBidi" w:hAnsiTheme="majorBidi" w:cstheme="majorBidi"/>
          <w:sz w:val="24"/>
          <w:szCs w:val="24"/>
        </w:rPr>
        <w:t xml:space="preserve">ed through the professional body for the police service, The College of </w:t>
      </w:r>
      <w:r w:rsidR="0056612A" w:rsidRPr="009B77AD">
        <w:rPr>
          <w:rFonts w:asciiTheme="majorBidi" w:hAnsiTheme="majorBidi" w:cstheme="majorBidi"/>
          <w:sz w:val="24"/>
          <w:szCs w:val="24"/>
        </w:rPr>
        <w:t xml:space="preserve">Policing, to teach the </w:t>
      </w:r>
      <w:r w:rsidR="00201CD1" w:rsidRPr="009B77AD">
        <w:rPr>
          <w:rFonts w:asciiTheme="majorBidi" w:hAnsiTheme="majorBidi" w:cstheme="majorBidi"/>
          <w:sz w:val="24"/>
          <w:szCs w:val="24"/>
        </w:rPr>
        <w:t>Professional Policing Degree (</w:t>
      </w:r>
      <w:r w:rsidR="00971321" w:rsidRPr="009B77AD">
        <w:rPr>
          <w:rFonts w:asciiTheme="majorBidi" w:hAnsiTheme="majorBidi" w:cstheme="majorBidi"/>
          <w:sz w:val="24"/>
          <w:szCs w:val="24"/>
        </w:rPr>
        <w:t>PPD</w:t>
      </w:r>
      <w:r w:rsidR="00201CD1" w:rsidRPr="009B77AD">
        <w:rPr>
          <w:rFonts w:asciiTheme="majorBidi" w:hAnsiTheme="majorBidi" w:cstheme="majorBidi"/>
          <w:sz w:val="24"/>
          <w:szCs w:val="24"/>
        </w:rPr>
        <w:t>)</w:t>
      </w:r>
      <w:r w:rsidR="001E6EAC" w:rsidRPr="009B77AD">
        <w:rPr>
          <w:rFonts w:asciiTheme="majorBidi" w:hAnsiTheme="majorBidi" w:cstheme="majorBidi"/>
          <w:sz w:val="24"/>
          <w:szCs w:val="24"/>
        </w:rPr>
        <w:t>. The PPD</w:t>
      </w:r>
      <w:r w:rsidR="00CC2A2A" w:rsidRPr="009B77AD">
        <w:rPr>
          <w:rFonts w:asciiTheme="majorBidi" w:hAnsiTheme="majorBidi" w:cstheme="majorBidi"/>
          <w:sz w:val="24"/>
          <w:szCs w:val="24"/>
        </w:rPr>
        <w:t xml:space="preserve"> is </w:t>
      </w:r>
      <w:r w:rsidR="006811D7" w:rsidRPr="009B77AD">
        <w:rPr>
          <w:rFonts w:asciiTheme="majorBidi" w:hAnsiTheme="majorBidi" w:cstheme="majorBidi"/>
          <w:sz w:val="24"/>
          <w:szCs w:val="24"/>
        </w:rPr>
        <w:t>specifically for students who</w:t>
      </w:r>
      <w:r w:rsidR="00D65927" w:rsidRPr="009B77AD">
        <w:rPr>
          <w:rFonts w:asciiTheme="majorBidi" w:hAnsiTheme="majorBidi" w:cstheme="majorBidi"/>
          <w:sz w:val="24"/>
          <w:szCs w:val="24"/>
        </w:rPr>
        <w:t xml:space="preserve"> aspir</w:t>
      </w:r>
      <w:r w:rsidR="006811D7" w:rsidRPr="009B77AD">
        <w:rPr>
          <w:rFonts w:asciiTheme="majorBidi" w:hAnsiTheme="majorBidi" w:cstheme="majorBidi"/>
          <w:sz w:val="24"/>
          <w:szCs w:val="24"/>
        </w:rPr>
        <w:t>e</w:t>
      </w:r>
      <w:r w:rsidR="00D65927" w:rsidRPr="009B77AD">
        <w:rPr>
          <w:rFonts w:asciiTheme="majorBidi" w:hAnsiTheme="majorBidi" w:cstheme="majorBidi"/>
          <w:sz w:val="24"/>
          <w:szCs w:val="24"/>
        </w:rPr>
        <w:t xml:space="preserve"> to join the police service but hav</w:t>
      </w:r>
      <w:r w:rsidR="001E6EAC" w:rsidRPr="009B77AD">
        <w:rPr>
          <w:rFonts w:asciiTheme="majorBidi" w:hAnsiTheme="majorBidi" w:cstheme="majorBidi"/>
          <w:sz w:val="24"/>
          <w:szCs w:val="24"/>
        </w:rPr>
        <w:t>e</w:t>
      </w:r>
      <w:r w:rsidR="00D65927" w:rsidRPr="009B77AD">
        <w:rPr>
          <w:rFonts w:asciiTheme="majorBidi" w:hAnsiTheme="majorBidi" w:cstheme="majorBidi"/>
          <w:sz w:val="24"/>
          <w:szCs w:val="24"/>
        </w:rPr>
        <w:t xml:space="preserve"> not yet been recruited</w:t>
      </w:r>
      <w:r w:rsidR="006811D7" w:rsidRPr="009B77AD">
        <w:rPr>
          <w:rFonts w:asciiTheme="majorBidi" w:hAnsiTheme="majorBidi" w:cstheme="majorBidi"/>
          <w:sz w:val="24"/>
          <w:szCs w:val="24"/>
        </w:rPr>
        <w:t xml:space="preserve">. </w:t>
      </w:r>
      <w:r w:rsidR="00CC2A2A" w:rsidRPr="009B77AD">
        <w:rPr>
          <w:rFonts w:asciiTheme="majorBidi" w:hAnsiTheme="majorBidi" w:cstheme="majorBidi"/>
          <w:sz w:val="24"/>
          <w:szCs w:val="24"/>
        </w:rPr>
        <w:t>In excess of 1,000 s</w:t>
      </w:r>
      <w:r w:rsidR="006811D7" w:rsidRPr="009B77AD">
        <w:rPr>
          <w:rFonts w:asciiTheme="majorBidi" w:hAnsiTheme="majorBidi" w:cstheme="majorBidi"/>
          <w:sz w:val="24"/>
          <w:szCs w:val="24"/>
        </w:rPr>
        <w:t>tudent</w:t>
      </w:r>
      <w:r w:rsidR="00CC2A2A" w:rsidRPr="009B77AD">
        <w:rPr>
          <w:rFonts w:asciiTheme="majorBidi" w:hAnsiTheme="majorBidi" w:cstheme="majorBidi"/>
          <w:sz w:val="24"/>
          <w:szCs w:val="24"/>
        </w:rPr>
        <w:t>s</w:t>
      </w:r>
      <w:r w:rsidR="006811D7" w:rsidRPr="009B77AD">
        <w:rPr>
          <w:rFonts w:asciiTheme="majorBidi" w:hAnsiTheme="majorBidi" w:cstheme="majorBidi"/>
          <w:sz w:val="24"/>
          <w:szCs w:val="24"/>
        </w:rPr>
        <w:t xml:space="preserve"> </w:t>
      </w:r>
      <w:r w:rsidR="00CC2A2A" w:rsidRPr="009B77AD">
        <w:rPr>
          <w:rFonts w:asciiTheme="majorBidi" w:hAnsiTheme="majorBidi" w:cstheme="majorBidi"/>
          <w:sz w:val="24"/>
          <w:szCs w:val="24"/>
        </w:rPr>
        <w:t xml:space="preserve">are </w:t>
      </w:r>
      <w:r w:rsidR="00C46060" w:rsidRPr="009B77AD">
        <w:rPr>
          <w:rFonts w:asciiTheme="majorBidi" w:hAnsiTheme="majorBidi" w:cstheme="majorBidi"/>
          <w:sz w:val="24"/>
          <w:szCs w:val="24"/>
        </w:rPr>
        <w:t xml:space="preserve">studying this </w:t>
      </w:r>
      <w:r w:rsidR="00CC2A2A" w:rsidRPr="009B77AD">
        <w:rPr>
          <w:rFonts w:asciiTheme="majorBidi" w:hAnsiTheme="majorBidi" w:cstheme="majorBidi"/>
          <w:sz w:val="24"/>
          <w:szCs w:val="24"/>
        </w:rPr>
        <w:t>knowledge-based</w:t>
      </w:r>
      <w:r w:rsidR="00C46060" w:rsidRPr="009B77AD">
        <w:rPr>
          <w:rFonts w:asciiTheme="majorBidi" w:hAnsiTheme="majorBidi" w:cstheme="majorBidi"/>
          <w:sz w:val="24"/>
          <w:szCs w:val="24"/>
        </w:rPr>
        <w:t xml:space="preserve"> </w:t>
      </w:r>
      <w:r w:rsidR="003154CE" w:rsidRPr="009B77AD">
        <w:rPr>
          <w:rFonts w:asciiTheme="majorBidi" w:hAnsiTheme="majorBidi" w:cstheme="majorBidi"/>
          <w:sz w:val="24"/>
          <w:szCs w:val="24"/>
        </w:rPr>
        <w:t>professiona</w:t>
      </w:r>
      <w:r w:rsidR="00BA239B" w:rsidRPr="009B77AD">
        <w:rPr>
          <w:rFonts w:asciiTheme="majorBidi" w:hAnsiTheme="majorBidi" w:cstheme="majorBidi"/>
          <w:sz w:val="24"/>
          <w:szCs w:val="24"/>
        </w:rPr>
        <w:t xml:space="preserve">lly focused </w:t>
      </w:r>
      <w:r w:rsidR="00C46060" w:rsidRPr="009B77AD">
        <w:rPr>
          <w:rFonts w:asciiTheme="majorBidi" w:hAnsiTheme="majorBidi" w:cstheme="majorBidi"/>
          <w:sz w:val="24"/>
          <w:szCs w:val="24"/>
        </w:rPr>
        <w:t>degree</w:t>
      </w:r>
      <w:r w:rsidR="00441D27" w:rsidRPr="009B77AD">
        <w:rPr>
          <w:rFonts w:asciiTheme="majorBidi" w:hAnsiTheme="majorBidi" w:cstheme="majorBidi"/>
          <w:sz w:val="24"/>
          <w:szCs w:val="24"/>
        </w:rPr>
        <w:t xml:space="preserve">. </w:t>
      </w:r>
      <w:r w:rsidR="00033367" w:rsidRPr="009B77AD">
        <w:rPr>
          <w:rFonts w:asciiTheme="majorBidi" w:hAnsiTheme="majorBidi" w:cstheme="majorBidi"/>
          <w:sz w:val="24"/>
          <w:szCs w:val="24"/>
        </w:rPr>
        <w:t>Students</w:t>
      </w:r>
      <w:r w:rsidR="00C46060" w:rsidRPr="009B77AD">
        <w:rPr>
          <w:rFonts w:asciiTheme="majorBidi" w:hAnsiTheme="majorBidi" w:cstheme="majorBidi"/>
          <w:sz w:val="24"/>
          <w:szCs w:val="24"/>
        </w:rPr>
        <w:t xml:space="preserve"> </w:t>
      </w:r>
      <w:r w:rsidR="009E65D9" w:rsidRPr="009B77AD">
        <w:rPr>
          <w:rFonts w:asciiTheme="majorBidi" w:hAnsiTheme="majorBidi" w:cstheme="majorBidi"/>
          <w:sz w:val="24"/>
          <w:szCs w:val="24"/>
        </w:rPr>
        <w:t>attend</w:t>
      </w:r>
      <w:r w:rsidR="00CC2A2A" w:rsidRPr="009B77AD">
        <w:rPr>
          <w:rFonts w:asciiTheme="majorBidi" w:hAnsiTheme="majorBidi" w:cstheme="majorBidi"/>
          <w:sz w:val="24"/>
          <w:szCs w:val="24"/>
        </w:rPr>
        <w:t xml:space="preserve"> a </w:t>
      </w:r>
      <w:r w:rsidR="009E65D9" w:rsidRPr="009B77AD">
        <w:rPr>
          <w:rFonts w:asciiTheme="majorBidi" w:hAnsiTheme="majorBidi" w:cstheme="majorBidi"/>
          <w:sz w:val="24"/>
          <w:szCs w:val="24"/>
        </w:rPr>
        <w:t xml:space="preserve">normal </w:t>
      </w:r>
      <w:r w:rsidR="00CC2A2A" w:rsidRPr="009B77AD">
        <w:rPr>
          <w:rFonts w:asciiTheme="majorBidi" w:hAnsiTheme="majorBidi" w:cstheme="majorBidi"/>
          <w:sz w:val="24"/>
          <w:szCs w:val="24"/>
        </w:rPr>
        <w:t>semester-based</w:t>
      </w:r>
      <w:r w:rsidR="009E65D9" w:rsidRPr="009B77AD">
        <w:rPr>
          <w:rFonts w:asciiTheme="majorBidi" w:hAnsiTheme="majorBidi" w:cstheme="majorBidi"/>
          <w:sz w:val="24"/>
          <w:szCs w:val="24"/>
        </w:rPr>
        <w:t xml:space="preserve"> programme of study and </w:t>
      </w:r>
      <w:r w:rsidR="00D65927" w:rsidRPr="009B77AD">
        <w:rPr>
          <w:rFonts w:asciiTheme="majorBidi" w:hAnsiTheme="majorBidi" w:cstheme="majorBidi"/>
          <w:sz w:val="24"/>
          <w:szCs w:val="24"/>
        </w:rPr>
        <w:t xml:space="preserve">pay traditional university fees. The content of the programme must </w:t>
      </w:r>
      <w:r w:rsidR="00903054" w:rsidRPr="009B77AD">
        <w:rPr>
          <w:rFonts w:asciiTheme="majorBidi" w:hAnsiTheme="majorBidi" w:cstheme="majorBidi"/>
          <w:sz w:val="24"/>
          <w:szCs w:val="24"/>
        </w:rPr>
        <w:t xml:space="preserve">meet </w:t>
      </w:r>
      <w:r w:rsidR="00D65927" w:rsidRPr="009B77AD">
        <w:rPr>
          <w:rFonts w:asciiTheme="majorBidi" w:hAnsiTheme="majorBidi" w:cstheme="majorBidi"/>
          <w:sz w:val="24"/>
          <w:szCs w:val="24"/>
        </w:rPr>
        <w:t xml:space="preserve">College of Policing </w:t>
      </w:r>
      <w:r w:rsidR="00903054" w:rsidRPr="009B77AD">
        <w:rPr>
          <w:rFonts w:asciiTheme="majorBidi" w:hAnsiTheme="majorBidi" w:cstheme="majorBidi"/>
          <w:sz w:val="24"/>
          <w:szCs w:val="24"/>
        </w:rPr>
        <w:t xml:space="preserve">required standards </w:t>
      </w:r>
      <w:r w:rsidR="00D65927" w:rsidRPr="009B77AD">
        <w:rPr>
          <w:rFonts w:asciiTheme="majorBidi" w:hAnsiTheme="majorBidi" w:cstheme="majorBidi"/>
          <w:sz w:val="24"/>
          <w:szCs w:val="24"/>
        </w:rPr>
        <w:t xml:space="preserve">and </w:t>
      </w:r>
      <w:r w:rsidR="00903054" w:rsidRPr="009B77AD">
        <w:rPr>
          <w:rFonts w:asciiTheme="majorBidi" w:hAnsiTheme="majorBidi" w:cstheme="majorBidi"/>
          <w:sz w:val="24"/>
          <w:szCs w:val="24"/>
        </w:rPr>
        <w:t>is</w:t>
      </w:r>
      <w:r w:rsidR="009E65D9" w:rsidRPr="009B77AD">
        <w:rPr>
          <w:rFonts w:asciiTheme="majorBidi" w:hAnsiTheme="majorBidi" w:cstheme="majorBidi"/>
          <w:sz w:val="24"/>
          <w:szCs w:val="24"/>
        </w:rPr>
        <w:t xml:space="preserve">, to a limited extent, </w:t>
      </w:r>
      <w:r w:rsidR="00D65927" w:rsidRPr="009B77AD">
        <w:rPr>
          <w:rFonts w:asciiTheme="majorBidi" w:hAnsiTheme="majorBidi" w:cstheme="majorBidi"/>
          <w:sz w:val="24"/>
          <w:szCs w:val="24"/>
        </w:rPr>
        <w:t>quality assured by the College of Policing</w:t>
      </w:r>
      <w:r w:rsidR="00464C21" w:rsidRPr="009B77AD">
        <w:rPr>
          <w:rFonts w:asciiTheme="majorBidi" w:hAnsiTheme="majorBidi" w:cstheme="majorBidi"/>
          <w:sz w:val="24"/>
          <w:szCs w:val="24"/>
        </w:rPr>
        <w:t xml:space="preserve">. </w:t>
      </w:r>
      <w:r w:rsidR="008A2491" w:rsidRPr="009B77AD">
        <w:rPr>
          <w:rFonts w:asciiTheme="majorBidi" w:hAnsiTheme="majorBidi" w:cstheme="majorBidi"/>
          <w:sz w:val="24"/>
          <w:szCs w:val="24"/>
        </w:rPr>
        <w:t xml:space="preserve">Students </w:t>
      </w:r>
      <w:r w:rsidR="00586F9B" w:rsidRPr="009B77AD">
        <w:rPr>
          <w:rFonts w:asciiTheme="majorBidi" w:hAnsiTheme="majorBidi" w:cstheme="majorBidi"/>
          <w:sz w:val="24"/>
          <w:szCs w:val="24"/>
        </w:rPr>
        <w:t>develop knowledge</w:t>
      </w:r>
      <w:r w:rsidR="006B091D" w:rsidRPr="009B77AD">
        <w:rPr>
          <w:rFonts w:asciiTheme="majorBidi" w:hAnsiTheme="majorBidi" w:cstheme="majorBidi"/>
          <w:sz w:val="24"/>
          <w:szCs w:val="24"/>
        </w:rPr>
        <w:t xml:space="preserve"> and understanding </w:t>
      </w:r>
      <w:r w:rsidR="00586F9B" w:rsidRPr="009B77AD">
        <w:rPr>
          <w:rFonts w:asciiTheme="majorBidi" w:hAnsiTheme="majorBidi" w:cstheme="majorBidi"/>
          <w:sz w:val="24"/>
          <w:szCs w:val="24"/>
        </w:rPr>
        <w:t xml:space="preserve">of </w:t>
      </w:r>
      <w:r w:rsidR="008A2491" w:rsidRPr="009B77AD">
        <w:rPr>
          <w:rFonts w:asciiTheme="majorBidi" w:hAnsiTheme="majorBidi" w:cstheme="majorBidi"/>
          <w:sz w:val="24"/>
          <w:szCs w:val="24"/>
        </w:rPr>
        <w:t xml:space="preserve">subjects such as the roles and responsibilities of </w:t>
      </w:r>
      <w:r w:rsidR="00CC4259" w:rsidRPr="009B77AD">
        <w:rPr>
          <w:rFonts w:asciiTheme="majorBidi" w:hAnsiTheme="majorBidi" w:cstheme="majorBidi"/>
          <w:sz w:val="24"/>
          <w:szCs w:val="24"/>
        </w:rPr>
        <w:t>police officers</w:t>
      </w:r>
      <w:r w:rsidR="008A2491" w:rsidRPr="009B77AD">
        <w:rPr>
          <w:rFonts w:asciiTheme="majorBidi" w:hAnsiTheme="majorBidi" w:cstheme="majorBidi"/>
          <w:sz w:val="24"/>
          <w:szCs w:val="24"/>
        </w:rPr>
        <w:t xml:space="preserve">, </w:t>
      </w:r>
      <w:r w:rsidR="00CC2A2A" w:rsidRPr="009B77AD">
        <w:rPr>
          <w:rFonts w:asciiTheme="majorBidi" w:hAnsiTheme="majorBidi" w:cstheme="majorBidi"/>
          <w:sz w:val="24"/>
          <w:szCs w:val="24"/>
        </w:rPr>
        <w:t xml:space="preserve">ethics, </w:t>
      </w:r>
      <w:r w:rsidR="00CC4259" w:rsidRPr="009B77AD">
        <w:rPr>
          <w:rFonts w:asciiTheme="majorBidi" w:hAnsiTheme="majorBidi" w:cstheme="majorBidi"/>
          <w:sz w:val="24"/>
          <w:szCs w:val="24"/>
        </w:rPr>
        <w:t xml:space="preserve">policing </w:t>
      </w:r>
      <w:r w:rsidR="008A2491" w:rsidRPr="009B77AD">
        <w:rPr>
          <w:rFonts w:asciiTheme="majorBidi" w:hAnsiTheme="majorBidi" w:cstheme="majorBidi"/>
          <w:sz w:val="24"/>
          <w:szCs w:val="24"/>
        </w:rPr>
        <w:t>communities</w:t>
      </w:r>
      <w:r w:rsidR="00CC2A2A" w:rsidRPr="009B77AD">
        <w:rPr>
          <w:rFonts w:asciiTheme="majorBidi" w:hAnsiTheme="majorBidi" w:cstheme="majorBidi"/>
          <w:sz w:val="24"/>
          <w:szCs w:val="24"/>
        </w:rPr>
        <w:t>,</w:t>
      </w:r>
      <w:r w:rsidR="008A2491" w:rsidRPr="009B77AD">
        <w:rPr>
          <w:rFonts w:asciiTheme="majorBidi" w:hAnsiTheme="majorBidi" w:cstheme="majorBidi"/>
          <w:sz w:val="24"/>
          <w:szCs w:val="24"/>
        </w:rPr>
        <w:t xml:space="preserve"> roads</w:t>
      </w:r>
      <w:r w:rsidR="00CC2A2A" w:rsidRPr="009B77AD">
        <w:rPr>
          <w:rFonts w:asciiTheme="majorBidi" w:hAnsiTheme="majorBidi" w:cstheme="majorBidi"/>
          <w:sz w:val="24"/>
          <w:szCs w:val="24"/>
        </w:rPr>
        <w:t xml:space="preserve"> policing</w:t>
      </w:r>
      <w:r w:rsidR="008A2491" w:rsidRPr="009B77AD">
        <w:rPr>
          <w:rFonts w:asciiTheme="majorBidi" w:hAnsiTheme="majorBidi" w:cstheme="majorBidi"/>
          <w:sz w:val="24"/>
          <w:szCs w:val="24"/>
        </w:rPr>
        <w:t>,</w:t>
      </w:r>
      <w:r w:rsidR="00CC4259" w:rsidRPr="009B77AD">
        <w:rPr>
          <w:rFonts w:asciiTheme="majorBidi" w:hAnsiTheme="majorBidi" w:cstheme="majorBidi"/>
          <w:sz w:val="24"/>
          <w:szCs w:val="24"/>
        </w:rPr>
        <w:t xml:space="preserve"> </w:t>
      </w:r>
      <w:r w:rsidR="008A2491" w:rsidRPr="009B77AD">
        <w:rPr>
          <w:rFonts w:asciiTheme="majorBidi" w:hAnsiTheme="majorBidi" w:cstheme="majorBidi"/>
          <w:sz w:val="24"/>
          <w:szCs w:val="24"/>
        </w:rPr>
        <w:t>criminal law</w:t>
      </w:r>
      <w:r w:rsidR="00CC4259" w:rsidRPr="009B77AD">
        <w:rPr>
          <w:rFonts w:asciiTheme="majorBidi" w:hAnsiTheme="majorBidi" w:cstheme="majorBidi"/>
          <w:sz w:val="24"/>
          <w:szCs w:val="24"/>
        </w:rPr>
        <w:t>, research methods</w:t>
      </w:r>
      <w:r w:rsidR="006B091D" w:rsidRPr="009B77AD">
        <w:rPr>
          <w:rFonts w:asciiTheme="majorBidi" w:hAnsiTheme="majorBidi" w:cstheme="majorBidi"/>
          <w:sz w:val="24"/>
          <w:szCs w:val="24"/>
        </w:rPr>
        <w:t xml:space="preserve">, </w:t>
      </w:r>
      <w:r w:rsidR="008A2491" w:rsidRPr="009B77AD">
        <w:rPr>
          <w:rFonts w:asciiTheme="majorBidi" w:hAnsiTheme="majorBidi" w:cstheme="majorBidi"/>
          <w:sz w:val="24"/>
          <w:szCs w:val="24"/>
        </w:rPr>
        <w:t>evidence-</w:t>
      </w:r>
      <w:r w:rsidR="00CC4259" w:rsidRPr="009B77AD">
        <w:rPr>
          <w:rFonts w:asciiTheme="majorBidi" w:hAnsiTheme="majorBidi" w:cstheme="majorBidi"/>
          <w:sz w:val="24"/>
          <w:szCs w:val="24"/>
        </w:rPr>
        <w:t>based</w:t>
      </w:r>
      <w:r w:rsidR="008A2491" w:rsidRPr="009B77AD">
        <w:rPr>
          <w:rFonts w:asciiTheme="majorBidi" w:hAnsiTheme="majorBidi" w:cstheme="majorBidi"/>
          <w:sz w:val="24"/>
          <w:szCs w:val="24"/>
        </w:rPr>
        <w:t xml:space="preserve"> </w:t>
      </w:r>
      <w:r w:rsidR="00CC4259" w:rsidRPr="009B77AD">
        <w:rPr>
          <w:rFonts w:asciiTheme="majorBidi" w:hAnsiTheme="majorBidi" w:cstheme="majorBidi"/>
          <w:sz w:val="24"/>
          <w:szCs w:val="24"/>
        </w:rPr>
        <w:t>policing</w:t>
      </w:r>
      <w:r w:rsidR="005F0EE0" w:rsidRPr="009B77AD">
        <w:rPr>
          <w:rFonts w:asciiTheme="majorBidi" w:hAnsiTheme="majorBidi" w:cstheme="majorBidi"/>
          <w:sz w:val="24"/>
          <w:szCs w:val="24"/>
        </w:rPr>
        <w:t xml:space="preserve"> etc</w:t>
      </w:r>
      <w:r w:rsidR="00CC4259" w:rsidRPr="009B77AD">
        <w:rPr>
          <w:rFonts w:asciiTheme="majorBidi" w:hAnsiTheme="majorBidi" w:cstheme="majorBidi"/>
          <w:sz w:val="24"/>
          <w:szCs w:val="24"/>
        </w:rPr>
        <w:t>.</w:t>
      </w:r>
      <w:r w:rsidR="008A2491" w:rsidRPr="009B77AD">
        <w:rPr>
          <w:rFonts w:asciiTheme="majorBidi" w:hAnsiTheme="majorBidi" w:cstheme="majorBidi"/>
          <w:sz w:val="24"/>
          <w:szCs w:val="24"/>
        </w:rPr>
        <w:t xml:space="preserve"> </w:t>
      </w:r>
      <w:r w:rsidR="00464C21" w:rsidRPr="009B77AD">
        <w:rPr>
          <w:rFonts w:asciiTheme="majorBidi" w:hAnsiTheme="majorBidi" w:cstheme="majorBidi"/>
          <w:sz w:val="24"/>
          <w:szCs w:val="24"/>
        </w:rPr>
        <w:t xml:space="preserve">The intention </w:t>
      </w:r>
      <w:r w:rsidR="004B6505" w:rsidRPr="009B77AD">
        <w:rPr>
          <w:rFonts w:asciiTheme="majorBidi" w:hAnsiTheme="majorBidi" w:cstheme="majorBidi"/>
          <w:sz w:val="24"/>
          <w:szCs w:val="24"/>
        </w:rPr>
        <w:t xml:space="preserve">is that upon graduation, </w:t>
      </w:r>
      <w:r w:rsidR="003B2BC7" w:rsidRPr="009B77AD">
        <w:rPr>
          <w:rFonts w:asciiTheme="majorBidi" w:hAnsiTheme="majorBidi" w:cstheme="majorBidi"/>
          <w:sz w:val="24"/>
          <w:szCs w:val="24"/>
        </w:rPr>
        <w:t xml:space="preserve">PPD </w:t>
      </w:r>
      <w:r w:rsidR="004B6505" w:rsidRPr="009B77AD">
        <w:rPr>
          <w:rFonts w:asciiTheme="majorBidi" w:hAnsiTheme="majorBidi" w:cstheme="majorBidi"/>
          <w:sz w:val="24"/>
          <w:szCs w:val="24"/>
        </w:rPr>
        <w:t>students can be recruited by police forces</w:t>
      </w:r>
      <w:r w:rsidR="00C304DA" w:rsidRPr="009B77AD">
        <w:rPr>
          <w:rFonts w:asciiTheme="majorBidi" w:hAnsiTheme="majorBidi" w:cstheme="majorBidi"/>
          <w:sz w:val="24"/>
          <w:szCs w:val="24"/>
        </w:rPr>
        <w:t xml:space="preserve"> </w:t>
      </w:r>
      <w:r w:rsidR="00CD4C95" w:rsidRPr="009B77AD">
        <w:rPr>
          <w:rFonts w:asciiTheme="majorBidi" w:hAnsiTheme="majorBidi" w:cstheme="majorBidi"/>
          <w:sz w:val="24"/>
          <w:szCs w:val="24"/>
        </w:rPr>
        <w:t xml:space="preserve">as they </w:t>
      </w:r>
      <w:r w:rsidR="00EA1D09" w:rsidRPr="009B77AD">
        <w:rPr>
          <w:rFonts w:asciiTheme="majorBidi" w:hAnsiTheme="majorBidi" w:cstheme="majorBidi"/>
          <w:sz w:val="24"/>
          <w:szCs w:val="24"/>
        </w:rPr>
        <w:t xml:space="preserve">will </w:t>
      </w:r>
      <w:r w:rsidR="00CC2A2A" w:rsidRPr="009B77AD">
        <w:rPr>
          <w:rFonts w:asciiTheme="majorBidi" w:hAnsiTheme="majorBidi" w:cstheme="majorBidi"/>
          <w:sz w:val="24"/>
          <w:szCs w:val="24"/>
        </w:rPr>
        <w:t xml:space="preserve">already </w:t>
      </w:r>
      <w:r w:rsidR="00960D62" w:rsidRPr="009B77AD">
        <w:rPr>
          <w:rFonts w:asciiTheme="majorBidi" w:hAnsiTheme="majorBidi" w:cstheme="majorBidi"/>
          <w:sz w:val="24"/>
          <w:szCs w:val="24"/>
        </w:rPr>
        <w:t>possess</w:t>
      </w:r>
      <w:r w:rsidR="00CD4C95" w:rsidRPr="009B77AD">
        <w:rPr>
          <w:rFonts w:asciiTheme="majorBidi" w:hAnsiTheme="majorBidi" w:cstheme="majorBidi"/>
          <w:sz w:val="24"/>
          <w:szCs w:val="24"/>
        </w:rPr>
        <w:t xml:space="preserve"> the required knowledge</w:t>
      </w:r>
      <w:r w:rsidR="00F31594" w:rsidRPr="009B77AD">
        <w:rPr>
          <w:rFonts w:asciiTheme="majorBidi" w:hAnsiTheme="majorBidi" w:cstheme="majorBidi"/>
          <w:sz w:val="24"/>
          <w:szCs w:val="24"/>
        </w:rPr>
        <w:t>,</w:t>
      </w:r>
      <w:r w:rsidR="00960D62" w:rsidRPr="009B77AD">
        <w:rPr>
          <w:rFonts w:asciiTheme="majorBidi" w:hAnsiTheme="majorBidi" w:cstheme="majorBidi"/>
          <w:sz w:val="24"/>
          <w:szCs w:val="24"/>
        </w:rPr>
        <w:t xml:space="preserve"> which can be </w:t>
      </w:r>
      <w:r w:rsidR="003B2BC7" w:rsidRPr="009B77AD">
        <w:rPr>
          <w:rFonts w:asciiTheme="majorBidi" w:hAnsiTheme="majorBidi" w:cstheme="majorBidi"/>
          <w:sz w:val="24"/>
          <w:szCs w:val="24"/>
        </w:rPr>
        <w:t xml:space="preserve">formally </w:t>
      </w:r>
      <w:r w:rsidR="00960D62" w:rsidRPr="009B77AD">
        <w:rPr>
          <w:rFonts w:asciiTheme="majorBidi" w:hAnsiTheme="majorBidi" w:cstheme="majorBidi"/>
          <w:sz w:val="24"/>
          <w:szCs w:val="24"/>
        </w:rPr>
        <w:t>recognised</w:t>
      </w:r>
      <w:r w:rsidR="00CC2A2A" w:rsidRPr="009B77AD">
        <w:rPr>
          <w:rFonts w:asciiTheme="majorBidi" w:hAnsiTheme="majorBidi" w:cstheme="majorBidi"/>
          <w:sz w:val="24"/>
          <w:szCs w:val="24"/>
        </w:rPr>
        <w:t xml:space="preserve">, then </w:t>
      </w:r>
      <w:r w:rsidR="000228D9" w:rsidRPr="009B77AD">
        <w:rPr>
          <w:rFonts w:asciiTheme="majorBidi" w:hAnsiTheme="majorBidi" w:cstheme="majorBidi"/>
          <w:sz w:val="24"/>
          <w:szCs w:val="24"/>
        </w:rPr>
        <w:t xml:space="preserve">the </w:t>
      </w:r>
      <w:r w:rsidR="00D65927" w:rsidRPr="009B77AD">
        <w:rPr>
          <w:rFonts w:asciiTheme="majorBidi" w:hAnsiTheme="majorBidi" w:cstheme="majorBidi"/>
          <w:sz w:val="24"/>
          <w:szCs w:val="24"/>
        </w:rPr>
        <w:t xml:space="preserve">practical </w:t>
      </w:r>
      <w:r w:rsidR="00BB7D46" w:rsidRPr="009B77AD">
        <w:rPr>
          <w:rFonts w:asciiTheme="majorBidi" w:hAnsiTheme="majorBidi" w:cstheme="majorBidi"/>
          <w:sz w:val="24"/>
          <w:szCs w:val="24"/>
        </w:rPr>
        <w:t>skills</w:t>
      </w:r>
      <w:r w:rsidR="00D65927" w:rsidRPr="009B77AD">
        <w:rPr>
          <w:rFonts w:asciiTheme="majorBidi" w:hAnsiTheme="majorBidi" w:cstheme="majorBidi"/>
          <w:sz w:val="24"/>
          <w:szCs w:val="24"/>
        </w:rPr>
        <w:t xml:space="preserve"> </w:t>
      </w:r>
      <w:r w:rsidR="000228D9" w:rsidRPr="009B77AD">
        <w:rPr>
          <w:rFonts w:asciiTheme="majorBidi" w:hAnsiTheme="majorBidi" w:cstheme="majorBidi"/>
          <w:sz w:val="24"/>
          <w:szCs w:val="24"/>
        </w:rPr>
        <w:t xml:space="preserve">required of </w:t>
      </w:r>
      <w:r w:rsidR="00CC2A2A" w:rsidRPr="009B77AD">
        <w:rPr>
          <w:rFonts w:asciiTheme="majorBidi" w:hAnsiTheme="majorBidi" w:cstheme="majorBidi"/>
          <w:sz w:val="24"/>
          <w:szCs w:val="24"/>
        </w:rPr>
        <w:t xml:space="preserve">a </w:t>
      </w:r>
      <w:r w:rsidR="000228D9" w:rsidRPr="009B77AD">
        <w:rPr>
          <w:rFonts w:asciiTheme="majorBidi" w:hAnsiTheme="majorBidi" w:cstheme="majorBidi"/>
          <w:sz w:val="24"/>
          <w:szCs w:val="24"/>
        </w:rPr>
        <w:t>police officer</w:t>
      </w:r>
      <w:r w:rsidR="00D65927" w:rsidRPr="009B77AD">
        <w:rPr>
          <w:rFonts w:asciiTheme="majorBidi" w:hAnsiTheme="majorBidi" w:cstheme="majorBidi"/>
          <w:sz w:val="24"/>
          <w:szCs w:val="24"/>
        </w:rPr>
        <w:t xml:space="preserve"> </w:t>
      </w:r>
      <w:r w:rsidR="00CC2A2A" w:rsidRPr="009B77AD">
        <w:rPr>
          <w:rFonts w:asciiTheme="majorBidi" w:hAnsiTheme="majorBidi" w:cstheme="majorBidi"/>
          <w:sz w:val="24"/>
          <w:szCs w:val="24"/>
        </w:rPr>
        <w:t>can be</w:t>
      </w:r>
      <w:r w:rsidR="00C304DA" w:rsidRPr="009B77AD">
        <w:rPr>
          <w:rFonts w:asciiTheme="majorBidi" w:hAnsiTheme="majorBidi" w:cstheme="majorBidi"/>
          <w:sz w:val="24"/>
          <w:szCs w:val="24"/>
        </w:rPr>
        <w:t xml:space="preserve"> developed and </w:t>
      </w:r>
      <w:r w:rsidR="00D65927" w:rsidRPr="009B77AD">
        <w:rPr>
          <w:rFonts w:asciiTheme="majorBidi" w:hAnsiTheme="majorBidi" w:cstheme="majorBidi"/>
          <w:sz w:val="24"/>
          <w:szCs w:val="24"/>
        </w:rPr>
        <w:t xml:space="preserve">assessed </w:t>
      </w:r>
      <w:r w:rsidR="000228D9" w:rsidRPr="009B77AD">
        <w:rPr>
          <w:rFonts w:asciiTheme="majorBidi" w:hAnsiTheme="majorBidi" w:cstheme="majorBidi"/>
          <w:sz w:val="24"/>
          <w:szCs w:val="24"/>
        </w:rPr>
        <w:t xml:space="preserve">within the </w:t>
      </w:r>
      <w:r w:rsidR="004E0074" w:rsidRPr="009B77AD">
        <w:rPr>
          <w:rFonts w:asciiTheme="majorBidi" w:hAnsiTheme="majorBidi" w:cstheme="majorBidi"/>
          <w:sz w:val="24"/>
          <w:szCs w:val="24"/>
        </w:rPr>
        <w:t>workplace</w:t>
      </w:r>
      <w:r w:rsidR="00D65927" w:rsidRPr="009B77AD">
        <w:rPr>
          <w:rFonts w:asciiTheme="majorBidi" w:hAnsiTheme="majorBidi" w:cstheme="majorBidi"/>
          <w:sz w:val="24"/>
          <w:szCs w:val="24"/>
        </w:rPr>
        <w:t>.</w:t>
      </w:r>
      <w:r w:rsidR="000228D9" w:rsidRPr="009B77AD">
        <w:rPr>
          <w:rFonts w:asciiTheme="majorBidi" w:hAnsiTheme="majorBidi" w:cstheme="majorBidi"/>
          <w:sz w:val="24"/>
          <w:szCs w:val="24"/>
        </w:rPr>
        <w:t xml:space="preserve"> There is no </w:t>
      </w:r>
      <w:r w:rsidR="00FB2885" w:rsidRPr="009B77AD">
        <w:rPr>
          <w:rFonts w:asciiTheme="majorBidi" w:hAnsiTheme="majorBidi" w:cstheme="majorBidi"/>
          <w:sz w:val="24"/>
          <w:szCs w:val="24"/>
        </w:rPr>
        <w:t>expect</w:t>
      </w:r>
      <w:r w:rsidR="006629B0" w:rsidRPr="009B77AD">
        <w:rPr>
          <w:rFonts w:asciiTheme="majorBidi" w:hAnsiTheme="majorBidi" w:cstheme="majorBidi"/>
          <w:sz w:val="24"/>
          <w:szCs w:val="24"/>
        </w:rPr>
        <w:t xml:space="preserve">ation </w:t>
      </w:r>
      <w:r w:rsidR="006C7EB1" w:rsidRPr="009B77AD">
        <w:rPr>
          <w:rFonts w:asciiTheme="majorBidi" w:hAnsiTheme="majorBidi" w:cstheme="majorBidi"/>
          <w:sz w:val="24"/>
          <w:szCs w:val="24"/>
        </w:rPr>
        <w:t xml:space="preserve">that </w:t>
      </w:r>
      <w:r w:rsidR="006629B0" w:rsidRPr="009B77AD">
        <w:rPr>
          <w:rFonts w:asciiTheme="majorBidi" w:hAnsiTheme="majorBidi" w:cstheme="majorBidi"/>
          <w:sz w:val="24"/>
          <w:szCs w:val="24"/>
        </w:rPr>
        <w:t xml:space="preserve">students </w:t>
      </w:r>
      <w:r w:rsidR="006C7EB1" w:rsidRPr="009B77AD">
        <w:rPr>
          <w:rFonts w:asciiTheme="majorBidi" w:hAnsiTheme="majorBidi" w:cstheme="majorBidi"/>
          <w:sz w:val="24"/>
          <w:szCs w:val="24"/>
        </w:rPr>
        <w:t>will</w:t>
      </w:r>
      <w:r w:rsidR="006629B0" w:rsidRPr="009B77AD">
        <w:rPr>
          <w:rFonts w:asciiTheme="majorBidi" w:hAnsiTheme="majorBidi" w:cstheme="majorBidi"/>
          <w:sz w:val="24"/>
          <w:szCs w:val="24"/>
        </w:rPr>
        <w:t xml:space="preserve"> have</w:t>
      </w:r>
      <w:r w:rsidR="009C2D7B" w:rsidRPr="009B77AD">
        <w:rPr>
          <w:rFonts w:asciiTheme="majorBidi" w:hAnsiTheme="majorBidi" w:cstheme="majorBidi"/>
          <w:sz w:val="24"/>
          <w:szCs w:val="24"/>
        </w:rPr>
        <w:t xml:space="preserve"> </w:t>
      </w:r>
      <w:r w:rsidR="00807B37" w:rsidRPr="009B77AD">
        <w:rPr>
          <w:rFonts w:asciiTheme="majorBidi" w:hAnsiTheme="majorBidi" w:cstheme="majorBidi"/>
          <w:sz w:val="24"/>
          <w:szCs w:val="24"/>
        </w:rPr>
        <w:t>work</w:t>
      </w:r>
      <w:r w:rsidR="000A5059" w:rsidRPr="009B77AD">
        <w:rPr>
          <w:rFonts w:asciiTheme="majorBidi" w:hAnsiTheme="majorBidi" w:cstheme="majorBidi"/>
          <w:sz w:val="24"/>
          <w:szCs w:val="24"/>
        </w:rPr>
        <w:t>-</w:t>
      </w:r>
      <w:r w:rsidR="00807B37" w:rsidRPr="009B77AD">
        <w:rPr>
          <w:rFonts w:asciiTheme="majorBidi" w:hAnsiTheme="majorBidi" w:cstheme="majorBidi"/>
          <w:sz w:val="24"/>
          <w:szCs w:val="24"/>
        </w:rPr>
        <w:t xml:space="preserve">based </w:t>
      </w:r>
      <w:r w:rsidR="00CC2A2A" w:rsidRPr="009B77AD">
        <w:rPr>
          <w:rFonts w:asciiTheme="majorBidi" w:hAnsiTheme="majorBidi" w:cstheme="majorBidi"/>
          <w:sz w:val="24"/>
          <w:szCs w:val="24"/>
        </w:rPr>
        <w:t>experience</w:t>
      </w:r>
      <w:r w:rsidR="00807B37" w:rsidRPr="009B77AD">
        <w:rPr>
          <w:rFonts w:asciiTheme="majorBidi" w:hAnsiTheme="majorBidi" w:cstheme="majorBidi"/>
          <w:sz w:val="24"/>
          <w:szCs w:val="24"/>
        </w:rPr>
        <w:t>s</w:t>
      </w:r>
      <w:r w:rsidR="00CC2A2A" w:rsidRPr="009B77AD">
        <w:rPr>
          <w:rFonts w:asciiTheme="majorBidi" w:hAnsiTheme="majorBidi" w:cstheme="majorBidi"/>
          <w:sz w:val="24"/>
          <w:szCs w:val="24"/>
        </w:rPr>
        <w:t xml:space="preserve"> </w:t>
      </w:r>
      <w:r w:rsidR="00EA1D09" w:rsidRPr="009B77AD">
        <w:rPr>
          <w:rFonts w:asciiTheme="majorBidi" w:hAnsiTheme="majorBidi" w:cstheme="majorBidi"/>
          <w:sz w:val="24"/>
          <w:szCs w:val="24"/>
        </w:rPr>
        <w:t xml:space="preserve">of </w:t>
      </w:r>
      <w:r w:rsidR="009C2D7B" w:rsidRPr="009B77AD">
        <w:rPr>
          <w:rFonts w:asciiTheme="majorBidi" w:hAnsiTheme="majorBidi" w:cstheme="majorBidi"/>
          <w:sz w:val="24"/>
          <w:szCs w:val="24"/>
        </w:rPr>
        <w:t xml:space="preserve">policing </w:t>
      </w:r>
      <w:r w:rsidR="00CC2A2A" w:rsidRPr="009B77AD">
        <w:rPr>
          <w:rFonts w:asciiTheme="majorBidi" w:hAnsiTheme="majorBidi" w:cstheme="majorBidi"/>
          <w:sz w:val="24"/>
          <w:szCs w:val="24"/>
        </w:rPr>
        <w:t>during their university degree study</w:t>
      </w:r>
      <w:r w:rsidR="00232726" w:rsidRPr="009B77AD">
        <w:rPr>
          <w:rFonts w:asciiTheme="majorBidi" w:hAnsiTheme="majorBidi" w:cstheme="majorBidi"/>
          <w:sz w:val="24"/>
          <w:szCs w:val="24"/>
        </w:rPr>
        <w:t>.</w:t>
      </w:r>
      <w:r w:rsidR="00EF6FE4" w:rsidRPr="009B77AD">
        <w:rPr>
          <w:rFonts w:asciiTheme="majorBidi" w:hAnsiTheme="majorBidi" w:cstheme="majorBidi"/>
          <w:sz w:val="24"/>
          <w:szCs w:val="24"/>
        </w:rPr>
        <w:t xml:space="preserve"> However, </w:t>
      </w:r>
      <w:r w:rsidR="00927A5B" w:rsidRPr="009B77AD">
        <w:rPr>
          <w:rFonts w:asciiTheme="majorBidi" w:hAnsiTheme="majorBidi" w:cstheme="majorBidi"/>
          <w:sz w:val="24"/>
          <w:szCs w:val="24"/>
        </w:rPr>
        <w:t xml:space="preserve">McGunagle and </w:t>
      </w:r>
      <w:proofErr w:type="spellStart"/>
      <w:r w:rsidR="00927A5B" w:rsidRPr="009B77AD">
        <w:rPr>
          <w:rFonts w:asciiTheme="majorBidi" w:hAnsiTheme="majorBidi" w:cstheme="majorBidi"/>
          <w:sz w:val="24"/>
          <w:szCs w:val="24"/>
        </w:rPr>
        <w:t>Zizka</w:t>
      </w:r>
      <w:proofErr w:type="spellEnd"/>
      <w:r w:rsidR="00927A5B" w:rsidRPr="009B77AD">
        <w:rPr>
          <w:rFonts w:asciiTheme="majorBidi" w:hAnsiTheme="majorBidi" w:cstheme="majorBidi"/>
          <w:sz w:val="24"/>
          <w:szCs w:val="24"/>
        </w:rPr>
        <w:t>, (2020) suggest that higher educational programmes which do not sufficiently develop employability skills, leave a gap</w:t>
      </w:r>
      <w:r w:rsidR="00E15352" w:rsidRPr="009B77AD">
        <w:rPr>
          <w:rFonts w:asciiTheme="majorBidi" w:hAnsiTheme="majorBidi" w:cstheme="majorBidi"/>
          <w:sz w:val="24"/>
          <w:szCs w:val="24"/>
        </w:rPr>
        <w:t xml:space="preserve"> between their </w:t>
      </w:r>
      <w:r w:rsidR="00DA7799" w:rsidRPr="009B77AD">
        <w:rPr>
          <w:rFonts w:asciiTheme="majorBidi" w:hAnsiTheme="majorBidi" w:cstheme="majorBidi"/>
          <w:sz w:val="24"/>
          <w:szCs w:val="24"/>
        </w:rPr>
        <w:t>students’</w:t>
      </w:r>
      <w:r w:rsidR="00096456" w:rsidRPr="009B77AD">
        <w:rPr>
          <w:rFonts w:asciiTheme="majorBidi" w:hAnsiTheme="majorBidi" w:cstheme="majorBidi"/>
          <w:sz w:val="24"/>
          <w:szCs w:val="24"/>
        </w:rPr>
        <w:t xml:space="preserve"> </w:t>
      </w:r>
      <w:r w:rsidR="00E15352" w:rsidRPr="009B77AD">
        <w:rPr>
          <w:rFonts w:asciiTheme="majorBidi" w:hAnsiTheme="majorBidi" w:cstheme="majorBidi"/>
          <w:sz w:val="24"/>
          <w:szCs w:val="24"/>
        </w:rPr>
        <w:t xml:space="preserve">studies and </w:t>
      </w:r>
      <w:r w:rsidR="00096456" w:rsidRPr="009B77AD">
        <w:rPr>
          <w:rFonts w:asciiTheme="majorBidi" w:hAnsiTheme="majorBidi" w:cstheme="majorBidi"/>
          <w:sz w:val="24"/>
          <w:szCs w:val="24"/>
        </w:rPr>
        <w:t xml:space="preserve">the </w:t>
      </w:r>
      <w:r w:rsidR="00E15352" w:rsidRPr="009B77AD">
        <w:rPr>
          <w:rFonts w:asciiTheme="majorBidi" w:hAnsiTheme="majorBidi" w:cstheme="majorBidi"/>
          <w:sz w:val="24"/>
          <w:szCs w:val="24"/>
        </w:rPr>
        <w:t xml:space="preserve">skills </w:t>
      </w:r>
      <w:r w:rsidR="00516566" w:rsidRPr="009B77AD">
        <w:rPr>
          <w:rFonts w:asciiTheme="majorBidi" w:hAnsiTheme="majorBidi" w:cstheme="majorBidi"/>
          <w:sz w:val="24"/>
          <w:szCs w:val="24"/>
        </w:rPr>
        <w:t>required within the workplace.</w:t>
      </w:r>
      <w:r w:rsidR="002E0251" w:rsidRPr="009B77AD">
        <w:rPr>
          <w:rFonts w:asciiTheme="majorBidi" w:hAnsiTheme="majorBidi" w:cstheme="majorBidi"/>
          <w:sz w:val="24"/>
          <w:szCs w:val="24"/>
        </w:rPr>
        <w:t xml:space="preserve"> </w:t>
      </w:r>
      <w:r w:rsidR="00971E76" w:rsidRPr="009B77AD">
        <w:rPr>
          <w:rFonts w:asciiTheme="majorBidi" w:hAnsiTheme="majorBidi" w:cstheme="majorBidi"/>
          <w:sz w:val="24"/>
          <w:szCs w:val="24"/>
        </w:rPr>
        <w:t>Therefore,</w:t>
      </w:r>
      <w:r w:rsidR="00C05EC6" w:rsidRPr="009B77AD">
        <w:rPr>
          <w:rFonts w:asciiTheme="majorBidi" w:hAnsiTheme="majorBidi" w:cstheme="majorBidi"/>
          <w:sz w:val="24"/>
          <w:szCs w:val="24"/>
        </w:rPr>
        <w:t xml:space="preserve"> </w:t>
      </w:r>
      <w:r w:rsidR="004C7F2A" w:rsidRPr="009B77AD">
        <w:rPr>
          <w:rFonts w:asciiTheme="majorBidi" w:hAnsiTheme="majorBidi" w:cstheme="majorBidi"/>
          <w:sz w:val="24"/>
          <w:szCs w:val="24"/>
        </w:rPr>
        <w:t xml:space="preserve">one of the few options for PPD students to </w:t>
      </w:r>
      <w:r w:rsidR="000A6B84" w:rsidRPr="009B77AD">
        <w:rPr>
          <w:rFonts w:asciiTheme="majorBidi" w:hAnsiTheme="majorBidi" w:cstheme="majorBidi"/>
          <w:sz w:val="24"/>
          <w:szCs w:val="24"/>
        </w:rPr>
        <w:t xml:space="preserve">develop career focused employability </w:t>
      </w:r>
      <w:r w:rsidR="00462F4D" w:rsidRPr="009B77AD">
        <w:rPr>
          <w:rFonts w:asciiTheme="majorBidi" w:hAnsiTheme="majorBidi" w:cstheme="majorBidi"/>
          <w:sz w:val="24"/>
          <w:szCs w:val="24"/>
        </w:rPr>
        <w:t>is to become a</w:t>
      </w:r>
      <w:r w:rsidR="004C7F2A" w:rsidRPr="009B77AD">
        <w:rPr>
          <w:rFonts w:asciiTheme="majorBidi" w:hAnsiTheme="majorBidi" w:cstheme="majorBidi"/>
          <w:sz w:val="24"/>
          <w:szCs w:val="24"/>
        </w:rPr>
        <w:t xml:space="preserve"> volunteer within policing.</w:t>
      </w:r>
    </w:p>
    <w:p w14:paraId="3CAD51A9" w14:textId="77777777" w:rsidR="00D65927" w:rsidRPr="009B77AD" w:rsidRDefault="00D65927" w:rsidP="009B77AD">
      <w:pPr>
        <w:spacing w:after="0" w:line="360" w:lineRule="auto"/>
        <w:rPr>
          <w:rFonts w:asciiTheme="majorBidi" w:hAnsiTheme="majorBidi" w:cstheme="majorBidi"/>
          <w:sz w:val="24"/>
          <w:szCs w:val="24"/>
        </w:rPr>
      </w:pPr>
    </w:p>
    <w:p w14:paraId="614C5265" w14:textId="3E52519E" w:rsidR="00F81373" w:rsidRPr="009B77AD" w:rsidRDefault="00A151C2"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Some </w:t>
      </w:r>
      <w:r w:rsidR="002B20BB" w:rsidRPr="009B77AD">
        <w:rPr>
          <w:rFonts w:asciiTheme="majorBidi" w:hAnsiTheme="majorBidi" w:cstheme="majorBidi"/>
          <w:sz w:val="24"/>
          <w:szCs w:val="24"/>
        </w:rPr>
        <w:t>universities collect local data on student volunteering</w:t>
      </w:r>
      <w:r w:rsidR="005B37C7" w:rsidRPr="009B77AD">
        <w:rPr>
          <w:rFonts w:asciiTheme="majorBidi" w:hAnsiTheme="majorBidi" w:cstheme="majorBidi"/>
          <w:sz w:val="24"/>
          <w:szCs w:val="24"/>
        </w:rPr>
        <w:t xml:space="preserve"> </w:t>
      </w:r>
      <w:r w:rsidR="005A795C" w:rsidRPr="009B77AD">
        <w:rPr>
          <w:rFonts w:asciiTheme="majorBidi" w:hAnsiTheme="majorBidi" w:cstheme="majorBidi"/>
          <w:sz w:val="24"/>
          <w:szCs w:val="24"/>
        </w:rPr>
        <w:t>(and in some cases provide awards for volunteer</w:t>
      </w:r>
      <w:r w:rsidR="000804D2" w:rsidRPr="009B77AD">
        <w:rPr>
          <w:rFonts w:asciiTheme="majorBidi" w:hAnsiTheme="majorBidi" w:cstheme="majorBidi"/>
          <w:sz w:val="24"/>
          <w:szCs w:val="24"/>
        </w:rPr>
        <w:t xml:space="preserve"> commitment</w:t>
      </w:r>
      <w:r w:rsidR="005A795C" w:rsidRPr="009B77AD">
        <w:rPr>
          <w:rFonts w:asciiTheme="majorBidi" w:hAnsiTheme="majorBidi" w:cstheme="majorBidi"/>
          <w:sz w:val="24"/>
          <w:szCs w:val="24"/>
        </w:rPr>
        <w:t>)</w:t>
      </w:r>
      <w:r w:rsidR="00B12C80" w:rsidRPr="009B77AD">
        <w:rPr>
          <w:rFonts w:asciiTheme="majorBidi" w:hAnsiTheme="majorBidi" w:cstheme="majorBidi"/>
          <w:sz w:val="24"/>
          <w:szCs w:val="24"/>
        </w:rPr>
        <w:t>. I</w:t>
      </w:r>
      <w:r w:rsidR="00197AA5" w:rsidRPr="009B77AD">
        <w:rPr>
          <w:rFonts w:asciiTheme="majorBidi" w:hAnsiTheme="majorBidi" w:cstheme="majorBidi"/>
          <w:sz w:val="24"/>
          <w:szCs w:val="24"/>
        </w:rPr>
        <w:t xml:space="preserve">t </w:t>
      </w:r>
      <w:r w:rsidR="00B12C80" w:rsidRPr="009B77AD">
        <w:rPr>
          <w:rFonts w:asciiTheme="majorBidi" w:hAnsiTheme="majorBidi" w:cstheme="majorBidi"/>
          <w:sz w:val="24"/>
          <w:szCs w:val="24"/>
        </w:rPr>
        <w:t xml:space="preserve">would be </w:t>
      </w:r>
      <w:r w:rsidR="00753669" w:rsidRPr="009B77AD">
        <w:rPr>
          <w:rFonts w:asciiTheme="majorBidi" w:hAnsiTheme="majorBidi" w:cstheme="majorBidi"/>
          <w:sz w:val="24"/>
          <w:szCs w:val="24"/>
        </w:rPr>
        <w:t>of benefit</w:t>
      </w:r>
      <w:r w:rsidR="00B12C80"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 xml:space="preserve">to </w:t>
      </w:r>
      <w:r w:rsidR="002F2B08" w:rsidRPr="009B77AD">
        <w:rPr>
          <w:rFonts w:asciiTheme="majorBidi" w:hAnsiTheme="majorBidi" w:cstheme="majorBidi"/>
          <w:sz w:val="24"/>
          <w:szCs w:val="24"/>
        </w:rPr>
        <w:t xml:space="preserve">better </w:t>
      </w:r>
      <w:r w:rsidR="0012713D" w:rsidRPr="009B77AD">
        <w:rPr>
          <w:rFonts w:asciiTheme="majorBidi" w:hAnsiTheme="majorBidi" w:cstheme="majorBidi"/>
          <w:sz w:val="24"/>
          <w:szCs w:val="24"/>
        </w:rPr>
        <w:t xml:space="preserve">understand </w:t>
      </w:r>
      <w:r w:rsidR="008E08BC" w:rsidRPr="009B77AD">
        <w:rPr>
          <w:rFonts w:asciiTheme="majorBidi" w:hAnsiTheme="majorBidi" w:cstheme="majorBidi"/>
          <w:sz w:val="24"/>
          <w:szCs w:val="24"/>
        </w:rPr>
        <w:t xml:space="preserve">the numbers of students </w:t>
      </w:r>
      <w:r w:rsidR="0035622C" w:rsidRPr="009B77AD">
        <w:rPr>
          <w:rFonts w:asciiTheme="majorBidi" w:hAnsiTheme="majorBidi" w:cstheme="majorBidi"/>
          <w:sz w:val="24"/>
          <w:szCs w:val="24"/>
        </w:rPr>
        <w:t xml:space="preserve">studying </w:t>
      </w:r>
      <w:r w:rsidR="00FE0A6F" w:rsidRPr="009B77AD">
        <w:rPr>
          <w:rFonts w:asciiTheme="majorBidi" w:hAnsiTheme="majorBidi" w:cstheme="majorBidi"/>
          <w:sz w:val="24"/>
          <w:szCs w:val="24"/>
        </w:rPr>
        <w:t xml:space="preserve">for </w:t>
      </w:r>
      <w:r w:rsidR="001C3710" w:rsidRPr="009B77AD">
        <w:rPr>
          <w:rFonts w:asciiTheme="majorBidi" w:hAnsiTheme="majorBidi" w:cstheme="majorBidi"/>
          <w:sz w:val="24"/>
          <w:szCs w:val="24"/>
        </w:rPr>
        <w:t xml:space="preserve">professionally </w:t>
      </w:r>
      <w:r w:rsidR="00BD6B9A" w:rsidRPr="009B77AD">
        <w:rPr>
          <w:rFonts w:asciiTheme="majorBidi" w:hAnsiTheme="majorBidi" w:cstheme="majorBidi"/>
          <w:sz w:val="24"/>
          <w:szCs w:val="24"/>
        </w:rPr>
        <w:t>recognised</w:t>
      </w:r>
      <w:r w:rsidR="001C3710" w:rsidRPr="009B77AD">
        <w:rPr>
          <w:rFonts w:asciiTheme="majorBidi" w:hAnsiTheme="majorBidi" w:cstheme="majorBidi"/>
          <w:sz w:val="24"/>
          <w:szCs w:val="24"/>
        </w:rPr>
        <w:t xml:space="preserve"> degrees where work placements are either not available or in decline</w:t>
      </w:r>
      <w:r w:rsidR="008303F8" w:rsidRPr="009B77AD">
        <w:rPr>
          <w:rFonts w:asciiTheme="majorBidi" w:hAnsiTheme="majorBidi" w:cstheme="majorBidi"/>
          <w:sz w:val="24"/>
          <w:szCs w:val="24"/>
        </w:rPr>
        <w:t xml:space="preserve"> and</w:t>
      </w:r>
      <w:r w:rsidR="00107424" w:rsidRPr="009B77AD">
        <w:rPr>
          <w:rFonts w:asciiTheme="majorBidi" w:hAnsiTheme="majorBidi" w:cstheme="majorBidi"/>
          <w:sz w:val="24"/>
          <w:szCs w:val="24"/>
        </w:rPr>
        <w:t xml:space="preserve"> students are turning to </w:t>
      </w:r>
      <w:r w:rsidR="0035622C" w:rsidRPr="009B77AD">
        <w:rPr>
          <w:rFonts w:asciiTheme="majorBidi" w:hAnsiTheme="majorBidi" w:cstheme="majorBidi"/>
          <w:sz w:val="24"/>
          <w:szCs w:val="24"/>
        </w:rPr>
        <w:t>volunteer</w:t>
      </w:r>
      <w:r w:rsidR="00B54F30" w:rsidRPr="009B77AD">
        <w:rPr>
          <w:rFonts w:asciiTheme="majorBidi" w:hAnsiTheme="majorBidi" w:cstheme="majorBidi"/>
          <w:sz w:val="24"/>
          <w:szCs w:val="24"/>
        </w:rPr>
        <w:t>ing to evolve their employability skills.</w:t>
      </w:r>
      <w:r w:rsidR="0035622C" w:rsidRPr="009B77AD">
        <w:rPr>
          <w:rFonts w:asciiTheme="majorBidi" w:hAnsiTheme="majorBidi" w:cstheme="majorBidi"/>
          <w:sz w:val="24"/>
          <w:szCs w:val="24"/>
        </w:rPr>
        <w:t xml:space="preserve"> </w:t>
      </w:r>
      <w:r w:rsidR="00721DF1" w:rsidRPr="009B77AD">
        <w:rPr>
          <w:rFonts w:asciiTheme="majorBidi" w:hAnsiTheme="majorBidi" w:cstheme="majorBidi"/>
          <w:sz w:val="24"/>
          <w:szCs w:val="24"/>
        </w:rPr>
        <w:t>This</w:t>
      </w:r>
      <w:r w:rsidR="008071B6" w:rsidRPr="009B77AD">
        <w:rPr>
          <w:rFonts w:asciiTheme="majorBidi" w:hAnsiTheme="majorBidi" w:cstheme="majorBidi"/>
          <w:sz w:val="24"/>
          <w:szCs w:val="24"/>
        </w:rPr>
        <w:t xml:space="preserve"> </w:t>
      </w:r>
      <w:r w:rsidR="009E013A" w:rsidRPr="009B77AD">
        <w:rPr>
          <w:rFonts w:asciiTheme="majorBidi" w:hAnsiTheme="majorBidi" w:cstheme="majorBidi"/>
          <w:sz w:val="24"/>
          <w:szCs w:val="24"/>
        </w:rPr>
        <w:t xml:space="preserve">current </w:t>
      </w:r>
      <w:r w:rsidR="008071B6" w:rsidRPr="009B77AD">
        <w:rPr>
          <w:rFonts w:asciiTheme="majorBidi" w:hAnsiTheme="majorBidi" w:cstheme="majorBidi"/>
          <w:sz w:val="24"/>
          <w:szCs w:val="24"/>
        </w:rPr>
        <w:t xml:space="preserve">research </w:t>
      </w:r>
      <w:r w:rsidR="00730071" w:rsidRPr="009B77AD">
        <w:rPr>
          <w:rFonts w:asciiTheme="majorBidi" w:hAnsiTheme="majorBidi" w:cstheme="majorBidi"/>
          <w:sz w:val="24"/>
          <w:szCs w:val="24"/>
        </w:rPr>
        <w:t xml:space="preserve">specifically </w:t>
      </w:r>
      <w:r w:rsidR="00945BD0" w:rsidRPr="009B77AD">
        <w:rPr>
          <w:rFonts w:asciiTheme="majorBidi" w:hAnsiTheme="majorBidi" w:cstheme="majorBidi"/>
          <w:sz w:val="24"/>
          <w:szCs w:val="24"/>
        </w:rPr>
        <w:t>focus</w:t>
      </w:r>
      <w:r w:rsidR="00B22989" w:rsidRPr="009B77AD">
        <w:rPr>
          <w:rFonts w:asciiTheme="majorBidi" w:hAnsiTheme="majorBidi" w:cstheme="majorBidi"/>
          <w:sz w:val="24"/>
          <w:szCs w:val="24"/>
        </w:rPr>
        <w:t>es</w:t>
      </w:r>
      <w:r w:rsidR="00945BD0" w:rsidRPr="009B77AD">
        <w:rPr>
          <w:rFonts w:asciiTheme="majorBidi" w:hAnsiTheme="majorBidi" w:cstheme="majorBidi"/>
          <w:sz w:val="24"/>
          <w:szCs w:val="24"/>
        </w:rPr>
        <w:t xml:space="preserve"> on </w:t>
      </w:r>
      <w:r w:rsidR="0012713D" w:rsidRPr="009B77AD">
        <w:rPr>
          <w:rFonts w:asciiTheme="majorBidi" w:hAnsiTheme="majorBidi" w:cstheme="majorBidi"/>
          <w:sz w:val="24"/>
          <w:szCs w:val="24"/>
        </w:rPr>
        <w:t>what ‘bloc</w:t>
      </w:r>
      <w:r w:rsidR="00721DF1" w:rsidRPr="009B77AD">
        <w:rPr>
          <w:rFonts w:asciiTheme="majorBidi" w:hAnsiTheme="majorBidi" w:cstheme="majorBidi"/>
          <w:sz w:val="24"/>
          <w:szCs w:val="24"/>
        </w:rPr>
        <w:t>k</w:t>
      </w:r>
      <w:r w:rsidR="0012713D" w:rsidRPr="009B77AD">
        <w:rPr>
          <w:rFonts w:asciiTheme="majorBidi" w:hAnsiTheme="majorBidi" w:cstheme="majorBidi"/>
          <w:sz w:val="24"/>
          <w:szCs w:val="24"/>
        </w:rPr>
        <w:t xml:space="preserve">s’ and </w:t>
      </w:r>
      <w:r w:rsidR="00721DF1" w:rsidRPr="009B77AD">
        <w:rPr>
          <w:rFonts w:asciiTheme="majorBidi" w:hAnsiTheme="majorBidi" w:cstheme="majorBidi"/>
          <w:sz w:val="24"/>
          <w:szCs w:val="24"/>
        </w:rPr>
        <w:t xml:space="preserve">what </w:t>
      </w:r>
      <w:r w:rsidR="0012713D" w:rsidRPr="009B77AD">
        <w:rPr>
          <w:rFonts w:asciiTheme="majorBidi" w:hAnsiTheme="majorBidi" w:cstheme="majorBidi"/>
          <w:sz w:val="24"/>
          <w:szCs w:val="24"/>
        </w:rPr>
        <w:t xml:space="preserve">‘enables’ </w:t>
      </w:r>
      <w:r w:rsidR="000F00A1" w:rsidRPr="009B77AD">
        <w:rPr>
          <w:rFonts w:asciiTheme="majorBidi" w:hAnsiTheme="majorBidi" w:cstheme="majorBidi"/>
          <w:sz w:val="24"/>
          <w:szCs w:val="24"/>
        </w:rPr>
        <w:t xml:space="preserve">PPD students </w:t>
      </w:r>
      <w:r w:rsidR="00721DF1" w:rsidRPr="009B77AD">
        <w:rPr>
          <w:rFonts w:asciiTheme="majorBidi" w:hAnsiTheme="majorBidi" w:cstheme="majorBidi"/>
          <w:sz w:val="24"/>
          <w:szCs w:val="24"/>
        </w:rPr>
        <w:t>volunteering</w:t>
      </w:r>
      <w:r w:rsidR="000F00A1" w:rsidRPr="009B77AD">
        <w:rPr>
          <w:rFonts w:asciiTheme="majorBidi" w:hAnsiTheme="majorBidi" w:cstheme="majorBidi"/>
          <w:sz w:val="24"/>
          <w:szCs w:val="24"/>
        </w:rPr>
        <w:t xml:space="preserve"> within policing</w:t>
      </w:r>
      <w:r w:rsidR="00756B3C" w:rsidRPr="009B77AD">
        <w:rPr>
          <w:rFonts w:asciiTheme="majorBidi" w:hAnsiTheme="majorBidi" w:cstheme="majorBidi"/>
          <w:sz w:val="24"/>
          <w:szCs w:val="24"/>
        </w:rPr>
        <w:t xml:space="preserve">. Such research can </w:t>
      </w:r>
      <w:r w:rsidR="00CD5420" w:rsidRPr="009B77AD">
        <w:rPr>
          <w:rFonts w:asciiTheme="majorBidi" w:hAnsiTheme="majorBidi" w:cstheme="majorBidi"/>
          <w:sz w:val="24"/>
          <w:szCs w:val="24"/>
        </w:rPr>
        <w:t xml:space="preserve">then </w:t>
      </w:r>
      <w:r w:rsidR="00B15577" w:rsidRPr="009B77AD">
        <w:rPr>
          <w:rFonts w:asciiTheme="majorBidi" w:hAnsiTheme="majorBidi" w:cstheme="majorBidi"/>
          <w:sz w:val="24"/>
          <w:szCs w:val="24"/>
        </w:rPr>
        <w:t xml:space="preserve">better </w:t>
      </w:r>
      <w:r w:rsidR="00756B3C" w:rsidRPr="009B77AD">
        <w:rPr>
          <w:rFonts w:asciiTheme="majorBidi" w:hAnsiTheme="majorBidi" w:cstheme="majorBidi"/>
          <w:sz w:val="24"/>
          <w:szCs w:val="24"/>
        </w:rPr>
        <w:t xml:space="preserve">inform </w:t>
      </w:r>
      <w:r w:rsidR="0012713D" w:rsidRPr="009B77AD">
        <w:rPr>
          <w:rFonts w:asciiTheme="majorBidi" w:hAnsiTheme="majorBidi" w:cstheme="majorBidi"/>
          <w:sz w:val="24"/>
          <w:szCs w:val="24"/>
        </w:rPr>
        <w:t xml:space="preserve">policy makers </w:t>
      </w:r>
      <w:r w:rsidR="0012713D" w:rsidRPr="009B77AD">
        <w:rPr>
          <w:rFonts w:asciiTheme="majorBidi" w:hAnsiTheme="majorBidi" w:cstheme="majorBidi"/>
          <w:sz w:val="24"/>
          <w:szCs w:val="24"/>
        </w:rPr>
        <w:lastRenderedPageBreak/>
        <w:t xml:space="preserve">when formulating </w:t>
      </w:r>
      <w:r w:rsidR="00B21DC4" w:rsidRPr="009B77AD">
        <w:rPr>
          <w:rFonts w:asciiTheme="majorBidi" w:hAnsiTheme="majorBidi" w:cstheme="majorBidi"/>
          <w:sz w:val="24"/>
          <w:szCs w:val="24"/>
        </w:rPr>
        <w:t>the inevitable</w:t>
      </w:r>
      <w:r w:rsidR="00355038" w:rsidRPr="009B77AD">
        <w:rPr>
          <w:rFonts w:asciiTheme="majorBidi" w:hAnsiTheme="majorBidi" w:cstheme="majorBidi"/>
          <w:sz w:val="24"/>
          <w:szCs w:val="24"/>
        </w:rPr>
        <w:t xml:space="preserve"> future</w:t>
      </w:r>
      <w:r w:rsidR="00B21DC4"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 xml:space="preserve">plans to </w:t>
      </w:r>
      <w:r w:rsidR="00597F01" w:rsidRPr="009B77AD">
        <w:rPr>
          <w:rFonts w:asciiTheme="majorBidi" w:hAnsiTheme="majorBidi" w:cstheme="majorBidi"/>
          <w:sz w:val="24"/>
          <w:szCs w:val="24"/>
        </w:rPr>
        <w:t>increase</w:t>
      </w:r>
      <w:r w:rsidR="00A65B42" w:rsidRPr="009B77AD">
        <w:rPr>
          <w:rFonts w:asciiTheme="majorBidi" w:hAnsiTheme="majorBidi" w:cstheme="majorBidi"/>
          <w:sz w:val="24"/>
          <w:szCs w:val="24"/>
        </w:rPr>
        <w:t xml:space="preserve"> the numbers of those</w:t>
      </w:r>
      <w:r w:rsidR="00B212E7" w:rsidRPr="009B77AD">
        <w:rPr>
          <w:rFonts w:asciiTheme="majorBidi" w:hAnsiTheme="majorBidi" w:cstheme="majorBidi"/>
          <w:sz w:val="24"/>
          <w:szCs w:val="24"/>
        </w:rPr>
        <w:t xml:space="preserve"> </w:t>
      </w:r>
      <w:r w:rsidR="0012713D" w:rsidRPr="009B77AD">
        <w:rPr>
          <w:rFonts w:asciiTheme="majorBidi" w:hAnsiTheme="majorBidi" w:cstheme="majorBidi"/>
          <w:sz w:val="24"/>
          <w:szCs w:val="24"/>
        </w:rPr>
        <w:t>volunteering</w:t>
      </w:r>
      <w:r w:rsidR="00A65B42" w:rsidRPr="009B77AD">
        <w:rPr>
          <w:rFonts w:asciiTheme="majorBidi" w:hAnsiTheme="majorBidi" w:cstheme="majorBidi"/>
          <w:sz w:val="24"/>
          <w:szCs w:val="24"/>
        </w:rPr>
        <w:t xml:space="preserve"> for the police </w:t>
      </w:r>
      <w:r w:rsidR="00FA04BD" w:rsidRPr="009B77AD">
        <w:rPr>
          <w:rFonts w:asciiTheme="majorBidi" w:hAnsiTheme="majorBidi" w:cstheme="majorBidi"/>
          <w:sz w:val="24"/>
          <w:szCs w:val="24"/>
        </w:rPr>
        <w:t>service</w:t>
      </w:r>
      <w:r w:rsidR="00B212E7" w:rsidRPr="009B77AD">
        <w:rPr>
          <w:rFonts w:asciiTheme="majorBidi" w:hAnsiTheme="majorBidi" w:cstheme="majorBidi"/>
          <w:sz w:val="24"/>
          <w:szCs w:val="24"/>
        </w:rPr>
        <w:t>.</w:t>
      </w:r>
    </w:p>
    <w:p w14:paraId="0606130C" w14:textId="77777777" w:rsidR="00CD5420" w:rsidRPr="009B77AD" w:rsidRDefault="00CD5420" w:rsidP="009B77AD">
      <w:pPr>
        <w:spacing w:after="0" w:line="360" w:lineRule="auto"/>
        <w:rPr>
          <w:rFonts w:asciiTheme="majorBidi" w:hAnsiTheme="majorBidi" w:cstheme="majorBidi"/>
          <w:sz w:val="24"/>
          <w:szCs w:val="24"/>
        </w:rPr>
      </w:pPr>
    </w:p>
    <w:p w14:paraId="475B7931" w14:textId="2BBC6434" w:rsidR="0012713D" w:rsidRPr="009B77AD" w:rsidRDefault="001C62BC"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It is perhaps initially important to understand briefly what motivates individuals to volunteer </w:t>
      </w:r>
      <w:r w:rsidR="00F81373" w:rsidRPr="009B77AD">
        <w:rPr>
          <w:rFonts w:asciiTheme="majorBidi" w:hAnsiTheme="majorBidi" w:cstheme="majorBidi"/>
          <w:sz w:val="24"/>
          <w:szCs w:val="24"/>
        </w:rPr>
        <w:t>their time</w:t>
      </w:r>
      <w:r w:rsidR="00F70E80" w:rsidRPr="009B77AD">
        <w:rPr>
          <w:rFonts w:asciiTheme="majorBidi" w:hAnsiTheme="majorBidi" w:cstheme="majorBidi"/>
          <w:sz w:val="24"/>
          <w:szCs w:val="24"/>
        </w:rPr>
        <w:t xml:space="preserve"> within policing</w:t>
      </w:r>
      <w:r w:rsidRPr="009B77AD">
        <w:rPr>
          <w:rFonts w:asciiTheme="majorBidi" w:hAnsiTheme="majorBidi" w:cstheme="majorBidi"/>
          <w:sz w:val="24"/>
          <w:szCs w:val="24"/>
        </w:rPr>
        <w:t>.</w:t>
      </w:r>
      <w:r w:rsidR="00F70E80" w:rsidRPr="009B77AD">
        <w:rPr>
          <w:rFonts w:asciiTheme="majorBidi" w:hAnsiTheme="majorBidi" w:cstheme="majorBidi"/>
          <w:sz w:val="24"/>
          <w:szCs w:val="24"/>
        </w:rPr>
        <w:t xml:space="preserve"> </w:t>
      </w:r>
      <w:r w:rsidR="003B3F3E" w:rsidRPr="009B77AD">
        <w:rPr>
          <w:rFonts w:asciiTheme="majorBidi" w:hAnsiTheme="majorBidi" w:cstheme="majorBidi"/>
          <w:sz w:val="24"/>
          <w:szCs w:val="24"/>
        </w:rPr>
        <w:t xml:space="preserve">Connors (2011) describes how motivations </w:t>
      </w:r>
      <w:r w:rsidR="007529FA" w:rsidRPr="009B77AD">
        <w:rPr>
          <w:rFonts w:asciiTheme="majorBidi" w:hAnsiTheme="majorBidi" w:cstheme="majorBidi"/>
          <w:sz w:val="24"/>
          <w:szCs w:val="24"/>
        </w:rPr>
        <w:t xml:space="preserve">to take part in volunteering can be varied </w:t>
      </w:r>
      <w:r w:rsidR="00F9122B" w:rsidRPr="009B77AD">
        <w:rPr>
          <w:rFonts w:asciiTheme="majorBidi" w:hAnsiTheme="majorBidi" w:cstheme="majorBidi"/>
          <w:sz w:val="24"/>
          <w:szCs w:val="24"/>
        </w:rPr>
        <w:t xml:space="preserve">and blended </w:t>
      </w:r>
      <w:r w:rsidR="007529FA" w:rsidRPr="009B77AD">
        <w:rPr>
          <w:rFonts w:asciiTheme="majorBidi" w:hAnsiTheme="majorBidi" w:cstheme="majorBidi"/>
          <w:sz w:val="24"/>
          <w:szCs w:val="24"/>
        </w:rPr>
        <w:t xml:space="preserve">from </w:t>
      </w:r>
      <w:r w:rsidR="003B3F3E" w:rsidRPr="009B77AD">
        <w:rPr>
          <w:rFonts w:asciiTheme="majorBidi" w:hAnsiTheme="majorBidi" w:cstheme="majorBidi"/>
          <w:sz w:val="24"/>
          <w:szCs w:val="24"/>
        </w:rPr>
        <w:t>focus</w:t>
      </w:r>
      <w:r w:rsidR="007529FA" w:rsidRPr="009B77AD">
        <w:rPr>
          <w:rFonts w:asciiTheme="majorBidi" w:hAnsiTheme="majorBidi" w:cstheme="majorBidi"/>
          <w:sz w:val="24"/>
          <w:szCs w:val="24"/>
        </w:rPr>
        <w:t>ing on donating time</w:t>
      </w:r>
      <w:r w:rsidR="005017C4" w:rsidRPr="009B77AD">
        <w:rPr>
          <w:rFonts w:asciiTheme="majorBidi" w:hAnsiTheme="majorBidi" w:cstheme="majorBidi"/>
          <w:sz w:val="24"/>
          <w:szCs w:val="24"/>
        </w:rPr>
        <w:t>,</w:t>
      </w:r>
      <w:r w:rsidR="007529FA" w:rsidRPr="009B77AD">
        <w:rPr>
          <w:rFonts w:asciiTheme="majorBidi" w:hAnsiTheme="majorBidi" w:cstheme="majorBidi"/>
          <w:sz w:val="24"/>
          <w:szCs w:val="24"/>
        </w:rPr>
        <w:t xml:space="preserve"> to taking part</w:t>
      </w:r>
      <w:r w:rsidR="006F162E" w:rsidRPr="009B77AD">
        <w:rPr>
          <w:rFonts w:asciiTheme="majorBidi" w:hAnsiTheme="majorBidi" w:cstheme="majorBidi"/>
          <w:sz w:val="24"/>
          <w:szCs w:val="24"/>
        </w:rPr>
        <w:t xml:space="preserve"> in </w:t>
      </w:r>
      <w:r w:rsidR="003B3F3E" w:rsidRPr="009B77AD">
        <w:rPr>
          <w:rFonts w:asciiTheme="majorBidi" w:hAnsiTheme="majorBidi" w:cstheme="majorBidi"/>
          <w:sz w:val="24"/>
          <w:szCs w:val="24"/>
        </w:rPr>
        <w:t>interesting, worthwhile and challenging activities</w:t>
      </w:r>
      <w:r w:rsidR="006F162E" w:rsidRPr="009B77AD">
        <w:rPr>
          <w:rFonts w:asciiTheme="majorBidi" w:hAnsiTheme="majorBidi" w:cstheme="majorBidi"/>
          <w:sz w:val="24"/>
          <w:szCs w:val="24"/>
        </w:rPr>
        <w:t xml:space="preserve"> </w:t>
      </w:r>
      <w:r w:rsidR="005017C4" w:rsidRPr="009B77AD">
        <w:rPr>
          <w:rFonts w:asciiTheme="majorBidi" w:hAnsiTheme="majorBidi" w:cstheme="majorBidi"/>
          <w:sz w:val="24"/>
          <w:szCs w:val="24"/>
        </w:rPr>
        <w:t>for</w:t>
      </w:r>
      <w:r w:rsidR="006F162E" w:rsidRPr="009B77AD">
        <w:rPr>
          <w:rFonts w:asciiTheme="majorBidi" w:hAnsiTheme="majorBidi" w:cstheme="majorBidi"/>
          <w:sz w:val="24"/>
          <w:szCs w:val="24"/>
        </w:rPr>
        <w:t xml:space="preserve"> </w:t>
      </w:r>
      <w:r w:rsidR="003B3F3E" w:rsidRPr="009B77AD">
        <w:rPr>
          <w:rFonts w:asciiTheme="majorBidi" w:hAnsiTheme="majorBidi" w:cstheme="majorBidi"/>
          <w:sz w:val="24"/>
          <w:szCs w:val="24"/>
        </w:rPr>
        <w:t xml:space="preserve">personal and career development. </w:t>
      </w:r>
      <w:r w:rsidR="007E4033" w:rsidRPr="009B77AD">
        <w:rPr>
          <w:rFonts w:asciiTheme="majorBidi" w:hAnsiTheme="majorBidi" w:cstheme="majorBidi"/>
          <w:sz w:val="24"/>
          <w:szCs w:val="24"/>
        </w:rPr>
        <w:t>W</w:t>
      </w:r>
      <w:r w:rsidR="0012713D" w:rsidRPr="009B77AD">
        <w:rPr>
          <w:rFonts w:asciiTheme="majorBidi" w:hAnsiTheme="majorBidi" w:cstheme="majorBidi"/>
          <w:sz w:val="24"/>
          <w:szCs w:val="24"/>
        </w:rPr>
        <w:t>hilst exploring the initial and continuing motivations o</w:t>
      </w:r>
      <w:r w:rsidR="0048712B" w:rsidRPr="009B77AD">
        <w:rPr>
          <w:rFonts w:asciiTheme="majorBidi" w:hAnsiTheme="majorBidi" w:cstheme="majorBidi"/>
          <w:sz w:val="24"/>
          <w:szCs w:val="24"/>
        </w:rPr>
        <w:t>f PSVs</w:t>
      </w:r>
      <w:r w:rsidR="0012713D" w:rsidRPr="009B77AD">
        <w:rPr>
          <w:rFonts w:asciiTheme="majorBidi" w:hAnsiTheme="majorBidi" w:cstheme="majorBidi"/>
          <w:sz w:val="24"/>
          <w:szCs w:val="24"/>
        </w:rPr>
        <w:t xml:space="preserve">, </w:t>
      </w:r>
      <w:r w:rsidR="007E4033" w:rsidRPr="009B77AD">
        <w:rPr>
          <w:rFonts w:asciiTheme="majorBidi" w:hAnsiTheme="majorBidi" w:cstheme="majorBidi"/>
          <w:sz w:val="24"/>
          <w:szCs w:val="24"/>
        </w:rPr>
        <w:t xml:space="preserve">Pepper (2021) </w:t>
      </w:r>
      <w:r w:rsidR="0012713D" w:rsidRPr="009B77AD">
        <w:rPr>
          <w:rFonts w:asciiTheme="majorBidi" w:hAnsiTheme="majorBidi" w:cstheme="majorBidi"/>
          <w:sz w:val="24"/>
          <w:szCs w:val="24"/>
        </w:rPr>
        <w:t>suggests that there is an increase in socially driven volunteers, whilst there was a decrease in the number of volunteers who saw volunteering as way of fulfilling their career goals</w:t>
      </w:r>
      <w:r w:rsidR="00E832F4" w:rsidRPr="009B77AD">
        <w:rPr>
          <w:rFonts w:asciiTheme="majorBidi" w:hAnsiTheme="majorBidi" w:cstheme="majorBidi"/>
          <w:sz w:val="24"/>
          <w:szCs w:val="24"/>
        </w:rPr>
        <w:t xml:space="preserve">. </w:t>
      </w:r>
      <w:r w:rsidR="001D260F" w:rsidRPr="009B77AD">
        <w:rPr>
          <w:rFonts w:asciiTheme="majorBidi" w:hAnsiTheme="majorBidi" w:cstheme="majorBidi"/>
          <w:sz w:val="24"/>
          <w:szCs w:val="24"/>
        </w:rPr>
        <w:t>This focus</w:t>
      </w:r>
      <w:r w:rsidR="00AF605A" w:rsidRPr="009B77AD">
        <w:rPr>
          <w:rFonts w:asciiTheme="majorBidi" w:hAnsiTheme="majorBidi" w:cstheme="majorBidi"/>
          <w:sz w:val="24"/>
          <w:szCs w:val="24"/>
        </w:rPr>
        <w:t xml:space="preserve"> of PSVs</w:t>
      </w:r>
      <w:r w:rsidR="001D260F" w:rsidRPr="009B77AD">
        <w:rPr>
          <w:rFonts w:asciiTheme="majorBidi" w:hAnsiTheme="majorBidi" w:cstheme="majorBidi"/>
          <w:sz w:val="24"/>
          <w:szCs w:val="24"/>
        </w:rPr>
        <w:t xml:space="preserve"> </w:t>
      </w:r>
      <w:r w:rsidR="00AF605A" w:rsidRPr="009B77AD">
        <w:rPr>
          <w:rFonts w:asciiTheme="majorBidi" w:hAnsiTheme="majorBidi" w:cstheme="majorBidi"/>
          <w:sz w:val="24"/>
          <w:szCs w:val="24"/>
        </w:rPr>
        <w:t xml:space="preserve">towards </w:t>
      </w:r>
      <w:r w:rsidR="001D260F" w:rsidRPr="009B77AD">
        <w:rPr>
          <w:rFonts w:asciiTheme="majorBidi" w:hAnsiTheme="majorBidi" w:cstheme="majorBidi"/>
          <w:sz w:val="24"/>
          <w:szCs w:val="24"/>
        </w:rPr>
        <w:t>the good of the community</w:t>
      </w:r>
      <w:r w:rsidR="00BB6009" w:rsidRPr="009B77AD">
        <w:rPr>
          <w:rFonts w:asciiTheme="majorBidi" w:hAnsiTheme="majorBidi" w:cstheme="majorBidi"/>
          <w:sz w:val="24"/>
          <w:szCs w:val="24"/>
        </w:rPr>
        <w:t xml:space="preserve"> is also reported</w:t>
      </w:r>
      <w:r w:rsidR="001D260F" w:rsidRPr="009B77AD">
        <w:rPr>
          <w:rFonts w:asciiTheme="majorBidi" w:hAnsiTheme="majorBidi" w:cstheme="majorBidi"/>
          <w:sz w:val="24"/>
          <w:szCs w:val="24"/>
        </w:rPr>
        <w:t xml:space="preserve"> </w:t>
      </w:r>
      <w:r w:rsidR="00BB6009" w:rsidRPr="009B77AD">
        <w:rPr>
          <w:rFonts w:asciiTheme="majorBidi" w:hAnsiTheme="majorBidi" w:cstheme="majorBidi"/>
          <w:sz w:val="24"/>
          <w:szCs w:val="24"/>
        </w:rPr>
        <w:t>during research into</w:t>
      </w:r>
      <w:r w:rsidR="001D260F" w:rsidRPr="009B77AD">
        <w:rPr>
          <w:rFonts w:asciiTheme="majorBidi" w:hAnsiTheme="majorBidi" w:cstheme="majorBidi"/>
          <w:sz w:val="24"/>
          <w:szCs w:val="24"/>
        </w:rPr>
        <w:t xml:space="preserve"> </w:t>
      </w:r>
      <w:r w:rsidR="00AF605A" w:rsidRPr="009B77AD">
        <w:rPr>
          <w:rFonts w:asciiTheme="majorBidi" w:hAnsiTheme="majorBidi" w:cstheme="majorBidi"/>
          <w:sz w:val="24"/>
          <w:szCs w:val="24"/>
        </w:rPr>
        <w:t xml:space="preserve">volunteer police cadet leaders </w:t>
      </w:r>
      <w:r w:rsidR="00463751" w:rsidRPr="009B77AD">
        <w:rPr>
          <w:rFonts w:asciiTheme="majorBidi" w:hAnsiTheme="majorBidi" w:cstheme="majorBidi"/>
          <w:sz w:val="24"/>
          <w:szCs w:val="24"/>
        </w:rPr>
        <w:t xml:space="preserve">(Pepper and Rogers, 2021). </w:t>
      </w:r>
      <w:r w:rsidR="00833F4E" w:rsidRPr="009B77AD">
        <w:rPr>
          <w:rFonts w:asciiTheme="majorBidi" w:hAnsiTheme="majorBidi" w:cstheme="majorBidi"/>
          <w:sz w:val="24"/>
          <w:szCs w:val="24"/>
        </w:rPr>
        <w:t>Whereas</w:t>
      </w:r>
      <w:r w:rsidR="0048590E" w:rsidRPr="009B77AD">
        <w:rPr>
          <w:rFonts w:asciiTheme="majorBidi" w:hAnsiTheme="majorBidi" w:cstheme="majorBidi"/>
          <w:sz w:val="24"/>
          <w:szCs w:val="24"/>
        </w:rPr>
        <w:t xml:space="preserve"> </w:t>
      </w:r>
      <w:r w:rsidR="006333FE" w:rsidRPr="009B77AD">
        <w:rPr>
          <w:rFonts w:asciiTheme="majorBidi" w:hAnsiTheme="majorBidi" w:cstheme="majorBidi"/>
          <w:sz w:val="24"/>
          <w:szCs w:val="24"/>
        </w:rPr>
        <w:t xml:space="preserve">volunteer SCs often donate their time for </w:t>
      </w:r>
      <w:r w:rsidR="00134CDB" w:rsidRPr="009B77AD">
        <w:rPr>
          <w:rFonts w:asciiTheme="majorBidi" w:hAnsiTheme="majorBidi" w:cstheme="majorBidi"/>
          <w:sz w:val="24"/>
          <w:szCs w:val="24"/>
        </w:rPr>
        <w:t xml:space="preserve">either </w:t>
      </w:r>
      <w:r w:rsidR="006333FE" w:rsidRPr="009B77AD">
        <w:rPr>
          <w:rFonts w:asciiTheme="majorBidi" w:hAnsiTheme="majorBidi" w:cstheme="majorBidi"/>
          <w:sz w:val="24"/>
          <w:szCs w:val="24"/>
        </w:rPr>
        <w:t xml:space="preserve">future career </w:t>
      </w:r>
      <w:r w:rsidR="00134CDB" w:rsidRPr="009B77AD">
        <w:rPr>
          <w:rFonts w:asciiTheme="majorBidi" w:hAnsiTheme="majorBidi" w:cstheme="majorBidi"/>
          <w:sz w:val="24"/>
          <w:szCs w:val="24"/>
        </w:rPr>
        <w:t>and</w:t>
      </w:r>
      <w:r w:rsidR="005103EE" w:rsidRPr="009B77AD">
        <w:rPr>
          <w:rFonts w:asciiTheme="majorBidi" w:hAnsiTheme="majorBidi" w:cstheme="majorBidi"/>
          <w:sz w:val="24"/>
          <w:szCs w:val="24"/>
        </w:rPr>
        <w:t xml:space="preserve"> </w:t>
      </w:r>
      <w:r w:rsidR="0012639B" w:rsidRPr="009B77AD">
        <w:rPr>
          <w:rFonts w:asciiTheme="majorBidi" w:hAnsiTheme="majorBidi" w:cstheme="majorBidi"/>
          <w:sz w:val="24"/>
          <w:szCs w:val="24"/>
        </w:rPr>
        <w:t>personal development</w:t>
      </w:r>
      <w:r w:rsidR="00F43771" w:rsidRPr="009B77AD">
        <w:rPr>
          <w:rFonts w:asciiTheme="majorBidi" w:hAnsiTheme="majorBidi" w:cstheme="majorBidi"/>
          <w:sz w:val="24"/>
          <w:szCs w:val="24"/>
        </w:rPr>
        <w:t>,</w:t>
      </w:r>
      <w:r w:rsidR="0012639B" w:rsidRPr="009B77AD">
        <w:rPr>
          <w:rFonts w:asciiTheme="majorBidi" w:hAnsiTheme="majorBidi" w:cstheme="majorBidi"/>
          <w:sz w:val="24"/>
          <w:szCs w:val="24"/>
        </w:rPr>
        <w:t xml:space="preserve"> </w:t>
      </w:r>
      <w:r w:rsidR="007D325A" w:rsidRPr="009B77AD">
        <w:rPr>
          <w:rFonts w:asciiTheme="majorBidi" w:hAnsiTheme="majorBidi" w:cstheme="majorBidi"/>
          <w:sz w:val="24"/>
          <w:szCs w:val="24"/>
        </w:rPr>
        <w:t xml:space="preserve">or community focused values </w:t>
      </w:r>
      <w:r w:rsidR="00134CDB" w:rsidRPr="009B77AD">
        <w:rPr>
          <w:rFonts w:asciiTheme="majorBidi" w:hAnsiTheme="majorBidi" w:cstheme="majorBidi"/>
          <w:sz w:val="24"/>
          <w:szCs w:val="24"/>
        </w:rPr>
        <w:t xml:space="preserve">(Pepper, 2014; </w:t>
      </w:r>
      <w:r w:rsidR="00A5149F" w:rsidRPr="009B77AD">
        <w:rPr>
          <w:rFonts w:asciiTheme="majorBidi" w:hAnsiTheme="majorBidi" w:cstheme="majorBidi"/>
          <w:sz w:val="24"/>
          <w:szCs w:val="24"/>
        </w:rPr>
        <w:t xml:space="preserve">Pepper and Wolf, 2015). </w:t>
      </w:r>
      <w:r w:rsidR="008C32FA" w:rsidRPr="009B77AD">
        <w:rPr>
          <w:rFonts w:asciiTheme="majorBidi" w:hAnsiTheme="majorBidi" w:cstheme="majorBidi"/>
          <w:sz w:val="24"/>
          <w:szCs w:val="24"/>
        </w:rPr>
        <w:t xml:space="preserve">A subtle but noticeable difference between </w:t>
      </w:r>
      <w:r w:rsidR="00523692" w:rsidRPr="009B77AD">
        <w:rPr>
          <w:rFonts w:asciiTheme="majorBidi" w:hAnsiTheme="majorBidi" w:cstheme="majorBidi"/>
          <w:sz w:val="24"/>
          <w:szCs w:val="24"/>
        </w:rPr>
        <w:t xml:space="preserve">motivations for </w:t>
      </w:r>
      <w:r w:rsidR="008C32FA" w:rsidRPr="009B77AD">
        <w:rPr>
          <w:rFonts w:asciiTheme="majorBidi" w:hAnsiTheme="majorBidi" w:cstheme="majorBidi"/>
          <w:sz w:val="24"/>
          <w:szCs w:val="24"/>
        </w:rPr>
        <w:t>the roles</w:t>
      </w:r>
      <w:r w:rsidR="001C407A" w:rsidRPr="009B77AD">
        <w:rPr>
          <w:rFonts w:asciiTheme="majorBidi" w:hAnsiTheme="majorBidi" w:cstheme="majorBidi"/>
          <w:sz w:val="24"/>
          <w:szCs w:val="24"/>
        </w:rPr>
        <w:t xml:space="preserve">, </w:t>
      </w:r>
      <w:r w:rsidR="00030CCA" w:rsidRPr="009B77AD">
        <w:rPr>
          <w:rFonts w:asciiTheme="majorBidi" w:hAnsiTheme="majorBidi" w:cstheme="majorBidi"/>
          <w:sz w:val="24"/>
          <w:szCs w:val="24"/>
        </w:rPr>
        <w:t>which</w:t>
      </w:r>
      <w:r w:rsidR="001C407A" w:rsidRPr="009B77AD">
        <w:rPr>
          <w:rFonts w:asciiTheme="majorBidi" w:hAnsiTheme="majorBidi" w:cstheme="majorBidi"/>
          <w:sz w:val="24"/>
          <w:szCs w:val="24"/>
        </w:rPr>
        <w:t xml:space="preserve"> may go some way to explaining </w:t>
      </w:r>
      <w:r w:rsidR="00523692" w:rsidRPr="009B77AD">
        <w:rPr>
          <w:rFonts w:asciiTheme="majorBidi" w:hAnsiTheme="majorBidi" w:cstheme="majorBidi"/>
          <w:sz w:val="24"/>
          <w:szCs w:val="24"/>
        </w:rPr>
        <w:t>the</w:t>
      </w:r>
      <w:r w:rsidR="001C407A" w:rsidRPr="009B77AD">
        <w:rPr>
          <w:rFonts w:asciiTheme="majorBidi" w:hAnsiTheme="majorBidi" w:cstheme="majorBidi"/>
          <w:sz w:val="24"/>
          <w:szCs w:val="24"/>
        </w:rPr>
        <w:t xml:space="preserve"> reduction in SC</w:t>
      </w:r>
      <w:r w:rsidR="00BF6CB7" w:rsidRPr="009B77AD">
        <w:rPr>
          <w:rFonts w:asciiTheme="majorBidi" w:hAnsiTheme="majorBidi" w:cstheme="majorBidi"/>
          <w:sz w:val="24"/>
          <w:szCs w:val="24"/>
        </w:rPr>
        <w:t xml:space="preserve"> numbers as regular employed roles within policing became available</w:t>
      </w:r>
      <w:r w:rsidR="00315F0E" w:rsidRPr="009B77AD">
        <w:rPr>
          <w:rFonts w:asciiTheme="majorBidi" w:hAnsiTheme="majorBidi" w:cstheme="majorBidi"/>
          <w:sz w:val="24"/>
          <w:szCs w:val="24"/>
        </w:rPr>
        <w:t>, whilst PSV numbers remain fairly static.</w:t>
      </w:r>
      <w:r w:rsidR="00EB55FF" w:rsidRPr="009B77AD">
        <w:rPr>
          <w:rFonts w:asciiTheme="majorBidi" w:hAnsiTheme="majorBidi" w:cstheme="majorBidi"/>
          <w:sz w:val="24"/>
          <w:szCs w:val="24"/>
        </w:rPr>
        <w:t xml:space="preserve"> </w:t>
      </w:r>
    </w:p>
    <w:p w14:paraId="1E147E32" w14:textId="77777777" w:rsidR="008C32FA" w:rsidRPr="009B77AD" w:rsidRDefault="008C32FA" w:rsidP="009B77AD">
      <w:pPr>
        <w:spacing w:after="0" w:line="360" w:lineRule="auto"/>
        <w:rPr>
          <w:rFonts w:asciiTheme="majorBidi" w:hAnsiTheme="majorBidi" w:cstheme="majorBidi"/>
          <w:sz w:val="24"/>
          <w:szCs w:val="24"/>
        </w:rPr>
      </w:pPr>
    </w:p>
    <w:p w14:paraId="0E63E09F" w14:textId="762F5A3D" w:rsidR="002107FE" w:rsidRPr="009B77AD" w:rsidRDefault="003A28A1"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T</w:t>
      </w:r>
      <w:r w:rsidR="0012713D" w:rsidRPr="009B77AD">
        <w:rPr>
          <w:rFonts w:asciiTheme="majorBidi" w:hAnsiTheme="majorBidi" w:cstheme="majorBidi"/>
          <w:sz w:val="24"/>
          <w:szCs w:val="24"/>
        </w:rPr>
        <w:t xml:space="preserve">his research aims to </w:t>
      </w:r>
      <w:r w:rsidR="005C391B" w:rsidRPr="009B77AD">
        <w:rPr>
          <w:rFonts w:asciiTheme="majorBidi" w:hAnsiTheme="majorBidi" w:cstheme="majorBidi"/>
          <w:sz w:val="24"/>
          <w:szCs w:val="24"/>
        </w:rPr>
        <w:t>identify</w:t>
      </w:r>
      <w:r w:rsidR="0012713D" w:rsidRPr="009B77AD">
        <w:rPr>
          <w:rFonts w:asciiTheme="majorBidi" w:hAnsiTheme="majorBidi" w:cstheme="majorBidi"/>
          <w:sz w:val="24"/>
          <w:szCs w:val="24"/>
        </w:rPr>
        <w:t xml:space="preserve"> both enablers and blockers to volunteering in policing experienced by students whilst undertaking a College of Policing licen</w:t>
      </w:r>
      <w:r w:rsidR="00756FC2" w:rsidRPr="009B77AD">
        <w:rPr>
          <w:rFonts w:asciiTheme="majorBidi" w:hAnsiTheme="majorBidi" w:cstheme="majorBidi"/>
          <w:sz w:val="24"/>
          <w:szCs w:val="24"/>
        </w:rPr>
        <w:t>s</w:t>
      </w:r>
      <w:r w:rsidR="0012713D" w:rsidRPr="009B77AD">
        <w:rPr>
          <w:rFonts w:asciiTheme="majorBidi" w:hAnsiTheme="majorBidi" w:cstheme="majorBidi"/>
          <w:sz w:val="24"/>
          <w:szCs w:val="24"/>
        </w:rPr>
        <w:t xml:space="preserve">ed Professional Policing Degree in three Welsh Universities. </w:t>
      </w:r>
      <w:bookmarkStart w:id="5" w:name="_Toc141711878"/>
    </w:p>
    <w:p w14:paraId="387AA755" w14:textId="77777777" w:rsidR="00050972" w:rsidRPr="009B77AD" w:rsidRDefault="00050972" w:rsidP="009B77AD">
      <w:pPr>
        <w:spacing w:after="0" w:line="360" w:lineRule="auto"/>
        <w:rPr>
          <w:rFonts w:asciiTheme="majorBidi" w:hAnsiTheme="majorBidi" w:cstheme="majorBidi"/>
          <w:sz w:val="24"/>
          <w:szCs w:val="24"/>
        </w:rPr>
      </w:pPr>
    </w:p>
    <w:p w14:paraId="1CA2D99C" w14:textId="77777777" w:rsidR="007A0F1E" w:rsidRPr="009B77AD" w:rsidRDefault="007A0F1E" w:rsidP="009B77AD">
      <w:pPr>
        <w:spacing w:after="0" w:line="360" w:lineRule="auto"/>
        <w:rPr>
          <w:rFonts w:asciiTheme="majorBidi" w:hAnsiTheme="majorBidi" w:cstheme="majorBidi"/>
          <w:sz w:val="24"/>
          <w:szCs w:val="24"/>
        </w:rPr>
      </w:pPr>
    </w:p>
    <w:p w14:paraId="318687B1" w14:textId="67826561" w:rsidR="00273557" w:rsidRPr="009B77AD" w:rsidRDefault="009857A9" w:rsidP="009B77AD">
      <w:pPr>
        <w:spacing w:after="0" w:line="360" w:lineRule="auto"/>
        <w:rPr>
          <w:rFonts w:asciiTheme="majorBidi" w:hAnsiTheme="majorBidi" w:cstheme="majorBidi"/>
          <w:b/>
          <w:sz w:val="24"/>
          <w:szCs w:val="24"/>
          <w:lang w:val="en"/>
        </w:rPr>
      </w:pPr>
      <w:r w:rsidRPr="009B77AD">
        <w:rPr>
          <w:rFonts w:asciiTheme="majorBidi" w:hAnsiTheme="majorBidi" w:cstheme="majorBidi"/>
          <w:b/>
          <w:sz w:val="24"/>
          <w:szCs w:val="24"/>
          <w:lang w:val="en"/>
        </w:rPr>
        <w:t>Methodology</w:t>
      </w:r>
      <w:bookmarkEnd w:id="5"/>
    </w:p>
    <w:p w14:paraId="65EFD906" w14:textId="77777777" w:rsidR="00CE4C35" w:rsidRPr="009B77AD" w:rsidRDefault="00CE4C35" w:rsidP="009B77AD">
      <w:pPr>
        <w:spacing w:after="0" w:line="360" w:lineRule="auto"/>
        <w:rPr>
          <w:rFonts w:asciiTheme="majorBidi" w:hAnsiTheme="majorBidi" w:cstheme="majorBidi"/>
          <w:b/>
          <w:sz w:val="24"/>
          <w:szCs w:val="24"/>
          <w:lang w:val="en"/>
        </w:rPr>
      </w:pPr>
    </w:p>
    <w:p w14:paraId="05468B62" w14:textId="240E867F" w:rsidR="00F94DC7" w:rsidRPr="009B77AD" w:rsidRDefault="00BD2D50"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The methodology chosen </w:t>
      </w:r>
      <w:r w:rsidR="002271AC" w:rsidRPr="009B77AD">
        <w:rPr>
          <w:rFonts w:asciiTheme="majorBidi" w:hAnsiTheme="majorBidi" w:cstheme="majorBidi"/>
          <w:sz w:val="24"/>
          <w:szCs w:val="24"/>
        </w:rPr>
        <w:t>to recruit p</w:t>
      </w:r>
      <w:r w:rsidR="009F32B0" w:rsidRPr="009B77AD">
        <w:rPr>
          <w:rFonts w:asciiTheme="majorBidi" w:hAnsiTheme="majorBidi" w:cstheme="majorBidi"/>
          <w:sz w:val="24"/>
          <w:szCs w:val="24"/>
        </w:rPr>
        <w:t xml:space="preserve">articipants </w:t>
      </w:r>
      <w:r w:rsidR="002271AC" w:rsidRPr="009B77AD">
        <w:rPr>
          <w:rFonts w:asciiTheme="majorBidi" w:hAnsiTheme="majorBidi" w:cstheme="majorBidi"/>
          <w:sz w:val="24"/>
          <w:szCs w:val="24"/>
        </w:rPr>
        <w:t xml:space="preserve">for this research </w:t>
      </w:r>
      <w:r w:rsidR="009F32B0" w:rsidRPr="009B77AD">
        <w:rPr>
          <w:rFonts w:asciiTheme="majorBidi" w:hAnsiTheme="majorBidi" w:cstheme="majorBidi"/>
          <w:sz w:val="24"/>
          <w:szCs w:val="24"/>
        </w:rPr>
        <w:t>w</w:t>
      </w:r>
      <w:r w:rsidR="002271AC" w:rsidRPr="009B77AD">
        <w:rPr>
          <w:rFonts w:asciiTheme="majorBidi" w:hAnsiTheme="majorBidi" w:cstheme="majorBidi"/>
          <w:sz w:val="24"/>
          <w:szCs w:val="24"/>
        </w:rPr>
        <w:t xml:space="preserve">as </w:t>
      </w:r>
      <w:r w:rsidR="009F32B0" w:rsidRPr="009B77AD">
        <w:rPr>
          <w:rFonts w:asciiTheme="majorBidi" w:hAnsiTheme="majorBidi" w:cstheme="majorBidi"/>
          <w:sz w:val="24"/>
          <w:szCs w:val="24"/>
        </w:rPr>
        <w:t xml:space="preserve">through </w:t>
      </w:r>
      <w:r w:rsidR="002271AC" w:rsidRPr="009B77AD">
        <w:rPr>
          <w:rFonts w:asciiTheme="majorBidi" w:hAnsiTheme="majorBidi" w:cstheme="majorBidi"/>
          <w:sz w:val="24"/>
          <w:szCs w:val="24"/>
        </w:rPr>
        <w:t>the use</w:t>
      </w:r>
      <w:r w:rsidR="00F0334A" w:rsidRPr="009B77AD">
        <w:rPr>
          <w:rFonts w:asciiTheme="majorBidi" w:hAnsiTheme="majorBidi" w:cstheme="majorBidi"/>
          <w:sz w:val="24"/>
          <w:szCs w:val="24"/>
        </w:rPr>
        <w:t xml:space="preserve"> </w:t>
      </w:r>
      <w:r w:rsidR="002271AC" w:rsidRPr="009B77AD">
        <w:rPr>
          <w:rFonts w:asciiTheme="majorBidi" w:hAnsiTheme="majorBidi" w:cstheme="majorBidi"/>
          <w:sz w:val="24"/>
          <w:szCs w:val="24"/>
        </w:rPr>
        <w:t xml:space="preserve">of </w:t>
      </w:r>
      <w:r w:rsidR="00AB615E" w:rsidRPr="009B77AD">
        <w:rPr>
          <w:rFonts w:asciiTheme="majorBidi" w:hAnsiTheme="majorBidi" w:cstheme="majorBidi"/>
          <w:sz w:val="24"/>
          <w:szCs w:val="24"/>
        </w:rPr>
        <w:t>purposeful</w:t>
      </w:r>
      <w:r w:rsidR="009F32B0" w:rsidRPr="009B77AD">
        <w:rPr>
          <w:rFonts w:asciiTheme="majorBidi" w:hAnsiTheme="majorBidi" w:cstheme="majorBidi"/>
          <w:sz w:val="24"/>
          <w:szCs w:val="24"/>
        </w:rPr>
        <w:t xml:space="preserve"> sampling of </w:t>
      </w:r>
      <w:r w:rsidR="008E41F4" w:rsidRPr="009B77AD">
        <w:rPr>
          <w:rFonts w:asciiTheme="majorBidi" w:hAnsiTheme="majorBidi" w:cstheme="majorBidi"/>
          <w:sz w:val="24"/>
          <w:szCs w:val="24"/>
        </w:rPr>
        <w:t xml:space="preserve">a </w:t>
      </w:r>
      <w:r w:rsidR="001B745F" w:rsidRPr="009B77AD">
        <w:rPr>
          <w:rFonts w:asciiTheme="majorBidi" w:hAnsiTheme="majorBidi" w:cstheme="majorBidi"/>
          <w:sz w:val="24"/>
          <w:szCs w:val="24"/>
        </w:rPr>
        <w:t xml:space="preserve">specific </w:t>
      </w:r>
      <w:r w:rsidR="008E41F4" w:rsidRPr="009B77AD">
        <w:rPr>
          <w:rFonts w:asciiTheme="majorBidi" w:hAnsiTheme="majorBidi" w:cstheme="majorBidi"/>
          <w:sz w:val="24"/>
          <w:szCs w:val="24"/>
        </w:rPr>
        <w:t xml:space="preserve">selected group of </w:t>
      </w:r>
      <w:r w:rsidR="009F32B0" w:rsidRPr="009B77AD">
        <w:rPr>
          <w:rFonts w:asciiTheme="majorBidi" w:hAnsiTheme="majorBidi" w:cstheme="majorBidi"/>
          <w:sz w:val="24"/>
          <w:szCs w:val="24"/>
        </w:rPr>
        <w:t xml:space="preserve">students </w:t>
      </w:r>
      <w:r w:rsidR="008E41F4" w:rsidRPr="009B77AD">
        <w:rPr>
          <w:rFonts w:asciiTheme="majorBidi" w:hAnsiTheme="majorBidi" w:cstheme="majorBidi"/>
          <w:sz w:val="24"/>
          <w:szCs w:val="24"/>
        </w:rPr>
        <w:t>studying in one of</w:t>
      </w:r>
      <w:r w:rsidR="002271AC" w:rsidRPr="009B77AD">
        <w:rPr>
          <w:rFonts w:asciiTheme="majorBidi" w:hAnsiTheme="majorBidi" w:cstheme="majorBidi"/>
          <w:sz w:val="24"/>
          <w:szCs w:val="24"/>
        </w:rPr>
        <w:t xml:space="preserve"> </w:t>
      </w:r>
      <w:r w:rsidR="000E53E3" w:rsidRPr="009B77AD">
        <w:rPr>
          <w:rFonts w:asciiTheme="majorBidi" w:hAnsiTheme="majorBidi" w:cstheme="majorBidi"/>
          <w:sz w:val="24"/>
          <w:szCs w:val="24"/>
        </w:rPr>
        <w:t>three</w:t>
      </w:r>
      <w:r w:rsidR="009F32B0" w:rsidRPr="009B77AD">
        <w:rPr>
          <w:rFonts w:asciiTheme="majorBidi" w:hAnsiTheme="majorBidi" w:cstheme="majorBidi"/>
          <w:sz w:val="24"/>
          <w:szCs w:val="24"/>
        </w:rPr>
        <w:t xml:space="preserve"> post-92 Universi</w:t>
      </w:r>
      <w:r w:rsidR="000E53E3" w:rsidRPr="009B77AD">
        <w:rPr>
          <w:rFonts w:asciiTheme="majorBidi" w:hAnsiTheme="majorBidi" w:cstheme="majorBidi"/>
          <w:sz w:val="24"/>
          <w:szCs w:val="24"/>
        </w:rPr>
        <w:t xml:space="preserve">ties </w:t>
      </w:r>
      <w:r w:rsidR="00A11A86" w:rsidRPr="009B77AD">
        <w:rPr>
          <w:rFonts w:asciiTheme="majorBidi" w:hAnsiTheme="majorBidi" w:cstheme="majorBidi"/>
          <w:sz w:val="24"/>
          <w:szCs w:val="24"/>
        </w:rPr>
        <w:t xml:space="preserve">in regions </w:t>
      </w:r>
      <w:r w:rsidR="00BB0EC5" w:rsidRPr="009B77AD">
        <w:rPr>
          <w:rFonts w:asciiTheme="majorBidi" w:hAnsiTheme="majorBidi" w:cstheme="majorBidi"/>
          <w:sz w:val="24"/>
          <w:szCs w:val="24"/>
        </w:rPr>
        <w:t xml:space="preserve">described by </w:t>
      </w:r>
      <w:r w:rsidR="00206415" w:rsidRPr="009B77AD">
        <w:rPr>
          <w:rFonts w:asciiTheme="majorBidi" w:hAnsiTheme="majorBidi" w:cstheme="majorBidi"/>
          <w:sz w:val="24"/>
          <w:szCs w:val="24"/>
        </w:rPr>
        <w:t>t</w:t>
      </w:r>
      <w:r w:rsidR="003F27DB" w:rsidRPr="009B77AD">
        <w:rPr>
          <w:rFonts w:asciiTheme="majorBidi" w:hAnsiTheme="majorBidi" w:cstheme="majorBidi"/>
          <w:sz w:val="24"/>
          <w:szCs w:val="24"/>
        </w:rPr>
        <w:t xml:space="preserve">he </w:t>
      </w:r>
      <w:r w:rsidR="00D73A9E" w:rsidRPr="009B77AD">
        <w:rPr>
          <w:rFonts w:asciiTheme="majorBidi" w:hAnsiTheme="majorBidi" w:cstheme="majorBidi"/>
          <w:sz w:val="24"/>
          <w:szCs w:val="24"/>
        </w:rPr>
        <w:t xml:space="preserve">Welsh Government </w:t>
      </w:r>
      <w:r w:rsidR="003F27DB" w:rsidRPr="009B77AD">
        <w:rPr>
          <w:rFonts w:asciiTheme="majorBidi" w:hAnsiTheme="majorBidi" w:cstheme="majorBidi"/>
          <w:sz w:val="24"/>
          <w:szCs w:val="24"/>
        </w:rPr>
        <w:t>(</w:t>
      </w:r>
      <w:r w:rsidR="00897423" w:rsidRPr="009B77AD">
        <w:rPr>
          <w:rFonts w:asciiTheme="majorBidi" w:hAnsiTheme="majorBidi" w:cstheme="majorBidi"/>
          <w:sz w:val="24"/>
          <w:szCs w:val="24"/>
        </w:rPr>
        <w:t>202</w:t>
      </w:r>
      <w:r w:rsidR="00D73A9E" w:rsidRPr="009B77AD">
        <w:rPr>
          <w:rFonts w:asciiTheme="majorBidi" w:hAnsiTheme="majorBidi" w:cstheme="majorBidi"/>
          <w:sz w:val="24"/>
          <w:szCs w:val="24"/>
        </w:rPr>
        <w:t>1</w:t>
      </w:r>
      <w:r w:rsidR="00897423" w:rsidRPr="009B77AD">
        <w:rPr>
          <w:rFonts w:asciiTheme="majorBidi" w:hAnsiTheme="majorBidi" w:cstheme="majorBidi"/>
          <w:sz w:val="24"/>
          <w:szCs w:val="24"/>
        </w:rPr>
        <w:t xml:space="preserve">) as </w:t>
      </w:r>
      <w:r w:rsidR="009A2F57" w:rsidRPr="009B77AD">
        <w:rPr>
          <w:rFonts w:asciiTheme="majorBidi" w:hAnsiTheme="majorBidi" w:cstheme="majorBidi"/>
          <w:sz w:val="24"/>
          <w:szCs w:val="24"/>
        </w:rPr>
        <w:t xml:space="preserve">South </w:t>
      </w:r>
      <w:r w:rsidR="00DC6CE2" w:rsidRPr="009B77AD">
        <w:rPr>
          <w:rFonts w:asciiTheme="majorBidi" w:hAnsiTheme="majorBidi" w:cstheme="majorBidi"/>
          <w:sz w:val="24"/>
          <w:szCs w:val="24"/>
        </w:rPr>
        <w:t xml:space="preserve">East </w:t>
      </w:r>
      <w:r w:rsidR="00B93111" w:rsidRPr="009B77AD">
        <w:rPr>
          <w:rFonts w:asciiTheme="majorBidi" w:hAnsiTheme="majorBidi" w:cstheme="majorBidi"/>
          <w:sz w:val="24"/>
          <w:szCs w:val="24"/>
        </w:rPr>
        <w:t xml:space="preserve">and </w:t>
      </w:r>
      <w:r w:rsidR="00DC6CE2" w:rsidRPr="009B77AD">
        <w:rPr>
          <w:rFonts w:asciiTheme="majorBidi" w:hAnsiTheme="majorBidi" w:cstheme="majorBidi"/>
          <w:sz w:val="24"/>
          <w:szCs w:val="24"/>
        </w:rPr>
        <w:t xml:space="preserve">South </w:t>
      </w:r>
      <w:r w:rsidR="00B93111" w:rsidRPr="009B77AD">
        <w:rPr>
          <w:rFonts w:asciiTheme="majorBidi" w:hAnsiTheme="majorBidi" w:cstheme="majorBidi"/>
          <w:sz w:val="24"/>
          <w:szCs w:val="24"/>
        </w:rPr>
        <w:t xml:space="preserve">West </w:t>
      </w:r>
      <w:r w:rsidR="000E53E3" w:rsidRPr="009B77AD">
        <w:rPr>
          <w:rFonts w:asciiTheme="majorBidi" w:hAnsiTheme="majorBidi" w:cstheme="majorBidi"/>
          <w:sz w:val="24"/>
          <w:szCs w:val="24"/>
        </w:rPr>
        <w:t>Wales</w:t>
      </w:r>
      <w:r w:rsidR="00A22DEC" w:rsidRPr="009B77AD">
        <w:rPr>
          <w:rFonts w:asciiTheme="majorBidi" w:hAnsiTheme="majorBidi" w:cstheme="majorBidi"/>
          <w:sz w:val="24"/>
          <w:szCs w:val="24"/>
        </w:rPr>
        <w:t xml:space="preserve">. </w:t>
      </w:r>
      <w:r w:rsidR="00066036" w:rsidRPr="009B77AD">
        <w:rPr>
          <w:rFonts w:asciiTheme="majorBidi" w:hAnsiTheme="majorBidi" w:cstheme="majorBidi"/>
          <w:sz w:val="24"/>
          <w:szCs w:val="24"/>
        </w:rPr>
        <w:t>Th</w:t>
      </w:r>
      <w:r w:rsidR="001B745F" w:rsidRPr="009B77AD">
        <w:rPr>
          <w:rFonts w:asciiTheme="majorBidi" w:hAnsiTheme="majorBidi" w:cstheme="majorBidi"/>
          <w:sz w:val="24"/>
          <w:szCs w:val="24"/>
        </w:rPr>
        <w:t xml:space="preserve">e three </w:t>
      </w:r>
      <w:r w:rsidR="00573676" w:rsidRPr="009B77AD">
        <w:rPr>
          <w:rFonts w:asciiTheme="majorBidi" w:hAnsiTheme="majorBidi" w:cstheme="majorBidi"/>
          <w:sz w:val="24"/>
          <w:szCs w:val="24"/>
        </w:rPr>
        <w:t xml:space="preserve">universities </w:t>
      </w:r>
      <w:r w:rsidR="008169EA" w:rsidRPr="009B77AD">
        <w:rPr>
          <w:rFonts w:asciiTheme="majorBidi" w:hAnsiTheme="majorBidi" w:cstheme="majorBidi"/>
          <w:sz w:val="24"/>
          <w:szCs w:val="24"/>
        </w:rPr>
        <w:t>ha</w:t>
      </w:r>
      <w:r w:rsidR="001B745F" w:rsidRPr="009B77AD">
        <w:rPr>
          <w:rFonts w:asciiTheme="majorBidi" w:hAnsiTheme="majorBidi" w:cstheme="majorBidi"/>
          <w:sz w:val="24"/>
          <w:szCs w:val="24"/>
        </w:rPr>
        <w:t>d</w:t>
      </w:r>
      <w:r w:rsidR="008169EA" w:rsidRPr="009B77AD">
        <w:rPr>
          <w:rFonts w:asciiTheme="majorBidi" w:hAnsiTheme="majorBidi" w:cstheme="majorBidi"/>
          <w:sz w:val="24"/>
          <w:szCs w:val="24"/>
        </w:rPr>
        <w:t xml:space="preserve"> </w:t>
      </w:r>
      <w:r w:rsidR="0091474B" w:rsidRPr="009B77AD">
        <w:rPr>
          <w:rFonts w:asciiTheme="majorBidi" w:hAnsiTheme="majorBidi" w:cstheme="majorBidi"/>
          <w:sz w:val="24"/>
          <w:szCs w:val="24"/>
        </w:rPr>
        <w:t>a</w:t>
      </w:r>
      <w:r w:rsidR="008169EA" w:rsidRPr="009B77AD">
        <w:rPr>
          <w:rFonts w:asciiTheme="majorBidi" w:hAnsiTheme="majorBidi" w:cstheme="majorBidi"/>
          <w:sz w:val="24"/>
          <w:szCs w:val="24"/>
        </w:rPr>
        <w:t xml:space="preserve"> </w:t>
      </w:r>
      <w:r w:rsidR="00FD24E9" w:rsidRPr="009B77AD">
        <w:rPr>
          <w:rFonts w:asciiTheme="majorBidi" w:hAnsiTheme="majorBidi" w:cstheme="majorBidi"/>
          <w:sz w:val="24"/>
          <w:szCs w:val="24"/>
        </w:rPr>
        <w:t>total over</w:t>
      </w:r>
      <w:r w:rsidR="008169EA" w:rsidRPr="009B77AD">
        <w:rPr>
          <w:rFonts w:asciiTheme="majorBidi" w:hAnsiTheme="majorBidi" w:cstheme="majorBidi"/>
          <w:sz w:val="24"/>
          <w:szCs w:val="24"/>
        </w:rPr>
        <w:t xml:space="preserve"> 49,000 </w:t>
      </w:r>
      <w:r w:rsidR="00C573BB" w:rsidRPr="009B77AD">
        <w:rPr>
          <w:rFonts w:asciiTheme="majorBidi" w:hAnsiTheme="majorBidi" w:cstheme="majorBidi"/>
          <w:sz w:val="24"/>
          <w:szCs w:val="24"/>
        </w:rPr>
        <w:t xml:space="preserve">enrolled </w:t>
      </w:r>
      <w:r w:rsidR="008169EA" w:rsidRPr="009B77AD">
        <w:rPr>
          <w:rFonts w:asciiTheme="majorBidi" w:hAnsiTheme="majorBidi" w:cstheme="majorBidi"/>
          <w:sz w:val="24"/>
          <w:szCs w:val="24"/>
        </w:rPr>
        <w:t>students</w:t>
      </w:r>
      <w:r w:rsidR="001B745F" w:rsidRPr="009B77AD">
        <w:rPr>
          <w:rFonts w:asciiTheme="majorBidi" w:hAnsiTheme="majorBidi" w:cstheme="majorBidi"/>
          <w:sz w:val="24"/>
          <w:szCs w:val="24"/>
        </w:rPr>
        <w:t xml:space="preserve"> (HESA, 2022)</w:t>
      </w:r>
      <w:r w:rsidR="00B242C7" w:rsidRPr="009B77AD">
        <w:rPr>
          <w:rFonts w:asciiTheme="majorBidi" w:hAnsiTheme="majorBidi" w:cstheme="majorBidi"/>
          <w:sz w:val="24"/>
          <w:szCs w:val="24"/>
        </w:rPr>
        <w:t xml:space="preserve">, 419 of whom were students </w:t>
      </w:r>
      <w:r w:rsidR="00043A9D" w:rsidRPr="009B77AD">
        <w:rPr>
          <w:rFonts w:asciiTheme="majorBidi" w:hAnsiTheme="majorBidi" w:cstheme="majorBidi"/>
          <w:sz w:val="24"/>
          <w:szCs w:val="24"/>
        </w:rPr>
        <w:t>studying</w:t>
      </w:r>
      <w:r w:rsidR="00B242C7" w:rsidRPr="009B77AD">
        <w:rPr>
          <w:rFonts w:asciiTheme="majorBidi" w:hAnsiTheme="majorBidi" w:cstheme="majorBidi"/>
          <w:sz w:val="24"/>
          <w:szCs w:val="24"/>
        </w:rPr>
        <w:t xml:space="preserve"> the undergraduate PPD licensed through the College of Policing</w:t>
      </w:r>
      <w:r w:rsidR="00A91BD9" w:rsidRPr="009B77AD">
        <w:rPr>
          <w:rFonts w:asciiTheme="majorBidi" w:hAnsiTheme="majorBidi" w:cstheme="majorBidi"/>
          <w:sz w:val="24"/>
          <w:szCs w:val="24"/>
        </w:rPr>
        <w:t>.</w:t>
      </w:r>
    </w:p>
    <w:p w14:paraId="577E360D" w14:textId="77777777" w:rsidR="003A4329" w:rsidRPr="009B77AD" w:rsidRDefault="003A4329" w:rsidP="009B77AD">
      <w:pPr>
        <w:spacing w:after="0" w:line="360" w:lineRule="auto"/>
        <w:rPr>
          <w:rFonts w:asciiTheme="majorBidi" w:hAnsiTheme="majorBidi" w:cstheme="majorBidi"/>
          <w:sz w:val="24"/>
          <w:szCs w:val="24"/>
        </w:rPr>
      </w:pPr>
    </w:p>
    <w:p w14:paraId="3AD6A80B" w14:textId="58CB7752" w:rsidR="00881A21" w:rsidRPr="009B77AD" w:rsidRDefault="005E5731"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R</w:t>
      </w:r>
      <w:r w:rsidR="007F6851" w:rsidRPr="009B77AD">
        <w:rPr>
          <w:rFonts w:asciiTheme="majorBidi" w:hAnsiTheme="majorBidi" w:cstheme="majorBidi"/>
          <w:sz w:val="24"/>
          <w:szCs w:val="24"/>
        </w:rPr>
        <w:t>equest</w:t>
      </w:r>
      <w:r w:rsidR="008A1985" w:rsidRPr="009B77AD">
        <w:rPr>
          <w:rFonts w:asciiTheme="majorBidi" w:hAnsiTheme="majorBidi" w:cstheme="majorBidi"/>
          <w:sz w:val="24"/>
          <w:szCs w:val="24"/>
        </w:rPr>
        <w:t>s</w:t>
      </w:r>
      <w:r w:rsidR="007F6851" w:rsidRPr="009B77AD">
        <w:rPr>
          <w:rFonts w:asciiTheme="majorBidi" w:hAnsiTheme="majorBidi" w:cstheme="majorBidi"/>
          <w:sz w:val="24"/>
          <w:szCs w:val="24"/>
        </w:rPr>
        <w:t xml:space="preserve"> for participants w</w:t>
      </w:r>
      <w:r w:rsidR="008A1985" w:rsidRPr="009B77AD">
        <w:rPr>
          <w:rFonts w:asciiTheme="majorBidi" w:hAnsiTheme="majorBidi" w:cstheme="majorBidi"/>
          <w:sz w:val="24"/>
          <w:szCs w:val="24"/>
        </w:rPr>
        <w:t>ere</w:t>
      </w:r>
      <w:r w:rsidR="00AB615E" w:rsidRPr="009B77AD">
        <w:rPr>
          <w:rFonts w:asciiTheme="majorBidi" w:hAnsiTheme="majorBidi" w:cstheme="majorBidi"/>
          <w:sz w:val="24"/>
          <w:szCs w:val="24"/>
        </w:rPr>
        <w:t xml:space="preserve"> </w:t>
      </w:r>
      <w:r w:rsidR="00EA5ED5" w:rsidRPr="009B77AD">
        <w:rPr>
          <w:rFonts w:asciiTheme="majorBidi" w:hAnsiTheme="majorBidi" w:cstheme="majorBidi"/>
          <w:sz w:val="24"/>
          <w:szCs w:val="24"/>
        </w:rPr>
        <w:t>promoted</w:t>
      </w:r>
      <w:r w:rsidR="00E76129" w:rsidRPr="009B77AD">
        <w:rPr>
          <w:rFonts w:asciiTheme="majorBidi" w:hAnsiTheme="majorBidi" w:cstheme="majorBidi"/>
          <w:sz w:val="24"/>
          <w:szCs w:val="24"/>
        </w:rPr>
        <w:t xml:space="preserve"> </w:t>
      </w:r>
      <w:r w:rsidR="007E754C" w:rsidRPr="009B77AD">
        <w:rPr>
          <w:rFonts w:asciiTheme="majorBidi" w:hAnsiTheme="majorBidi" w:cstheme="majorBidi"/>
          <w:sz w:val="24"/>
          <w:szCs w:val="24"/>
        </w:rPr>
        <w:t>by lecture</w:t>
      </w:r>
      <w:r w:rsidR="00F45F9A" w:rsidRPr="009B77AD">
        <w:rPr>
          <w:rFonts w:asciiTheme="majorBidi" w:hAnsiTheme="majorBidi" w:cstheme="majorBidi"/>
          <w:sz w:val="24"/>
          <w:szCs w:val="24"/>
        </w:rPr>
        <w:t>r</w:t>
      </w:r>
      <w:r w:rsidR="007E754C" w:rsidRPr="009B77AD">
        <w:rPr>
          <w:rFonts w:asciiTheme="majorBidi" w:hAnsiTheme="majorBidi" w:cstheme="majorBidi"/>
          <w:sz w:val="24"/>
          <w:szCs w:val="24"/>
        </w:rPr>
        <w:t>s within</w:t>
      </w:r>
      <w:r w:rsidR="00E76129" w:rsidRPr="009B77AD">
        <w:rPr>
          <w:rFonts w:asciiTheme="majorBidi" w:hAnsiTheme="majorBidi" w:cstheme="majorBidi"/>
          <w:sz w:val="24"/>
          <w:szCs w:val="24"/>
        </w:rPr>
        <w:t xml:space="preserve"> classes and </w:t>
      </w:r>
      <w:r w:rsidR="009F32B0" w:rsidRPr="009B77AD">
        <w:rPr>
          <w:rFonts w:asciiTheme="majorBidi" w:hAnsiTheme="majorBidi" w:cstheme="majorBidi"/>
          <w:sz w:val="24"/>
          <w:szCs w:val="24"/>
        </w:rPr>
        <w:t>via email</w:t>
      </w:r>
      <w:r w:rsidR="0098193A" w:rsidRPr="009B77AD">
        <w:rPr>
          <w:rFonts w:asciiTheme="majorBidi" w:hAnsiTheme="majorBidi" w:cstheme="majorBidi"/>
          <w:sz w:val="24"/>
          <w:szCs w:val="24"/>
        </w:rPr>
        <w:t xml:space="preserve"> </w:t>
      </w:r>
      <w:r w:rsidR="007E754C" w:rsidRPr="009B77AD">
        <w:rPr>
          <w:rFonts w:asciiTheme="majorBidi" w:hAnsiTheme="majorBidi" w:cstheme="majorBidi"/>
          <w:sz w:val="24"/>
          <w:szCs w:val="24"/>
        </w:rPr>
        <w:t xml:space="preserve">to </w:t>
      </w:r>
      <w:r w:rsidR="005D610A" w:rsidRPr="009B77AD">
        <w:rPr>
          <w:rFonts w:asciiTheme="majorBidi" w:hAnsiTheme="majorBidi" w:cstheme="majorBidi"/>
          <w:sz w:val="24"/>
          <w:szCs w:val="24"/>
        </w:rPr>
        <w:t>all</w:t>
      </w:r>
      <w:r w:rsidR="000004C9" w:rsidRPr="009B77AD">
        <w:rPr>
          <w:rFonts w:asciiTheme="majorBidi" w:hAnsiTheme="majorBidi" w:cstheme="majorBidi"/>
          <w:sz w:val="24"/>
          <w:szCs w:val="24"/>
        </w:rPr>
        <w:t xml:space="preserve"> </w:t>
      </w:r>
      <w:r w:rsidR="00186328" w:rsidRPr="009B77AD">
        <w:rPr>
          <w:rFonts w:asciiTheme="majorBidi" w:hAnsiTheme="majorBidi" w:cstheme="majorBidi"/>
          <w:sz w:val="24"/>
          <w:szCs w:val="24"/>
        </w:rPr>
        <w:t>419</w:t>
      </w:r>
      <w:r w:rsidR="005B7F5E" w:rsidRPr="009B77AD">
        <w:rPr>
          <w:rFonts w:asciiTheme="majorBidi" w:hAnsiTheme="majorBidi" w:cstheme="majorBidi"/>
          <w:sz w:val="24"/>
          <w:szCs w:val="24"/>
        </w:rPr>
        <w:t xml:space="preserve"> </w:t>
      </w:r>
      <w:r w:rsidR="00FA21CB" w:rsidRPr="009B77AD">
        <w:rPr>
          <w:rFonts w:asciiTheme="majorBidi" w:hAnsiTheme="majorBidi" w:cstheme="majorBidi"/>
          <w:sz w:val="24"/>
          <w:szCs w:val="24"/>
        </w:rPr>
        <w:t xml:space="preserve">PPD </w:t>
      </w:r>
      <w:r w:rsidR="000004C9" w:rsidRPr="009B77AD">
        <w:rPr>
          <w:rFonts w:asciiTheme="majorBidi" w:hAnsiTheme="majorBidi" w:cstheme="majorBidi"/>
          <w:sz w:val="24"/>
          <w:szCs w:val="24"/>
        </w:rPr>
        <w:t>students</w:t>
      </w:r>
      <w:r w:rsidR="00E76129" w:rsidRPr="009B77AD">
        <w:rPr>
          <w:rFonts w:asciiTheme="majorBidi" w:hAnsiTheme="majorBidi" w:cstheme="majorBidi"/>
          <w:sz w:val="24"/>
          <w:szCs w:val="24"/>
        </w:rPr>
        <w:t>.</w:t>
      </w:r>
      <w:r w:rsidR="005B7F5E" w:rsidRPr="009B77AD">
        <w:rPr>
          <w:rFonts w:asciiTheme="majorBidi" w:hAnsiTheme="majorBidi" w:cstheme="majorBidi"/>
          <w:sz w:val="24"/>
          <w:szCs w:val="24"/>
        </w:rPr>
        <w:t xml:space="preserve"> </w:t>
      </w:r>
      <w:r w:rsidR="00043C83" w:rsidRPr="009B77AD">
        <w:rPr>
          <w:rFonts w:asciiTheme="majorBidi" w:hAnsiTheme="majorBidi" w:cstheme="majorBidi"/>
          <w:sz w:val="24"/>
          <w:szCs w:val="24"/>
        </w:rPr>
        <w:t xml:space="preserve">There was no existing data as to how many </w:t>
      </w:r>
      <w:r w:rsidRPr="009B77AD">
        <w:rPr>
          <w:rFonts w:asciiTheme="majorBidi" w:hAnsiTheme="majorBidi" w:cstheme="majorBidi"/>
          <w:sz w:val="24"/>
          <w:szCs w:val="24"/>
        </w:rPr>
        <w:t xml:space="preserve">of these </w:t>
      </w:r>
      <w:r w:rsidR="00043C83" w:rsidRPr="009B77AD">
        <w:rPr>
          <w:rFonts w:asciiTheme="majorBidi" w:hAnsiTheme="majorBidi" w:cstheme="majorBidi"/>
          <w:sz w:val="24"/>
          <w:szCs w:val="24"/>
        </w:rPr>
        <w:t>students volunteer</w:t>
      </w:r>
      <w:r w:rsidR="00622741" w:rsidRPr="009B77AD">
        <w:rPr>
          <w:rFonts w:asciiTheme="majorBidi" w:hAnsiTheme="majorBidi" w:cstheme="majorBidi"/>
          <w:sz w:val="24"/>
          <w:szCs w:val="24"/>
        </w:rPr>
        <w:t>ed</w:t>
      </w:r>
      <w:r w:rsidR="00043C83" w:rsidRPr="009B77AD">
        <w:rPr>
          <w:rFonts w:asciiTheme="majorBidi" w:hAnsiTheme="majorBidi" w:cstheme="majorBidi"/>
          <w:sz w:val="24"/>
          <w:szCs w:val="24"/>
        </w:rPr>
        <w:t xml:space="preserve"> within policing and as a result, how many participants would attend focus groups. </w:t>
      </w:r>
      <w:r w:rsidR="00EE21EB" w:rsidRPr="009B77AD">
        <w:rPr>
          <w:rFonts w:asciiTheme="majorBidi" w:hAnsiTheme="majorBidi" w:cstheme="majorBidi"/>
          <w:sz w:val="24"/>
          <w:szCs w:val="24"/>
        </w:rPr>
        <w:lastRenderedPageBreak/>
        <w:t xml:space="preserve">Participants </w:t>
      </w:r>
      <w:r w:rsidR="008A1985" w:rsidRPr="009B77AD">
        <w:rPr>
          <w:rFonts w:asciiTheme="majorBidi" w:hAnsiTheme="majorBidi" w:cstheme="majorBidi"/>
          <w:sz w:val="24"/>
          <w:szCs w:val="24"/>
        </w:rPr>
        <w:t>for</w:t>
      </w:r>
      <w:r w:rsidR="00EE21EB" w:rsidRPr="009B77AD">
        <w:rPr>
          <w:rFonts w:asciiTheme="majorBidi" w:hAnsiTheme="majorBidi" w:cstheme="majorBidi"/>
          <w:sz w:val="24"/>
          <w:szCs w:val="24"/>
        </w:rPr>
        <w:t xml:space="preserve"> the research must have already been involved in volunteering in </w:t>
      </w:r>
      <w:r w:rsidR="00614240" w:rsidRPr="009B77AD">
        <w:rPr>
          <w:rFonts w:asciiTheme="majorBidi" w:hAnsiTheme="majorBidi" w:cstheme="majorBidi"/>
          <w:sz w:val="24"/>
          <w:szCs w:val="24"/>
        </w:rPr>
        <w:t xml:space="preserve">policing </w:t>
      </w:r>
      <w:r w:rsidR="00C56EE7" w:rsidRPr="009B77AD">
        <w:rPr>
          <w:rFonts w:asciiTheme="majorBidi" w:hAnsiTheme="majorBidi" w:cstheme="majorBidi"/>
          <w:sz w:val="24"/>
          <w:szCs w:val="24"/>
        </w:rPr>
        <w:t xml:space="preserve">for any duration </w:t>
      </w:r>
      <w:r w:rsidR="00614240" w:rsidRPr="009B77AD">
        <w:rPr>
          <w:rFonts w:asciiTheme="majorBidi" w:hAnsiTheme="majorBidi" w:cstheme="majorBidi"/>
          <w:sz w:val="24"/>
          <w:szCs w:val="24"/>
        </w:rPr>
        <w:t>as s</w:t>
      </w:r>
      <w:r w:rsidR="008D6CC4" w:rsidRPr="009B77AD">
        <w:rPr>
          <w:rFonts w:asciiTheme="majorBidi" w:hAnsiTheme="majorBidi" w:cstheme="majorBidi"/>
          <w:sz w:val="24"/>
          <w:szCs w:val="24"/>
        </w:rPr>
        <w:t xml:space="preserve">pecial </w:t>
      </w:r>
      <w:r w:rsidR="00614240" w:rsidRPr="009B77AD">
        <w:rPr>
          <w:rFonts w:asciiTheme="majorBidi" w:hAnsiTheme="majorBidi" w:cstheme="majorBidi"/>
          <w:sz w:val="24"/>
          <w:szCs w:val="24"/>
        </w:rPr>
        <w:t>c</w:t>
      </w:r>
      <w:r w:rsidR="008D6CC4" w:rsidRPr="009B77AD">
        <w:rPr>
          <w:rFonts w:asciiTheme="majorBidi" w:hAnsiTheme="majorBidi" w:cstheme="majorBidi"/>
          <w:sz w:val="24"/>
          <w:szCs w:val="24"/>
        </w:rPr>
        <w:t>onstables (SCs)</w:t>
      </w:r>
      <w:r w:rsidR="00614240" w:rsidRPr="009B77AD">
        <w:rPr>
          <w:rFonts w:asciiTheme="majorBidi" w:hAnsiTheme="majorBidi" w:cstheme="majorBidi"/>
          <w:sz w:val="24"/>
          <w:szCs w:val="24"/>
        </w:rPr>
        <w:t xml:space="preserve">, </w:t>
      </w:r>
      <w:r w:rsidR="00440E93" w:rsidRPr="009B77AD">
        <w:rPr>
          <w:rFonts w:asciiTheme="majorBidi" w:hAnsiTheme="majorBidi" w:cstheme="majorBidi"/>
          <w:sz w:val="24"/>
          <w:szCs w:val="24"/>
        </w:rPr>
        <w:t>p</w:t>
      </w:r>
      <w:r w:rsidR="008D6CC4" w:rsidRPr="009B77AD">
        <w:rPr>
          <w:rFonts w:asciiTheme="majorBidi" w:hAnsiTheme="majorBidi" w:cstheme="majorBidi"/>
          <w:sz w:val="24"/>
          <w:szCs w:val="24"/>
        </w:rPr>
        <w:t xml:space="preserve">olice </w:t>
      </w:r>
      <w:r w:rsidR="00440E93" w:rsidRPr="009B77AD">
        <w:rPr>
          <w:rFonts w:asciiTheme="majorBidi" w:hAnsiTheme="majorBidi" w:cstheme="majorBidi"/>
          <w:sz w:val="24"/>
          <w:szCs w:val="24"/>
        </w:rPr>
        <w:t>s</w:t>
      </w:r>
      <w:r w:rsidR="008D6CC4" w:rsidRPr="009B77AD">
        <w:rPr>
          <w:rFonts w:asciiTheme="majorBidi" w:hAnsiTheme="majorBidi" w:cstheme="majorBidi"/>
          <w:sz w:val="24"/>
          <w:szCs w:val="24"/>
        </w:rPr>
        <w:t xml:space="preserve">upport </w:t>
      </w:r>
      <w:r w:rsidR="00440E93" w:rsidRPr="009B77AD">
        <w:rPr>
          <w:rFonts w:asciiTheme="majorBidi" w:hAnsiTheme="majorBidi" w:cstheme="majorBidi"/>
          <w:sz w:val="24"/>
          <w:szCs w:val="24"/>
        </w:rPr>
        <w:t>v</w:t>
      </w:r>
      <w:r w:rsidR="008D6CC4" w:rsidRPr="009B77AD">
        <w:rPr>
          <w:rFonts w:asciiTheme="majorBidi" w:hAnsiTheme="majorBidi" w:cstheme="majorBidi"/>
          <w:sz w:val="24"/>
          <w:szCs w:val="24"/>
        </w:rPr>
        <w:t>olunteers (PSVs)</w:t>
      </w:r>
      <w:r w:rsidR="00614240" w:rsidRPr="009B77AD">
        <w:rPr>
          <w:rFonts w:asciiTheme="majorBidi" w:hAnsiTheme="majorBidi" w:cstheme="majorBidi"/>
          <w:sz w:val="24"/>
          <w:szCs w:val="24"/>
        </w:rPr>
        <w:t xml:space="preserve"> or </w:t>
      </w:r>
      <w:r w:rsidR="00440E93" w:rsidRPr="009B77AD">
        <w:rPr>
          <w:rFonts w:asciiTheme="majorBidi" w:hAnsiTheme="majorBidi" w:cstheme="majorBidi"/>
          <w:sz w:val="24"/>
          <w:szCs w:val="24"/>
        </w:rPr>
        <w:t>p</w:t>
      </w:r>
      <w:r w:rsidR="008D6CC4" w:rsidRPr="009B77AD">
        <w:rPr>
          <w:rFonts w:asciiTheme="majorBidi" w:hAnsiTheme="majorBidi" w:cstheme="majorBidi"/>
          <w:sz w:val="24"/>
          <w:szCs w:val="24"/>
        </w:rPr>
        <w:t xml:space="preserve">olice </w:t>
      </w:r>
      <w:r w:rsidR="00440E93" w:rsidRPr="009B77AD">
        <w:rPr>
          <w:rFonts w:asciiTheme="majorBidi" w:hAnsiTheme="majorBidi" w:cstheme="majorBidi"/>
          <w:sz w:val="24"/>
          <w:szCs w:val="24"/>
        </w:rPr>
        <w:t>st</w:t>
      </w:r>
      <w:r w:rsidR="008D6CC4" w:rsidRPr="009B77AD">
        <w:rPr>
          <w:rFonts w:asciiTheme="majorBidi" w:hAnsiTheme="majorBidi" w:cstheme="majorBidi"/>
          <w:sz w:val="24"/>
          <w:szCs w:val="24"/>
        </w:rPr>
        <w:t xml:space="preserve">udent </w:t>
      </w:r>
      <w:r w:rsidR="00440E93" w:rsidRPr="009B77AD">
        <w:rPr>
          <w:rFonts w:asciiTheme="majorBidi" w:hAnsiTheme="majorBidi" w:cstheme="majorBidi"/>
          <w:sz w:val="24"/>
          <w:szCs w:val="24"/>
        </w:rPr>
        <w:t>v</w:t>
      </w:r>
      <w:r w:rsidR="008D6CC4" w:rsidRPr="009B77AD">
        <w:rPr>
          <w:rFonts w:asciiTheme="majorBidi" w:hAnsiTheme="majorBidi" w:cstheme="majorBidi"/>
          <w:sz w:val="24"/>
          <w:szCs w:val="24"/>
        </w:rPr>
        <w:t>olunteers</w:t>
      </w:r>
      <w:r w:rsidR="00C56EE7" w:rsidRPr="009B77AD">
        <w:rPr>
          <w:rFonts w:asciiTheme="majorBidi" w:hAnsiTheme="majorBidi" w:cstheme="majorBidi"/>
          <w:sz w:val="24"/>
          <w:szCs w:val="24"/>
        </w:rPr>
        <w:t>.</w:t>
      </w:r>
      <w:r w:rsidR="008D6CC4" w:rsidRPr="009B77AD">
        <w:rPr>
          <w:rFonts w:asciiTheme="majorBidi" w:hAnsiTheme="majorBidi" w:cstheme="majorBidi"/>
          <w:sz w:val="24"/>
          <w:szCs w:val="24"/>
        </w:rPr>
        <w:t xml:space="preserve"> </w:t>
      </w:r>
      <w:r w:rsidR="008B030D" w:rsidRPr="009B77AD">
        <w:rPr>
          <w:rFonts w:asciiTheme="majorBidi" w:hAnsiTheme="majorBidi" w:cstheme="majorBidi"/>
          <w:sz w:val="24"/>
          <w:szCs w:val="24"/>
        </w:rPr>
        <w:t>Nine</w:t>
      </w:r>
      <w:r w:rsidR="005C786D" w:rsidRPr="009B77AD">
        <w:rPr>
          <w:rFonts w:asciiTheme="majorBidi" w:hAnsiTheme="majorBidi" w:cstheme="majorBidi"/>
          <w:sz w:val="24"/>
          <w:szCs w:val="24"/>
        </w:rPr>
        <w:t xml:space="preserve"> focus groups were </w:t>
      </w:r>
      <w:r w:rsidR="00723E43" w:rsidRPr="009B77AD">
        <w:rPr>
          <w:rFonts w:asciiTheme="majorBidi" w:hAnsiTheme="majorBidi" w:cstheme="majorBidi"/>
          <w:sz w:val="24"/>
          <w:szCs w:val="24"/>
        </w:rPr>
        <w:t>planned</w:t>
      </w:r>
      <w:r w:rsidR="006F2ACC" w:rsidRPr="009B77AD">
        <w:rPr>
          <w:rFonts w:asciiTheme="majorBidi" w:hAnsiTheme="majorBidi" w:cstheme="majorBidi"/>
          <w:sz w:val="24"/>
          <w:szCs w:val="24"/>
        </w:rPr>
        <w:t xml:space="preserve"> </w:t>
      </w:r>
      <w:r w:rsidR="005C786D" w:rsidRPr="009B77AD">
        <w:rPr>
          <w:rFonts w:asciiTheme="majorBidi" w:hAnsiTheme="majorBidi" w:cstheme="majorBidi"/>
          <w:sz w:val="24"/>
          <w:szCs w:val="24"/>
        </w:rPr>
        <w:t xml:space="preserve">(three </w:t>
      </w:r>
      <w:r w:rsidR="008B030D" w:rsidRPr="009B77AD">
        <w:rPr>
          <w:rFonts w:asciiTheme="majorBidi" w:hAnsiTheme="majorBidi" w:cstheme="majorBidi"/>
          <w:sz w:val="24"/>
          <w:szCs w:val="24"/>
        </w:rPr>
        <w:t xml:space="preserve">in </w:t>
      </w:r>
      <w:r w:rsidR="005C786D" w:rsidRPr="009B77AD">
        <w:rPr>
          <w:rFonts w:asciiTheme="majorBidi" w:hAnsiTheme="majorBidi" w:cstheme="majorBidi"/>
          <w:sz w:val="24"/>
          <w:szCs w:val="24"/>
        </w:rPr>
        <w:t xml:space="preserve">each </w:t>
      </w:r>
      <w:r w:rsidR="008B030D" w:rsidRPr="009B77AD">
        <w:rPr>
          <w:rFonts w:asciiTheme="majorBidi" w:hAnsiTheme="majorBidi" w:cstheme="majorBidi"/>
          <w:sz w:val="24"/>
          <w:szCs w:val="24"/>
        </w:rPr>
        <w:t>university)</w:t>
      </w:r>
      <w:r w:rsidR="00484090" w:rsidRPr="009B77AD">
        <w:rPr>
          <w:rFonts w:asciiTheme="majorBidi" w:hAnsiTheme="majorBidi" w:cstheme="majorBidi"/>
          <w:sz w:val="24"/>
          <w:szCs w:val="24"/>
        </w:rPr>
        <w:t xml:space="preserve">, although only eight focus groups were held as no-one </w:t>
      </w:r>
      <w:r w:rsidR="00995E7D" w:rsidRPr="009B77AD">
        <w:rPr>
          <w:rFonts w:asciiTheme="majorBidi" w:hAnsiTheme="majorBidi" w:cstheme="majorBidi"/>
          <w:sz w:val="24"/>
          <w:szCs w:val="24"/>
        </w:rPr>
        <w:t>attended the</w:t>
      </w:r>
      <w:r w:rsidR="00484090" w:rsidRPr="009B77AD">
        <w:rPr>
          <w:rFonts w:asciiTheme="majorBidi" w:hAnsiTheme="majorBidi" w:cstheme="majorBidi"/>
          <w:sz w:val="24"/>
          <w:szCs w:val="24"/>
        </w:rPr>
        <w:t xml:space="preserve"> ninth</w:t>
      </w:r>
      <w:r w:rsidR="005C786D" w:rsidRPr="009B77AD">
        <w:rPr>
          <w:rFonts w:asciiTheme="majorBidi" w:hAnsiTheme="majorBidi" w:cstheme="majorBidi"/>
          <w:sz w:val="24"/>
          <w:szCs w:val="24"/>
        </w:rPr>
        <w:t>. Participants voluntarily attended a single focus group of their choice at their university.</w:t>
      </w:r>
    </w:p>
    <w:p w14:paraId="22D86276" w14:textId="77777777" w:rsidR="0025759E" w:rsidRPr="009B77AD" w:rsidRDefault="0025759E" w:rsidP="009B77AD">
      <w:pPr>
        <w:spacing w:after="0" w:line="360" w:lineRule="auto"/>
        <w:rPr>
          <w:rFonts w:asciiTheme="majorBidi" w:hAnsiTheme="majorBidi" w:cstheme="majorBidi"/>
          <w:sz w:val="24"/>
          <w:szCs w:val="24"/>
        </w:rPr>
      </w:pPr>
    </w:p>
    <w:p w14:paraId="49FE7153" w14:textId="5AD33759" w:rsidR="00BE2578" w:rsidRPr="009B77AD" w:rsidRDefault="00545103"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In an effort to gain</w:t>
      </w:r>
      <w:r w:rsidR="001607E3" w:rsidRPr="009B77AD">
        <w:rPr>
          <w:rFonts w:asciiTheme="majorBidi" w:hAnsiTheme="majorBidi" w:cstheme="majorBidi"/>
          <w:sz w:val="24"/>
          <w:szCs w:val="24"/>
        </w:rPr>
        <w:t xml:space="preserve"> </w:t>
      </w:r>
      <w:r w:rsidR="00456E58" w:rsidRPr="009B77AD">
        <w:rPr>
          <w:rFonts w:asciiTheme="majorBidi" w:hAnsiTheme="majorBidi" w:cstheme="majorBidi"/>
          <w:sz w:val="24"/>
          <w:szCs w:val="24"/>
        </w:rPr>
        <w:t>the trust of po</w:t>
      </w:r>
      <w:r w:rsidR="00252AC3" w:rsidRPr="009B77AD">
        <w:rPr>
          <w:rFonts w:asciiTheme="majorBidi" w:hAnsiTheme="majorBidi" w:cstheme="majorBidi"/>
          <w:sz w:val="24"/>
          <w:szCs w:val="24"/>
        </w:rPr>
        <w:t>tential</w:t>
      </w:r>
      <w:r w:rsidR="00456E58" w:rsidRPr="009B77AD">
        <w:rPr>
          <w:rFonts w:asciiTheme="majorBidi" w:hAnsiTheme="majorBidi" w:cstheme="majorBidi"/>
          <w:sz w:val="24"/>
          <w:szCs w:val="24"/>
        </w:rPr>
        <w:t xml:space="preserve"> </w:t>
      </w:r>
      <w:r w:rsidR="000547E7" w:rsidRPr="009B77AD">
        <w:rPr>
          <w:rFonts w:asciiTheme="majorBidi" w:hAnsiTheme="majorBidi" w:cstheme="majorBidi"/>
          <w:sz w:val="24"/>
          <w:szCs w:val="24"/>
        </w:rPr>
        <w:t>participants</w:t>
      </w:r>
      <w:r w:rsidR="00456E58" w:rsidRPr="009B77AD">
        <w:rPr>
          <w:rFonts w:asciiTheme="majorBidi" w:hAnsiTheme="majorBidi" w:cstheme="majorBidi"/>
          <w:sz w:val="24"/>
          <w:szCs w:val="24"/>
        </w:rPr>
        <w:t>,</w:t>
      </w:r>
      <w:r w:rsidR="000547E7" w:rsidRPr="009B77AD">
        <w:rPr>
          <w:rFonts w:asciiTheme="majorBidi" w:hAnsiTheme="majorBidi" w:cstheme="majorBidi"/>
          <w:sz w:val="24"/>
          <w:szCs w:val="24"/>
        </w:rPr>
        <w:t xml:space="preserve"> along with </w:t>
      </w:r>
      <w:r w:rsidR="00456E58" w:rsidRPr="009B77AD">
        <w:rPr>
          <w:rFonts w:asciiTheme="majorBidi" w:hAnsiTheme="majorBidi" w:cstheme="majorBidi"/>
          <w:sz w:val="24"/>
          <w:szCs w:val="24"/>
        </w:rPr>
        <w:t xml:space="preserve">participants being </w:t>
      </w:r>
      <w:r w:rsidR="001607E3" w:rsidRPr="009B77AD">
        <w:rPr>
          <w:rFonts w:asciiTheme="majorBidi" w:hAnsiTheme="majorBidi" w:cstheme="majorBidi"/>
          <w:sz w:val="24"/>
          <w:szCs w:val="24"/>
        </w:rPr>
        <w:t xml:space="preserve">open and insightful </w:t>
      </w:r>
      <w:r w:rsidR="004551F2" w:rsidRPr="009B77AD">
        <w:rPr>
          <w:rFonts w:asciiTheme="majorBidi" w:hAnsiTheme="majorBidi" w:cstheme="majorBidi"/>
          <w:sz w:val="24"/>
          <w:szCs w:val="24"/>
        </w:rPr>
        <w:t xml:space="preserve">on </w:t>
      </w:r>
      <w:r w:rsidR="00510F75" w:rsidRPr="009B77AD">
        <w:rPr>
          <w:rFonts w:asciiTheme="majorBidi" w:hAnsiTheme="majorBidi" w:cstheme="majorBidi"/>
          <w:sz w:val="24"/>
          <w:szCs w:val="24"/>
        </w:rPr>
        <w:t xml:space="preserve">specific </w:t>
      </w:r>
      <w:r w:rsidR="004551F2" w:rsidRPr="009B77AD">
        <w:rPr>
          <w:rFonts w:asciiTheme="majorBidi" w:hAnsiTheme="majorBidi" w:cstheme="majorBidi"/>
          <w:sz w:val="24"/>
          <w:szCs w:val="24"/>
        </w:rPr>
        <w:t xml:space="preserve">aspects </w:t>
      </w:r>
      <w:r w:rsidR="00A60DB2" w:rsidRPr="009B77AD">
        <w:rPr>
          <w:rFonts w:asciiTheme="majorBidi" w:hAnsiTheme="majorBidi" w:cstheme="majorBidi"/>
          <w:sz w:val="24"/>
          <w:szCs w:val="24"/>
        </w:rPr>
        <w:t xml:space="preserve">whilst </w:t>
      </w:r>
      <w:r w:rsidR="005E5D55" w:rsidRPr="009B77AD">
        <w:rPr>
          <w:rFonts w:asciiTheme="majorBidi" w:hAnsiTheme="majorBidi" w:cstheme="majorBidi"/>
          <w:sz w:val="24"/>
          <w:szCs w:val="24"/>
        </w:rPr>
        <w:t>reflect</w:t>
      </w:r>
      <w:r w:rsidR="00252AC3" w:rsidRPr="009B77AD">
        <w:rPr>
          <w:rFonts w:asciiTheme="majorBidi" w:hAnsiTheme="majorBidi" w:cstheme="majorBidi"/>
          <w:sz w:val="24"/>
          <w:szCs w:val="24"/>
        </w:rPr>
        <w:t>ing</w:t>
      </w:r>
      <w:r w:rsidR="005E5D55" w:rsidRPr="009B77AD">
        <w:rPr>
          <w:rFonts w:asciiTheme="majorBidi" w:hAnsiTheme="majorBidi" w:cstheme="majorBidi"/>
          <w:sz w:val="24"/>
          <w:szCs w:val="24"/>
        </w:rPr>
        <w:t xml:space="preserve"> on their local experiences</w:t>
      </w:r>
      <w:r w:rsidR="009C02A4" w:rsidRPr="009B77AD">
        <w:rPr>
          <w:rFonts w:asciiTheme="majorBidi" w:hAnsiTheme="majorBidi" w:cstheme="majorBidi"/>
          <w:sz w:val="24"/>
          <w:szCs w:val="24"/>
        </w:rPr>
        <w:t xml:space="preserve">, </w:t>
      </w:r>
      <w:r w:rsidR="00EC2BDF" w:rsidRPr="009B77AD">
        <w:rPr>
          <w:rFonts w:asciiTheme="majorBidi" w:hAnsiTheme="majorBidi" w:cstheme="majorBidi"/>
          <w:sz w:val="24"/>
          <w:szCs w:val="24"/>
        </w:rPr>
        <w:t>their</w:t>
      </w:r>
      <w:r w:rsidR="009C02A4" w:rsidRPr="009B77AD">
        <w:rPr>
          <w:rFonts w:asciiTheme="majorBidi" w:hAnsiTheme="majorBidi" w:cstheme="majorBidi"/>
          <w:sz w:val="24"/>
          <w:szCs w:val="24"/>
        </w:rPr>
        <w:t xml:space="preserve"> anonymity and confidentiality was </w:t>
      </w:r>
      <w:r w:rsidR="00A60DB2" w:rsidRPr="009B77AD">
        <w:rPr>
          <w:rFonts w:asciiTheme="majorBidi" w:hAnsiTheme="majorBidi" w:cstheme="majorBidi"/>
          <w:sz w:val="24"/>
          <w:szCs w:val="24"/>
        </w:rPr>
        <w:t xml:space="preserve">reinforced </w:t>
      </w:r>
      <w:r w:rsidR="00431D36" w:rsidRPr="009B77AD">
        <w:rPr>
          <w:rFonts w:asciiTheme="majorBidi" w:hAnsiTheme="majorBidi" w:cstheme="majorBidi"/>
          <w:sz w:val="24"/>
          <w:szCs w:val="24"/>
        </w:rPr>
        <w:t>throughout</w:t>
      </w:r>
      <w:r w:rsidR="008A13A5" w:rsidRPr="009B77AD">
        <w:rPr>
          <w:rFonts w:asciiTheme="majorBidi" w:hAnsiTheme="majorBidi" w:cstheme="majorBidi"/>
          <w:sz w:val="24"/>
          <w:szCs w:val="24"/>
        </w:rPr>
        <w:t xml:space="preserve">. </w:t>
      </w:r>
      <w:r w:rsidR="00412EB3" w:rsidRPr="009B77AD">
        <w:rPr>
          <w:rFonts w:asciiTheme="majorBidi" w:hAnsiTheme="majorBidi" w:cstheme="majorBidi"/>
          <w:sz w:val="24"/>
          <w:szCs w:val="24"/>
        </w:rPr>
        <w:t xml:space="preserve">Focus groups were facilitated outside of class time, not only to minimise any disruptions to teaching, but also </w:t>
      </w:r>
      <w:r w:rsidR="00FA21CB" w:rsidRPr="009B77AD">
        <w:rPr>
          <w:rFonts w:asciiTheme="majorBidi" w:hAnsiTheme="majorBidi" w:cstheme="majorBidi"/>
          <w:sz w:val="24"/>
          <w:szCs w:val="24"/>
        </w:rPr>
        <w:t xml:space="preserve">to </w:t>
      </w:r>
      <w:r w:rsidR="00412EB3" w:rsidRPr="009B77AD">
        <w:rPr>
          <w:rFonts w:asciiTheme="majorBidi" w:hAnsiTheme="majorBidi" w:cstheme="majorBidi"/>
          <w:sz w:val="24"/>
          <w:szCs w:val="24"/>
        </w:rPr>
        <w:t>assist in the maintenance of anonymity</w:t>
      </w:r>
      <w:r w:rsidR="00243112" w:rsidRPr="009B77AD">
        <w:rPr>
          <w:rFonts w:asciiTheme="majorBidi" w:hAnsiTheme="majorBidi" w:cstheme="majorBidi"/>
          <w:sz w:val="24"/>
          <w:szCs w:val="24"/>
        </w:rPr>
        <w:t xml:space="preserve"> for those attending</w:t>
      </w:r>
      <w:r w:rsidR="00412EB3" w:rsidRPr="009B77AD">
        <w:rPr>
          <w:rFonts w:asciiTheme="majorBidi" w:hAnsiTheme="majorBidi" w:cstheme="majorBidi"/>
          <w:sz w:val="24"/>
          <w:szCs w:val="24"/>
        </w:rPr>
        <w:t xml:space="preserve">. </w:t>
      </w:r>
      <w:r w:rsidR="008A13A5" w:rsidRPr="009B77AD">
        <w:rPr>
          <w:rFonts w:asciiTheme="majorBidi" w:hAnsiTheme="majorBidi" w:cstheme="majorBidi"/>
          <w:sz w:val="24"/>
          <w:szCs w:val="24"/>
        </w:rPr>
        <w:t>There was</w:t>
      </w:r>
      <w:r w:rsidR="00156D9C" w:rsidRPr="009B77AD">
        <w:rPr>
          <w:rFonts w:asciiTheme="majorBidi" w:hAnsiTheme="majorBidi" w:cstheme="majorBidi"/>
          <w:sz w:val="24"/>
          <w:szCs w:val="24"/>
        </w:rPr>
        <w:t xml:space="preserve"> </w:t>
      </w:r>
      <w:r w:rsidR="00C93705" w:rsidRPr="009B77AD">
        <w:rPr>
          <w:rFonts w:asciiTheme="majorBidi" w:hAnsiTheme="majorBidi" w:cstheme="majorBidi"/>
          <w:sz w:val="24"/>
          <w:szCs w:val="24"/>
        </w:rPr>
        <w:t xml:space="preserve">no </w:t>
      </w:r>
      <w:r w:rsidR="00410B09" w:rsidRPr="009B77AD">
        <w:rPr>
          <w:rFonts w:asciiTheme="majorBidi" w:hAnsiTheme="majorBidi" w:cstheme="majorBidi"/>
          <w:sz w:val="24"/>
          <w:szCs w:val="24"/>
        </w:rPr>
        <w:t>collecti</w:t>
      </w:r>
      <w:r w:rsidR="00B70496" w:rsidRPr="009B77AD">
        <w:rPr>
          <w:rFonts w:asciiTheme="majorBidi" w:hAnsiTheme="majorBidi" w:cstheme="majorBidi"/>
          <w:sz w:val="24"/>
          <w:szCs w:val="24"/>
        </w:rPr>
        <w:t>on</w:t>
      </w:r>
      <w:r w:rsidR="00410B09" w:rsidRPr="009B77AD">
        <w:rPr>
          <w:rFonts w:asciiTheme="majorBidi" w:hAnsiTheme="majorBidi" w:cstheme="majorBidi"/>
          <w:sz w:val="24"/>
          <w:szCs w:val="24"/>
        </w:rPr>
        <w:t xml:space="preserve"> </w:t>
      </w:r>
      <w:r w:rsidR="00C93705" w:rsidRPr="009B77AD">
        <w:rPr>
          <w:rFonts w:asciiTheme="majorBidi" w:hAnsiTheme="majorBidi" w:cstheme="majorBidi"/>
          <w:sz w:val="24"/>
          <w:szCs w:val="24"/>
        </w:rPr>
        <w:t>of</w:t>
      </w:r>
      <w:r w:rsidR="00410B09" w:rsidRPr="009B77AD">
        <w:rPr>
          <w:rFonts w:asciiTheme="majorBidi" w:hAnsiTheme="majorBidi" w:cstheme="majorBidi"/>
          <w:sz w:val="24"/>
          <w:szCs w:val="24"/>
        </w:rPr>
        <w:t xml:space="preserve"> </w:t>
      </w:r>
      <w:r w:rsidR="002B39D2" w:rsidRPr="009B77AD">
        <w:rPr>
          <w:rFonts w:asciiTheme="majorBidi" w:hAnsiTheme="majorBidi" w:cstheme="majorBidi"/>
          <w:sz w:val="24"/>
          <w:szCs w:val="24"/>
        </w:rPr>
        <w:t>demographic</w:t>
      </w:r>
      <w:r w:rsidR="00804467" w:rsidRPr="009B77AD">
        <w:rPr>
          <w:rFonts w:asciiTheme="majorBidi" w:hAnsiTheme="majorBidi" w:cstheme="majorBidi"/>
          <w:sz w:val="24"/>
          <w:szCs w:val="24"/>
        </w:rPr>
        <w:t xml:space="preserve"> information</w:t>
      </w:r>
      <w:r w:rsidR="00B626FA" w:rsidRPr="009B77AD">
        <w:rPr>
          <w:rFonts w:asciiTheme="majorBidi" w:hAnsiTheme="majorBidi" w:cstheme="majorBidi"/>
          <w:sz w:val="24"/>
          <w:szCs w:val="24"/>
        </w:rPr>
        <w:t xml:space="preserve">, police </w:t>
      </w:r>
      <w:r w:rsidR="00410B09" w:rsidRPr="009B77AD">
        <w:rPr>
          <w:rFonts w:asciiTheme="majorBidi" w:hAnsiTheme="majorBidi" w:cstheme="majorBidi"/>
          <w:sz w:val="24"/>
          <w:szCs w:val="24"/>
        </w:rPr>
        <w:t>force</w:t>
      </w:r>
      <w:r w:rsidR="00B626FA" w:rsidRPr="009B77AD">
        <w:rPr>
          <w:rFonts w:asciiTheme="majorBidi" w:hAnsiTheme="majorBidi" w:cstheme="majorBidi"/>
          <w:sz w:val="24"/>
          <w:szCs w:val="24"/>
        </w:rPr>
        <w:t xml:space="preserve"> or </w:t>
      </w:r>
      <w:r w:rsidR="00D85735" w:rsidRPr="009B77AD">
        <w:rPr>
          <w:rFonts w:asciiTheme="majorBidi" w:hAnsiTheme="majorBidi" w:cstheme="majorBidi"/>
          <w:sz w:val="24"/>
          <w:szCs w:val="24"/>
        </w:rPr>
        <w:t xml:space="preserve">specific </w:t>
      </w:r>
      <w:r w:rsidR="00B626FA" w:rsidRPr="009B77AD">
        <w:rPr>
          <w:rFonts w:asciiTheme="majorBidi" w:hAnsiTheme="majorBidi" w:cstheme="majorBidi"/>
          <w:sz w:val="24"/>
          <w:szCs w:val="24"/>
        </w:rPr>
        <w:t>university</w:t>
      </w:r>
      <w:r w:rsidR="00410B09" w:rsidRPr="009B77AD">
        <w:rPr>
          <w:rFonts w:asciiTheme="majorBidi" w:hAnsiTheme="majorBidi" w:cstheme="majorBidi"/>
          <w:sz w:val="24"/>
          <w:szCs w:val="24"/>
        </w:rPr>
        <w:t xml:space="preserve"> data</w:t>
      </w:r>
      <w:r w:rsidR="00804467" w:rsidRPr="009B77AD">
        <w:rPr>
          <w:rFonts w:asciiTheme="majorBidi" w:hAnsiTheme="majorBidi" w:cstheme="majorBidi"/>
          <w:sz w:val="24"/>
          <w:szCs w:val="24"/>
        </w:rPr>
        <w:t>,</w:t>
      </w:r>
      <w:r w:rsidR="00E115A9" w:rsidRPr="009B77AD">
        <w:rPr>
          <w:rFonts w:asciiTheme="majorBidi" w:hAnsiTheme="majorBidi" w:cstheme="majorBidi"/>
          <w:sz w:val="24"/>
          <w:szCs w:val="24"/>
        </w:rPr>
        <w:t xml:space="preserve"> this would assist in </w:t>
      </w:r>
      <w:r w:rsidR="008E4FF6" w:rsidRPr="009B77AD">
        <w:rPr>
          <w:rFonts w:asciiTheme="majorBidi" w:hAnsiTheme="majorBidi" w:cstheme="majorBidi"/>
          <w:sz w:val="24"/>
          <w:szCs w:val="24"/>
        </w:rPr>
        <w:t xml:space="preserve">ensuring anonymity and the </w:t>
      </w:r>
      <w:r w:rsidR="00D02D30" w:rsidRPr="009B77AD">
        <w:rPr>
          <w:rFonts w:asciiTheme="majorBidi" w:hAnsiTheme="majorBidi" w:cstheme="majorBidi"/>
          <w:sz w:val="24"/>
          <w:szCs w:val="24"/>
        </w:rPr>
        <w:t>in</w:t>
      </w:r>
      <w:r w:rsidR="008E4FF6" w:rsidRPr="009B77AD">
        <w:rPr>
          <w:rFonts w:asciiTheme="majorBidi" w:hAnsiTheme="majorBidi" w:cstheme="majorBidi"/>
          <w:sz w:val="24"/>
          <w:szCs w:val="24"/>
        </w:rPr>
        <w:t>ability</w:t>
      </w:r>
      <w:r w:rsidR="000D4309" w:rsidRPr="009B77AD">
        <w:rPr>
          <w:rFonts w:asciiTheme="majorBidi" w:hAnsiTheme="majorBidi" w:cstheme="majorBidi"/>
          <w:sz w:val="24"/>
          <w:szCs w:val="24"/>
        </w:rPr>
        <w:t xml:space="preserve"> to </w:t>
      </w:r>
      <w:r w:rsidR="00EE238A" w:rsidRPr="009B77AD">
        <w:rPr>
          <w:rFonts w:asciiTheme="majorBidi" w:hAnsiTheme="majorBidi" w:cstheme="majorBidi"/>
          <w:sz w:val="24"/>
          <w:szCs w:val="24"/>
        </w:rPr>
        <w:t>identify any individual or group of volunteers</w:t>
      </w:r>
      <w:r w:rsidR="001C2EAD" w:rsidRPr="009B77AD">
        <w:rPr>
          <w:rFonts w:asciiTheme="majorBidi" w:hAnsiTheme="majorBidi" w:cstheme="majorBidi"/>
          <w:sz w:val="24"/>
          <w:szCs w:val="24"/>
        </w:rPr>
        <w:t xml:space="preserve">, even if individuals </w:t>
      </w:r>
      <w:r w:rsidR="0025759E" w:rsidRPr="009B77AD">
        <w:rPr>
          <w:rFonts w:asciiTheme="majorBidi" w:hAnsiTheme="majorBidi" w:cstheme="majorBidi"/>
          <w:sz w:val="24"/>
          <w:szCs w:val="24"/>
        </w:rPr>
        <w:t>knew each other within either their university or volunteering role.</w:t>
      </w:r>
    </w:p>
    <w:p w14:paraId="7418EF34" w14:textId="77777777" w:rsidR="00BE2578" w:rsidRPr="009B77AD" w:rsidRDefault="00BE2578" w:rsidP="009B77AD">
      <w:pPr>
        <w:spacing w:after="0" w:line="360" w:lineRule="auto"/>
        <w:rPr>
          <w:rFonts w:asciiTheme="majorBidi" w:hAnsiTheme="majorBidi" w:cstheme="majorBidi"/>
          <w:sz w:val="24"/>
          <w:szCs w:val="24"/>
        </w:rPr>
      </w:pPr>
    </w:p>
    <w:p w14:paraId="6D121807" w14:textId="468269D1" w:rsidR="00BD2D50" w:rsidRPr="009B77AD" w:rsidRDefault="00BD2D50"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Whilst th</w:t>
      </w:r>
      <w:r w:rsidR="00BE2578" w:rsidRPr="009B77AD">
        <w:rPr>
          <w:rFonts w:asciiTheme="majorBidi" w:hAnsiTheme="majorBidi" w:cstheme="majorBidi"/>
          <w:sz w:val="24"/>
          <w:szCs w:val="24"/>
        </w:rPr>
        <w:t>e</w:t>
      </w:r>
      <w:r w:rsidRPr="009B77AD">
        <w:rPr>
          <w:rFonts w:asciiTheme="majorBidi" w:hAnsiTheme="majorBidi" w:cstheme="majorBidi"/>
          <w:sz w:val="24"/>
          <w:szCs w:val="24"/>
        </w:rPr>
        <w:t xml:space="preserve"> </w:t>
      </w:r>
      <w:r w:rsidR="00CC1AED" w:rsidRPr="009B77AD">
        <w:rPr>
          <w:rFonts w:asciiTheme="majorBidi" w:hAnsiTheme="majorBidi" w:cstheme="majorBidi"/>
          <w:sz w:val="24"/>
          <w:szCs w:val="24"/>
        </w:rPr>
        <w:t xml:space="preserve">target </w:t>
      </w:r>
      <w:r w:rsidRPr="009B77AD">
        <w:rPr>
          <w:rFonts w:asciiTheme="majorBidi" w:hAnsiTheme="majorBidi" w:cstheme="majorBidi"/>
          <w:sz w:val="24"/>
          <w:szCs w:val="24"/>
        </w:rPr>
        <w:t xml:space="preserve">population contains some inherent biases, such as </w:t>
      </w:r>
      <w:r w:rsidR="0005760D" w:rsidRPr="009B77AD">
        <w:rPr>
          <w:rFonts w:asciiTheme="majorBidi" w:hAnsiTheme="majorBidi" w:cstheme="majorBidi"/>
          <w:sz w:val="24"/>
          <w:szCs w:val="24"/>
        </w:rPr>
        <w:t xml:space="preserve">those hoping </w:t>
      </w:r>
      <w:r w:rsidRPr="009B77AD">
        <w:rPr>
          <w:rFonts w:asciiTheme="majorBidi" w:hAnsiTheme="majorBidi" w:cstheme="majorBidi"/>
          <w:sz w:val="24"/>
          <w:szCs w:val="24"/>
        </w:rPr>
        <w:t>to become police officer</w:t>
      </w:r>
      <w:r w:rsidR="00CC4716" w:rsidRPr="009B77AD">
        <w:rPr>
          <w:rFonts w:asciiTheme="majorBidi" w:hAnsiTheme="majorBidi" w:cstheme="majorBidi"/>
          <w:sz w:val="24"/>
          <w:szCs w:val="24"/>
        </w:rPr>
        <w:t>s</w:t>
      </w:r>
      <w:r w:rsidRPr="009B77AD">
        <w:rPr>
          <w:rFonts w:asciiTheme="majorBidi" w:hAnsiTheme="majorBidi" w:cstheme="majorBidi"/>
          <w:sz w:val="24"/>
          <w:szCs w:val="24"/>
        </w:rPr>
        <w:t>, they would have unique insight</w:t>
      </w:r>
      <w:r w:rsidR="001719AF" w:rsidRPr="009B77AD">
        <w:rPr>
          <w:rFonts w:asciiTheme="majorBidi" w:hAnsiTheme="majorBidi" w:cstheme="majorBidi"/>
          <w:sz w:val="24"/>
          <w:szCs w:val="24"/>
        </w:rPr>
        <w:t>s</w:t>
      </w:r>
      <w:r w:rsidRPr="009B77AD">
        <w:rPr>
          <w:rFonts w:asciiTheme="majorBidi" w:hAnsiTheme="majorBidi" w:cstheme="majorBidi"/>
          <w:sz w:val="24"/>
          <w:szCs w:val="24"/>
        </w:rPr>
        <w:t xml:space="preserve"> as volunteers </w:t>
      </w:r>
      <w:r w:rsidR="00BE2578" w:rsidRPr="009B77AD">
        <w:rPr>
          <w:rFonts w:asciiTheme="majorBidi" w:hAnsiTheme="majorBidi" w:cstheme="majorBidi"/>
          <w:sz w:val="24"/>
          <w:szCs w:val="24"/>
        </w:rPr>
        <w:t xml:space="preserve">to freely express </w:t>
      </w:r>
      <w:r w:rsidRPr="009B77AD">
        <w:rPr>
          <w:rFonts w:asciiTheme="majorBidi" w:hAnsiTheme="majorBidi" w:cstheme="majorBidi"/>
          <w:sz w:val="24"/>
          <w:szCs w:val="24"/>
        </w:rPr>
        <w:t xml:space="preserve">how the process of applying to the police for a </w:t>
      </w:r>
      <w:r w:rsidR="00644C8E" w:rsidRPr="009B77AD">
        <w:rPr>
          <w:rFonts w:asciiTheme="majorBidi" w:hAnsiTheme="majorBidi" w:cstheme="majorBidi"/>
          <w:sz w:val="24"/>
          <w:szCs w:val="24"/>
        </w:rPr>
        <w:t xml:space="preserve">volunteer </w:t>
      </w:r>
      <w:r w:rsidRPr="009B77AD">
        <w:rPr>
          <w:rFonts w:asciiTheme="majorBidi" w:hAnsiTheme="majorBidi" w:cstheme="majorBidi"/>
          <w:sz w:val="24"/>
          <w:szCs w:val="24"/>
        </w:rPr>
        <w:t xml:space="preserve">role actually impacted upon them. </w:t>
      </w:r>
    </w:p>
    <w:p w14:paraId="35C648D3" w14:textId="77777777" w:rsidR="00644C8E" w:rsidRPr="009B77AD" w:rsidRDefault="00644C8E" w:rsidP="009B77AD">
      <w:pPr>
        <w:spacing w:after="0" w:line="360" w:lineRule="auto"/>
        <w:rPr>
          <w:rFonts w:asciiTheme="majorBidi" w:hAnsiTheme="majorBidi" w:cstheme="majorBidi"/>
          <w:sz w:val="24"/>
          <w:szCs w:val="24"/>
        </w:rPr>
      </w:pPr>
    </w:p>
    <w:p w14:paraId="18BD1221" w14:textId="3DBA6676" w:rsidR="00306600" w:rsidRPr="009B77AD" w:rsidRDefault="00306600"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Skilled and experienced academics in each institution facilitated 45-minute focus groups</w:t>
      </w:r>
      <w:r w:rsidR="00AD0D90" w:rsidRPr="009B77AD">
        <w:rPr>
          <w:rFonts w:asciiTheme="majorBidi" w:hAnsiTheme="majorBidi" w:cstheme="majorBidi"/>
          <w:sz w:val="24"/>
          <w:szCs w:val="24"/>
        </w:rPr>
        <w:t>, which followed</w:t>
      </w:r>
      <w:r w:rsidRPr="009B77AD">
        <w:rPr>
          <w:rFonts w:asciiTheme="majorBidi" w:hAnsiTheme="majorBidi" w:cstheme="majorBidi"/>
          <w:sz w:val="24"/>
          <w:szCs w:val="24"/>
        </w:rPr>
        <w:t xml:space="preserve"> a standardised script to generate discussion and gather primary qualitative data from participants. The focus groups were audio recorded</w:t>
      </w:r>
      <w:r w:rsidR="00443721" w:rsidRPr="009B77AD">
        <w:rPr>
          <w:rFonts w:asciiTheme="majorBidi" w:hAnsiTheme="majorBidi" w:cstheme="majorBidi"/>
          <w:sz w:val="24"/>
          <w:szCs w:val="24"/>
        </w:rPr>
        <w:t>,</w:t>
      </w:r>
      <w:r w:rsidR="00803B46" w:rsidRPr="009B77AD">
        <w:rPr>
          <w:rFonts w:asciiTheme="majorBidi" w:hAnsiTheme="majorBidi" w:cstheme="majorBidi"/>
          <w:sz w:val="24"/>
          <w:szCs w:val="24"/>
        </w:rPr>
        <w:t xml:space="preserve"> </w:t>
      </w:r>
      <w:r w:rsidRPr="009B77AD">
        <w:rPr>
          <w:rFonts w:asciiTheme="majorBidi" w:hAnsiTheme="majorBidi" w:cstheme="majorBidi"/>
          <w:sz w:val="24"/>
          <w:szCs w:val="24"/>
        </w:rPr>
        <w:t>and facilitator notes were made</w:t>
      </w:r>
      <w:r w:rsidR="00443721" w:rsidRPr="009B77AD">
        <w:rPr>
          <w:rFonts w:asciiTheme="majorBidi" w:hAnsiTheme="majorBidi" w:cstheme="majorBidi"/>
          <w:sz w:val="24"/>
          <w:szCs w:val="24"/>
        </w:rPr>
        <w:t>,</w:t>
      </w:r>
      <w:r w:rsidR="00803B46" w:rsidRPr="009B77AD">
        <w:rPr>
          <w:rFonts w:asciiTheme="majorBidi" w:hAnsiTheme="majorBidi" w:cstheme="majorBidi"/>
          <w:sz w:val="24"/>
          <w:szCs w:val="24"/>
        </w:rPr>
        <w:t xml:space="preserve"> </w:t>
      </w:r>
      <w:r w:rsidRPr="009B77AD">
        <w:rPr>
          <w:rFonts w:asciiTheme="majorBidi" w:hAnsiTheme="majorBidi" w:cstheme="majorBidi"/>
          <w:sz w:val="24"/>
          <w:szCs w:val="24"/>
        </w:rPr>
        <w:t>to assist in both interpretation and accuracy. Notes and recordings from all of the focus groups were later transcribed, combined and analysed by a single university researcher. NVivo software was used to assist in this analysis. Carefully managing and inputting the data, such</w:t>
      </w:r>
      <w:r w:rsidR="00443721" w:rsidRPr="009B77AD">
        <w:rPr>
          <w:rFonts w:asciiTheme="majorBidi" w:hAnsiTheme="majorBidi" w:cstheme="majorBidi"/>
          <w:sz w:val="24"/>
          <w:szCs w:val="24"/>
        </w:rPr>
        <w:t xml:space="preserve"> </w:t>
      </w:r>
      <w:r w:rsidRPr="009B77AD">
        <w:rPr>
          <w:rFonts w:asciiTheme="majorBidi" w:hAnsiTheme="majorBidi" w:cstheme="majorBidi"/>
          <w:sz w:val="24"/>
          <w:szCs w:val="24"/>
        </w:rPr>
        <w:t>an approach enabled NVivo to identify relationships between text, which then allowed the researcher to reflect upon the three pre-determined core themes within the research of ‘what were the benefits of volunteering’, ‘the experiences of the volunteers when volunteering’</w:t>
      </w:r>
      <w:r w:rsidR="00667723" w:rsidRPr="009B77AD">
        <w:rPr>
          <w:rFonts w:asciiTheme="majorBidi" w:hAnsiTheme="majorBidi" w:cstheme="majorBidi"/>
          <w:sz w:val="24"/>
          <w:szCs w:val="24"/>
        </w:rPr>
        <w:t>,</w:t>
      </w:r>
      <w:r w:rsidRPr="009B77AD">
        <w:rPr>
          <w:rFonts w:asciiTheme="majorBidi" w:hAnsiTheme="majorBidi" w:cstheme="majorBidi"/>
          <w:sz w:val="24"/>
          <w:szCs w:val="24"/>
        </w:rPr>
        <w:t xml:space="preserve"> and ‘what the volunteers felt could be improved with the volunteering experience’. Such an approach assisted in categorising themed commonalities.</w:t>
      </w:r>
    </w:p>
    <w:p w14:paraId="576B52BA" w14:textId="77777777" w:rsidR="005A3C8F" w:rsidRPr="009B77AD" w:rsidRDefault="005A3C8F" w:rsidP="009B77AD">
      <w:pPr>
        <w:spacing w:after="0" w:line="360" w:lineRule="auto"/>
        <w:rPr>
          <w:rFonts w:asciiTheme="majorBidi" w:hAnsiTheme="majorBidi" w:cstheme="majorBidi"/>
          <w:sz w:val="24"/>
          <w:szCs w:val="24"/>
        </w:rPr>
      </w:pPr>
    </w:p>
    <w:p w14:paraId="4B576488" w14:textId="5C99FCE2" w:rsidR="00EB6172" w:rsidRPr="009B77AD" w:rsidRDefault="003953B4"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The research received ethical approval from the </w:t>
      </w:r>
      <w:r w:rsidR="00F672AE" w:rsidRPr="009B77AD">
        <w:rPr>
          <w:rFonts w:asciiTheme="majorBidi" w:hAnsiTheme="majorBidi" w:cstheme="majorBidi"/>
          <w:sz w:val="24"/>
          <w:szCs w:val="24"/>
        </w:rPr>
        <w:t xml:space="preserve">three </w:t>
      </w:r>
      <w:r w:rsidRPr="009B77AD">
        <w:rPr>
          <w:rFonts w:asciiTheme="majorBidi" w:hAnsiTheme="majorBidi" w:cstheme="majorBidi"/>
          <w:sz w:val="24"/>
          <w:szCs w:val="24"/>
        </w:rPr>
        <w:t>Universit</w:t>
      </w:r>
      <w:r w:rsidR="002A0401" w:rsidRPr="009B77AD">
        <w:rPr>
          <w:rFonts w:asciiTheme="majorBidi" w:hAnsiTheme="majorBidi" w:cstheme="majorBidi"/>
          <w:sz w:val="24"/>
          <w:szCs w:val="24"/>
        </w:rPr>
        <w:t>ies</w:t>
      </w:r>
      <w:r w:rsidRPr="009B77AD">
        <w:rPr>
          <w:rFonts w:asciiTheme="majorBidi" w:hAnsiTheme="majorBidi" w:cstheme="majorBidi"/>
          <w:sz w:val="24"/>
          <w:szCs w:val="24"/>
        </w:rPr>
        <w:t xml:space="preserve"> faculty ethics committee</w:t>
      </w:r>
      <w:r w:rsidR="003C03B3" w:rsidRPr="009B77AD">
        <w:rPr>
          <w:rFonts w:asciiTheme="majorBidi" w:hAnsiTheme="majorBidi" w:cstheme="majorBidi"/>
          <w:sz w:val="24"/>
          <w:szCs w:val="24"/>
        </w:rPr>
        <w:t>s</w:t>
      </w:r>
      <w:r w:rsidRPr="009B77AD">
        <w:rPr>
          <w:rFonts w:asciiTheme="majorBidi" w:hAnsiTheme="majorBidi" w:cstheme="majorBidi"/>
          <w:sz w:val="24"/>
          <w:szCs w:val="24"/>
        </w:rPr>
        <w:t>, and all participants were informed of their rights to withdraw</w:t>
      </w:r>
      <w:r w:rsidR="00EB6172" w:rsidRPr="009B77AD">
        <w:rPr>
          <w:rFonts w:asciiTheme="majorBidi" w:hAnsiTheme="majorBidi" w:cstheme="majorBidi"/>
          <w:sz w:val="24"/>
          <w:szCs w:val="24"/>
        </w:rPr>
        <w:t>.</w:t>
      </w:r>
    </w:p>
    <w:p w14:paraId="005F218F" w14:textId="77777777" w:rsidR="007E1AA9" w:rsidRPr="009B77AD" w:rsidRDefault="007E1AA9" w:rsidP="009B77AD">
      <w:pPr>
        <w:spacing w:after="0" w:line="360" w:lineRule="auto"/>
        <w:rPr>
          <w:rFonts w:asciiTheme="majorBidi" w:hAnsiTheme="majorBidi" w:cstheme="majorBidi"/>
          <w:sz w:val="24"/>
          <w:szCs w:val="24"/>
        </w:rPr>
      </w:pPr>
    </w:p>
    <w:p w14:paraId="2111F18C" w14:textId="4AC9CB77" w:rsidR="004C2108" w:rsidRPr="009B77AD" w:rsidRDefault="004C2108" w:rsidP="009B77AD">
      <w:pPr>
        <w:spacing w:after="0" w:line="360" w:lineRule="auto"/>
        <w:rPr>
          <w:rFonts w:asciiTheme="majorBidi" w:hAnsiTheme="majorBidi" w:cstheme="majorBidi"/>
          <w:b/>
          <w:bCs/>
          <w:sz w:val="24"/>
          <w:szCs w:val="24"/>
        </w:rPr>
      </w:pPr>
      <w:r w:rsidRPr="009B77AD">
        <w:rPr>
          <w:rFonts w:asciiTheme="majorBidi" w:hAnsiTheme="majorBidi" w:cstheme="majorBidi"/>
          <w:b/>
          <w:bCs/>
          <w:sz w:val="24"/>
          <w:szCs w:val="24"/>
        </w:rPr>
        <w:lastRenderedPageBreak/>
        <w:t>Findings and discussion</w:t>
      </w:r>
    </w:p>
    <w:p w14:paraId="2B89F9B2" w14:textId="77777777" w:rsidR="004C2108" w:rsidRPr="009B77AD" w:rsidRDefault="004C2108" w:rsidP="009B77AD">
      <w:pPr>
        <w:spacing w:after="0" w:line="360" w:lineRule="auto"/>
        <w:rPr>
          <w:rFonts w:asciiTheme="majorBidi" w:hAnsiTheme="majorBidi" w:cstheme="majorBidi"/>
          <w:b/>
          <w:bCs/>
          <w:sz w:val="24"/>
          <w:szCs w:val="24"/>
        </w:rPr>
      </w:pPr>
    </w:p>
    <w:p w14:paraId="6C05AFEB" w14:textId="56C726AC" w:rsidR="003D43A7" w:rsidRPr="009B77AD" w:rsidRDefault="009C1323"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In total </w:t>
      </w:r>
      <w:r w:rsidR="00A70249" w:rsidRPr="009B77AD">
        <w:rPr>
          <w:rFonts w:asciiTheme="majorBidi" w:hAnsiTheme="majorBidi" w:cstheme="majorBidi"/>
          <w:sz w:val="24"/>
          <w:szCs w:val="24"/>
        </w:rPr>
        <w:t>eight</w:t>
      </w:r>
      <w:r w:rsidRPr="009B77AD">
        <w:rPr>
          <w:rFonts w:asciiTheme="majorBidi" w:hAnsiTheme="majorBidi" w:cstheme="majorBidi"/>
          <w:sz w:val="24"/>
          <w:szCs w:val="24"/>
        </w:rPr>
        <w:t xml:space="preserve"> focus groups </w:t>
      </w:r>
      <w:r w:rsidR="004C2108" w:rsidRPr="009B77AD">
        <w:rPr>
          <w:rFonts w:asciiTheme="majorBidi" w:hAnsiTheme="majorBidi" w:cstheme="majorBidi"/>
          <w:sz w:val="24"/>
          <w:szCs w:val="24"/>
        </w:rPr>
        <w:t>were conducted across the three universities</w:t>
      </w:r>
      <w:r w:rsidR="00266F4F" w:rsidRPr="009B77AD">
        <w:rPr>
          <w:rFonts w:asciiTheme="majorBidi" w:hAnsiTheme="majorBidi" w:cstheme="majorBidi"/>
          <w:sz w:val="24"/>
          <w:szCs w:val="24"/>
        </w:rPr>
        <w:t xml:space="preserve"> </w:t>
      </w:r>
      <w:r w:rsidRPr="009B77AD">
        <w:rPr>
          <w:rFonts w:asciiTheme="majorBidi" w:hAnsiTheme="majorBidi" w:cstheme="majorBidi"/>
          <w:sz w:val="24"/>
          <w:szCs w:val="24"/>
        </w:rPr>
        <w:t xml:space="preserve">involving </w:t>
      </w:r>
      <w:r w:rsidR="00EC7B28" w:rsidRPr="009B77AD">
        <w:rPr>
          <w:rFonts w:asciiTheme="majorBidi" w:hAnsiTheme="majorBidi" w:cstheme="majorBidi"/>
          <w:sz w:val="24"/>
          <w:szCs w:val="24"/>
        </w:rPr>
        <w:t xml:space="preserve">a total </w:t>
      </w:r>
      <w:r w:rsidR="00C93AE9" w:rsidRPr="009B77AD">
        <w:rPr>
          <w:rFonts w:asciiTheme="majorBidi" w:hAnsiTheme="majorBidi" w:cstheme="majorBidi"/>
          <w:sz w:val="24"/>
          <w:szCs w:val="24"/>
        </w:rPr>
        <w:t xml:space="preserve">of </w:t>
      </w:r>
      <w:r w:rsidRPr="009B77AD">
        <w:rPr>
          <w:rFonts w:asciiTheme="majorBidi" w:hAnsiTheme="majorBidi" w:cstheme="majorBidi"/>
          <w:sz w:val="24"/>
          <w:szCs w:val="24"/>
        </w:rPr>
        <w:t xml:space="preserve">35 </w:t>
      </w:r>
      <w:r w:rsidR="00F03A55" w:rsidRPr="009B77AD">
        <w:rPr>
          <w:rFonts w:asciiTheme="majorBidi" w:hAnsiTheme="majorBidi" w:cstheme="majorBidi"/>
          <w:sz w:val="24"/>
          <w:szCs w:val="24"/>
        </w:rPr>
        <w:t>participants,</w:t>
      </w:r>
      <w:r w:rsidRPr="009B77AD">
        <w:rPr>
          <w:rFonts w:asciiTheme="majorBidi" w:hAnsiTheme="majorBidi" w:cstheme="majorBidi"/>
          <w:sz w:val="24"/>
          <w:szCs w:val="24"/>
        </w:rPr>
        <w:t xml:space="preserve"> </w:t>
      </w:r>
      <w:r w:rsidR="00266F4F" w:rsidRPr="009B77AD">
        <w:rPr>
          <w:rFonts w:asciiTheme="majorBidi" w:hAnsiTheme="majorBidi" w:cstheme="majorBidi"/>
          <w:sz w:val="24"/>
          <w:szCs w:val="24"/>
        </w:rPr>
        <w:t xml:space="preserve">all </w:t>
      </w:r>
      <w:r w:rsidR="00F03A55" w:rsidRPr="009B77AD">
        <w:rPr>
          <w:rFonts w:asciiTheme="majorBidi" w:hAnsiTheme="majorBidi" w:cstheme="majorBidi"/>
          <w:sz w:val="24"/>
          <w:szCs w:val="24"/>
        </w:rPr>
        <w:t xml:space="preserve">of whom were </w:t>
      </w:r>
      <w:r w:rsidR="00266F4F" w:rsidRPr="009B77AD">
        <w:rPr>
          <w:rFonts w:asciiTheme="majorBidi" w:hAnsiTheme="majorBidi" w:cstheme="majorBidi"/>
          <w:sz w:val="24"/>
          <w:szCs w:val="24"/>
        </w:rPr>
        <w:t>volunteers in policing and also studying the PPD</w:t>
      </w:r>
      <w:r w:rsidRPr="009B77AD">
        <w:rPr>
          <w:rFonts w:asciiTheme="majorBidi" w:hAnsiTheme="majorBidi" w:cstheme="majorBidi"/>
          <w:sz w:val="24"/>
          <w:szCs w:val="24"/>
        </w:rPr>
        <w:t xml:space="preserve">. </w:t>
      </w:r>
      <w:r w:rsidR="00186328" w:rsidRPr="009B77AD">
        <w:rPr>
          <w:rFonts w:asciiTheme="majorBidi" w:hAnsiTheme="majorBidi" w:cstheme="majorBidi"/>
          <w:sz w:val="24"/>
          <w:szCs w:val="24"/>
        </w:rPr>
        <w:t>This is 8.3% of th</w:t>
      </w:r>
      <w:r w:rsidR="005F4659" w:rsidRPr="009B77AD">
        <w:rPr>
          <w:rFonts w:asciiTheme="majorBidi" w:hAnsiTheme="majorBidi" w:cstheme="majorBidi"/>
          <w:sz w:val="24"/>
          <w:szCs w:val="24"/>
        </w:rPr>
        <w:t>e total</w:t>
      </w:r>
      <w:r w:rsidR="00627734" w:rsidRPr="009B77AD">
        <w:rPr>
          <w:rFonts w:asciiTheme="majorBidi" w:hAnsiTheme="majorBidi" w:cstheme="majorBidi"/>
          <w:sz w:val="24"/>
          <w:szCs w:val="24"/>
        </w:rPr>
        <w:t xml:space="preserve"> number of</w:t>
      </w:r>
      <w:r w:rsidR="00186328" w:rsidRPr="009B77AD">
        <w:rPr>
          <w:rFonts w:asciiTheme="majorBidi" w:hAnsiTheme="majorBidi" w:cstheme="majorBidi"/>
          <w:sz w:val="24"/>
          <w:szCs w:val="24"/>
        </w:rPr>
        <w:t xml:space="preserve"> </w:t>
      </w:r>
      <w:r w:rsidR="005F4659" w:rsidRPr="009B77AD">
        <w:rPr>
          <w:rFonts w:asciiTheme="majorBidi" w:hAnsiTheme="majorBidi" w:cstheme="majorBidi"/>
          <w:sz w:val="24"/>
          <w:szCs w:val="24"/>
        </w:rPr>
        <w:t xml:space="preserve">students </w:t>
      </w:r>
      <w:r w:rsidR="00627734" w:rsidRPr="009B77AD">
        <w:rPr>
          <w:rFonts w:asciiTheme="majorBidi" w:hAnsiTheme="majorBidi" w:cstheme="majorBidi"/>
          <w:sz w:val="24"/>
          <w:szCs w:val="24"/>
        </w:rPr>
        <w:t>studying PPD</w:t>
      </w:r>
      <w:r w:rsidR="00806706" w:rsidRPr="009B77AD">
        <w:rPr>
          <w:rFonts w:asciiTheme="majorBidi" w:hAnsiTheme="majorBidi" w:cstheme="majorBidi"/>
          <w:sz w:val="24"/>
          <w:szCs w:val="24"/>
        </w:rPr>
        <w:t>’s across the three universities.</w:t>
      </w:r>
      <w:r w:rsidR="00186328" w:rsidRPr="009B77AD">
        <w:rPr>
          <w:rFonts w:asciiTheme="majorBidi" w:hAnsiTheme="majorBidi" w:cstheme="majorBidi"/>
          <w:sz w:val="24"/>
          <w:szCs w:val="24"/>
        </w:rPr>
        <w:t xml:space="preserve"> </w:t>
      </w:r>
      <w:r w:rsidR="00806706" w:rsidRPr="009B77AD">
        <w:rPr>
          <w:rFonts w:asciiTheme="majorBidi" w:hAnsiTheme="majorBidi" w:cstheme="majorBidi"/>
          <w:sz w:val="24"/>
          <w:szCs w:val="24"/>
        </w:rPr>
        <w:t>W</w:t>
      </w:r>
      <w:r w:rsidR="00186328" w:rsidRPr="009B77AD">
        <w:rPr>
          <w:rFonts w:asciiTheme="majorBidi" w:hAnsiTheme="majorBidi" w:cstheme="majorBidi"/>
          <w:sz w:val="24"/>
          <w:szCs w:val="24"/>
        </w:rPr>
        <w:t>hat is not clear is if the 8.3% is the total number of students from the PPD who volunteer within policing</w:t>
      </w:r>
      <w:r w:rsidR="00806706" w:rsidRPr="009B77AD">
        <w:rPr>
          <w:rFonts w:asciiTheme="majorBidi" w:hAnsiTheme="majorBidi" w:cstheme="majorBidi"/>
          <w:sz w:val="24"/>
          <w:szCs w:val="24"/>
        </w:rPr>
        <w:t xml:space="preserve"> or a representative sample of those who volunteer</w:t>
      </w:r>
      <w:r w:rsidR="00186328" w:rsidRPr="009B77AD">
        <w:rPr>
          <w:rFonts w:asciiTheme="majorBidi" w:hAnsiTheme="majorBidi" w:cstheme="majorBidi"/>
          <w:sz w:val="24"/>
          <w:szCs w:val="24"/>
        </w:rPr>
        <w:t>, as this data is not collected</w:t>
      </w:r>
      <w:r w:rsidR="00F55512" w:rsidRPr="009B77AD">
        <w:rPr>
          <w:rFonts w:asciiTheme="majorBidi" w:hAnsiTheme="majorBidi" w:cstheme="majorBidi"/>
          <w:sz w:val="24"/>
          <w:szCs w:val="24"/>
        </w:rPr>
        <w:t xml:space="preserve"> </w:t>
      </w:r>
      <w:r w:rsidR="00B13BA6" w:rsidRPr="009B77AD">
        <w:rPr>
          <w:rFonts w:asciiTheme="majorBidi" w:hAnsiTheme="majorBidi" w:cstheme="majorBidi"/>
          <w:sz w:val="24"/>
          <w:szCs w:val="24"/>
        </w:rPr>
        <w:t xml:space="preserve">centrally </w:t>
      </w:r>
      <w:r w:rsidR="00F55512" w:rsidRPr="009B77AD">
        <w:rPr>
          <w:rFonts w:asciiTheme="majorBidi" w:hAnsiTheme="majorBidi" w:cstheme="majorBidi"/>
          <w:sz w:val="24"/>
          <w:szCs w:val="24"/>
        </w:rPr>
        <w:t>by the universities</w:t>
      </w:r>
      <w:r w:rsidR="00186328" w:rsidRPr="009B77AD">
        <w:rPr>
          <w:rFonts w:asciiTheme="majorBidi" w:hAnsiTheme="majorBidi" w:cstheme="majorBidi"/>
          <w:sz w:val="24"/>
          <w:szCs w:val="24"/>
        </w:rPr>
        <w:t>.</w:t>
      </w:r>
    </w:p>
    <w:p w14:paraId="62F92C5C" w14:textId="77777777" w:rsidR="00B95AC1" w:rsidRPr="009B77AD" w:rsidRDefault="00B95AC1" w:rsidP="009B77AD">
      <w:pPr>
        <w:spacing w:after="0" w:line="360" w:lineRule="auto"/>
        <w:rPr>
          <w:rFonts w:asciiTheme="majorBidi" w:hAnsiTheme="majorBidi" w:cstheme="majorBidi"/>
          <w:sz w:val="24"/>
          <w:szCs w:val="24"/>
        </w:rPr>
      </w:pPr>
    </w:p>
    <w:p w14:paraId="0F0532F8" w14:textId="77777777" w:rsidR="003D43A7" w:rsidRPr="009B77AD" w:rsidRDefault="003D43A7"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However, numerous comments were made within the focus groups with regards to the ability through volunteering to learn more about policing and develop new skills within the workplace that would transfer to employment. Insightfully, one student commented:</w:t>
      </w:r>
    </w:p>
    <w:p w14:paraId="558108FE" w14:textId="77777777" w:rsidR="003D43A7" w:rsidRPr="009B77AD" w:rsidRDefault="003D43A7" w:rsidP="009B77AD">
      <w:pPr>
        <w:spacing w:after="0" w:line="360" w:lineRule="auto"/>
        <w:rPr>
          <w:rFonts w:asciiTheme="majorBidi" w:hAnsiTheme="majorBidi" w:cstheme="majorBidi"/>
          <w:sz w:val="24"/>
          <w:szCs w:val="24"/>
          <w:lang w:val="en"/>
        </w:rPr>
      </w:pPr>
    </w:p>
    <w:p w14:paraId="5242DB41" w14:textId="77777777" w:rsidR="003D43A7" w:rsidRPr="009B77AD" w:rsidRDefault="003D43A7" w:rsidP="009B77AD">
      <w:pPr>
        <w:spacing w:after="0" w:line="360" w:lineRule="auto"/>
        <w:rPr>
          <w:rFonts w:asciiTheme="majorBidi" w:hAnsiTheme="majorBidi" w:cstheme="majorBidi"/>
          <w:i/>
          <w:iCs/>
          <w:sz w:val="24"/>
          <w:szCs w:val="24"/>
        </w:rPr>
      </w:pPr>
      <w:r w:rsidRPr="009B77AD">
        <w:rPr>
          <w:rFonts w:asciiTheme="majorBidi" w:hAnsiTheme="majorBidi" w:cstheme="majorBidi"/>
          <w:i/>
          <w:iCs/>
          <w:sz w:val="24"/>
          <w:szCs w:val="24"/>
        </w:rPr>
        <w:t>“You’ll get more understanding …… , not just straight into the police and overwhelmed and, umm, if you’ve been a special before then you kind of know what to expect. It’ll also look good when applying for jobs, say I have never done volunteering but [name] has, you know they’ve picked [name] over me because he’s had that experience being a special”.</w:t>
      </w:r>
    </w:p>
    <w:p w14:paraId="7A32DC94" w14:textId="77777777" w:rsidR="00186328" w:rsidRPr="009B77AD" w:rsidRDefault="00186328" w:rsidP="009B77AD">
      <w:pPr>
        <w:spacing w:after="0" w:line="360" w:lineRule="auto"/>
        <w:rPr>
          <w:rFonts w:asciiTheme="majorBidi" w:hAnsiTheme="majorBidi" w:cstheme="majorBidi"/>
          <w:sz w:val="24"/>
          <w:szCs w:val="24"/>
        </w:rPr>
      </w:pPr>
    </w:p>
    <w:p w14:paraId="100EABA5" w14:textId="06F93AD0" w:rsidR="003953B4" w:rsidRPr="009B77AD" w:rsidRDefault="002463E8"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A</w:t>
      </w:r>
      <w:r w:rsidR="00186328" w:rsidRPr="009B77AD">
        <w:rPr>
          <w:rFonts w:asciiTheme="majorBidi" w:hAnsiTheme="majorBidi" w:cstheme="majorBidi"/>
          <w:sz w:val="24"/>
          <w:szCs w:val="24"/>
          <w:lang w:val="en"/>
        </w:rPr>
        <w:t xml:space="preserve"> number of themes emerged</w:t>
      </w:r>
      <w:r w:rsidR="00380963" w:rsidRPr="009B77AD">
        <w:rPr>
          <w:rFonts w:asciiTheme="majorBidi" w:hAnsiTheme="majorBidi" w:cstheme="majorBidi"/>
          <w:sz w:val="24"/>
          <w:szCs w:val="24"/>
          <w:lang w:val="en"/>
        </w:rPr>
        <w:t xml:space="preserve"> within</w:t>
      </w:r>
      <w:r w:rsidR="00186328" w:rsidRPr="009B77AD">
        <w:rPr>
          <w:rFonts w:asciiTheme="majorBidi" w:hAnsiTheme="majorBidi" w:cstheme="majorBidi"/>
          <w:sz w:val="24"/>
          <w:szCs w:val="24"/>
          <w:lang w:val="en"/>
        </w:rPr>
        <w:t xml:space="preserve"> th</w:t>
      </w:r>
      <w:r w:rsidR="004161DC" w:rsidRPr="009B77AD">
        <w:rPr>
          <w:rFonts w:asciiTheme="majorBidi" w:hAnsiTheme="majorBidi" w:cstheme="majorBidi"/>
          <w:sz w:val="24"/>
          <w:szCs w:val="24"/>
          <w:lang w:val="en"/>
        </w:rPr>
        <w:t>e</w:t>
      </w:r>
      <w:r w:rsidR="00186328" w:rsidRPr="009B77AD">
        <w:rPr>
          <w:rFonts w:asciiTheme="majorBidi" w:hAnsiTheme="majorBidi" w:cstheme="majorBidi"/>
          <w:sz w:val="24"/>
          <w:szCs w:val="24"/>
          <w:lang w:val="en"/>
        </w:rPr>
        <w:t xml:space="preserve"> qualitative data </w:t>
      </w:r>
      <w:r w:rsidR="00380963" w:rsidRPr="009B77AD">
        <w:rPr>
          <w:rFonts w:asciiTheme="majorBidi" w:hAnsiTheme="majorBidi" w:cstheme="majorBidi"/>
          <w:sz w:val="24"/>
          <w:szCs w:val="24"/>
          <w:lang w:val="en"/>
        </w:rPr>
        <w:t xml:space="preserve">collected from </w:t>
      </w:r>
      <w:r w:rsidR="003953B4" w:rsidRPr="009B77AD">
        <w:rPr>
          <w:rFonts w:asciiTheme="majorBidi" w:hAnsiTheme="majorBidi" w:cstheme="majorBidi"/>
          <w:sz w:val="24"/>
          <w:szCs w:val="24"/>
          <w:lang w:val="en"/>
        </w:rPr>
        <w:t xml:space="preserve">the </w:t>
      </w:r>
      <w:r w:rsidR="006F4CB8" w:rsidRPr="009B77AD">
        <w:rPr>
          <w:rFonts w:asciiTheme="majorBidi" w:hAnsiTheme="majorBidi" w:cstheme="majorBidi"/>
          <w:sz w:val="24"/>
          <w:szCs w:val="24"/>
          <w:lang w:val="en"/>
        </w:rPr>
        <w:t xml:space="preserve">PPD student </w:t>
      </w:r>
      <w:r w:rsidR="003953B4" w:rsidRPr="009B77AD">
        <w:rPr>
          <w:rFonts w:asciiTheme="majorBidi" w:hAnsiTheme="majorBidi" w:cstheme="majorBidi"/>
          <w:sz w:val="24"/>
          <w:szCs w:val="24"/>
          <w:lang w:val="en"/>
        </w:rPr>
        <w:t xml:space="preserve">respondents </w:t>
      </w:r>
      <w:r w:rsidR="00186328" w:rsidRPr="009B77AD">
        <w:rPr>
          <w:rFonts w:asciiTheme="majorBidi" w:hAnsiTheme="majorBidi" w:cstheme="majorBidi"/>
          <w:sz w:val="24"/>
          <w:szCs w:val="24"/>
          <w:lang w:val="en"/>
        </w:rPr>
        <w:t xml:space="preserve">as </w:t>
      </w:r>
      <w:r w:rsidR="00785F10" w:rsidRPr="009B77AD">
        <w:rPr>
          <w:rFonts w:asciiTheme="majorBidi" w:hAnsiTheme="majorBidi" w:cstheme="majorBidi"/>
          <w:sz w:val="24"/>
          <w:szCs w:val="24"/>
          <w:lang w:val="en"/>
        </w:rPr>
        <w:t xml:space="preserve">issues that ‘blocked’ or obstructed individuals when it came to volunteering </w:t>
      </w:r>
      <w:r w:rsidR="00F11FE4" w:rsidRPr="009B77AD">
        <w:rPr>
          <w:rFonts w:asciiTheme="majorBidi" w:hAnsiTheme="majorBidi" w:cstheme="majorBidi"/>
          <w:sz w:val="24"/>
          <w:szCs w:val="24"/>
          <w:lang w:val="en"/>
        </w:rPr>
        <w:t xml:space="preserve">or </w:t>
      </w:r>
      <w:r w:rsidR="007540FE" w:rsidRPr="009B77AD">
        <w:rPr>
          <w:rFonts w:asciiTheme="majorBidi" w:hAnsiTheme="majorBidi" w:cstheme="majorBidi"/>
          <w:sz w:val="24"/>
          <w:szCs w:val="24"/>
          <w:lang w:val="en"/>
        </w:rPr>
        <w:t>‘enabled’</w:t>
      </w:r>
      <w:r w:rsidR="00F11FE4" w:rsidRPr="009B77AD">
        <w:rPr>
          <w:rFonts w:asciiTheme="majorBidi" w:hAnsiTheme="majorBidi" w:cstheme="majorBidi"/>
          <w:sz w:val="24"/>
          <w:szCs w:val="24"/>
          <w:lang w:val="en"/>
        </w:rPr>
        <w:t xml:space="preserve"> their </w:t>
      </w:r>
      <w:r w:rsidR="00F67A6C" w:rsidRPr="009B77AD">
        <w:rPr>
          <w:rFonts w:asciiTheme="majorBidi" w:hAnsiTheme="majorBidi" w:cstheme="majorBidi"/>
          <w:sz w:val="24"/>
          <w:szCs w:val="24"/>
          <w:lang w:val="en"/>
        </w:rPr>
        <w:t>ability to volunteer</w:t>
      </w:r>
      <w:r w:rsidR="00B74249" w:rsidRPr="009B77AD">
        <w:rPr>
          <w:rFonts w:asciiTheme="majorBidi" w:hAnsiTheme="majorBidi" w:cstheme="majorBidi"/>
          <w:sz w:val="24"/>
          <w:szCs w:val="24"/>
          <w:lang w:val="en"/>
        </w:rPr>
        <w:t xml:space="preserve"> within policing</w:t>
      </w:r>
      <w:r w:rsidR="00785F10" w:rsidRPr="009B77AD">
        <w:rPr>
          <w:rFonts w:asciiTheme="majorBidi" w:hAnsiTheme="majorBidi" w:cstheme="majorBidi"/>
          <w:sz w:val="24"/>
          <w:szCs w:val="24"/>
          <w:lang w:val="en"/>
        </w:rPr>
        <w:t>.</w:t>
      </w:r>
      <w:r w:rsidR="00020935" w:rsidRPr="009B77AD">
        <w:rPr>
          <w:rFonts w:asciiTheme="majorBidi" w:hAnsiTheme="majorBidi" w:cstheme="majorBidi"/>
          <w:sz w:val="24"/>
          <w:szCs w:val="24"/>
          <w:lang w:val="en"/>
        </w:rPr>
        <w:t xml:space="preserve"> </w:t>
      </w:r>
      <w:r w:rsidR="003953B4" w:rsidRPr="009B77AD">
        <w:rPr>
          <w:rFonts w:asciiTheme="majorBidi" w:hAnsiTheme="majorBidi" w:cstheme="majorBidi"/>
          <w:sz w:val="24"/>
          <w:szCs w:val="24"/>
          <w:lang w:val="en"/>
        </w:rPr>
        <w:t>The</w:t>
      </w:r>
      <w:r w:rsidR="002C1577" w:rsidRPr="009B77AD">
        <w:rPr>
          <w:rFonts w:asciiTheme="majorBidi" w:hAnsiTheme="majorBidi" w:cstheme="majorBidi"/>
          <w:sz w:val="24"/>
          <w:szCs w:val="24"/>
          <w:lang w:val="en"/>
        </w:rPr>
        <w:t xml:space="preserve"> ‘blockers’</w:t>
      </w:r>
      <w:r w:rsidR="004D3A31" w:rsidRPr="009B77AD">
        <w:rPr>
          <w:rFonts w:asciiTheme="majorBidi" w:hAnsiTheme="majorBidi" w:cstheme="majorBidi"/>
          <w:sz w:val="24"/>
          <w:szCs w:val="24"/>
          <w:lang w:val="en"/>
        </w:rPr>
        <w:t xml:space="preserve">, </w:t>
      </w:r>
      <w:r w:rsidR="005E7969" w:rsidRPr="009B77AD">
        <w:rPr>
          <w:rFonts w:asciiTheme="majorBidi" w:hAnsiTheme="majorBidi" w:cstheme="majorBidi"/>
          <w:sz w:val="24"/>
          <w:szCs w:val="24"/>
          <w:lang w:val="en"/>
        </w:rPr>
        <w:t>‘</w:t>
      </w:r>
      <w:r w:rsidR="00030CCA" w:rsidRPr="009B77AD">
        <w:rPr>
          <w:rFonts w:asciiTheme="majorBidi" w:hAnsiTheme="majorBidi" w:cstheme="majorBidi"/>
          <w:sz w:val="24"/>
          <w:szCs w:val="24"/>
          <w:lang w:val="en"/>
        </w:rPr>
        <w:t>enablers</w:t>
      </w:r>
      <w:r w:rsidR="005E7969" w:rsidRPr="009B77AD">
        <w:rPr>
          <w:rFonts w:asciiTheme="majorBidi" w:hAnsiTheme="majorBidi" w:cstheme="majorBidi"/>
          <w:sz w:val="24"/>
          <w:szCs w:val="24"/>
          <w:lang w:val="en"/>
        </w:rPr>
        <w:t xml:space="preserve"> </w:t>
      </w:r>
      <w:r w:rsidR="004D3A31" w:rsidRPr="009B77AD">
        <w:rPr>
          <w:rFonts w:asciiTheme="majorBidi" w:hAnsiTheme="majorBidi" w:cstheme="majorBidi"/>
          <w:sz w:val="24"/>
          <w:szCs w:val="24"/>
          <w:lang w:val="en"/>
        </w:rPr>
        <w:t>and</w:t>
      </w:r>
      <w:r w:rsidR="005E220F" w:rsidRPr="009B77AD">
        <w:rPr>
          <w:rFonts w:asciiTheme="majorBidi" w:hAnsiTheme="majorBidi" w:cstheme="majorBidi"/>
          <w:sz w:val="24"/>
          <w:szCs w:val="24"/>
          <w:lang w:val="en"/>
        </w:rPr>
        <w:t xml:space="preserve"> future improvements</w:t>
      </w:r>
      <w:r w:rsidR="004D3A31" w:rsidRPr="009B77AD">
        <w:rPr>
          <w:rFonts w:asciiTheme="majorBidi" w:hAnsiTheme="majorBidi" w:cstheme="majorBidi"/>
          <w:sz w:val="24"/>
          <w:szCs w:val="24"/>
          <w:lang w:val="en"/>
        </w:rPr>
        <w:t xml:space="preserve"> </w:t>
      </w:r>
      <w:r w:rsidR="002C1577" w:rsidRPr="009B77AD">
        <w:rPr>
          <w:rFonts w:asciiTheme="majorBidi" w:hAnsiTheme="majorBidi" w:cstheme="majorBidi"/>
          <w:sz w:val="24"/>
          <w:szCs w:val="24"/>
          <w:lang w:val="en"/>
        </w:rPr>
        <w:t>detailed below</w:t>
      </w:r>
      <w:r w:rsidR="003953B4" w:rsidRPr="009B77AD">
        <w:rPr>
          <w:rFonts w:asciiTheme="majorBidi" w:hAnsiTheme="majorBidi" w:cstheme="majorBidi"/>
          <w:sz w:val="24"/>
          <w:szCs w:val="24"/>
          <w:lang w:val="en"/>
        </w:rPr>
        <w:t xml:space="preserve"> represent the</w:t>
      </w:r>
      <w:r w:rsidR="00B2695B" w:rsidRPr="009B77AD">
        <w:rPr>
          <w:rFonts w:asciiTheme="majorBidi" w:hAnsiTheme="majorBidi" w:cstheme="majorBidi"/>
          <w:sz w:val="24"/>
          <w:szCs w:val="24"/>
          <w:lang w:val="en"/>
        </w:rPr>
        <w:t xml:space="preserve"> </w:t>
      </w:r>
      <w:r w:rsidR="00020935" w:rsidRPr="009B77AD">
        <w:rPr>
          <w:rFonts w:asciiTheme="majorBidi" w:hAnsiTheme="majorBidi" w:cstheme="majorBidi"/>
          <w:sz w:val="24"/>
          <w:szCs w:val="24"/>
          <w:lang w:val="en"/>
        </w:rPr>
        <w:t xml:space="preserve">predominant </w:t>
      </w:r>
      <w:r w:rsidR="00B2695B" w:rsidRPr="009B77AD">
        <w:rPr>
          <w:rFonts w:asciiTheme="majorBidi" w:hAnsiTheme="majorBidi" w:cstheme="majorBidi"/>
          <w:sz w:val="24"/>
          <w:szCs w:val="24"/>
          <w:lang w:val="en"/>
        </w:rPr>
        <w:t xml:space="preserve">themes </w:t>
      </w:r>
      <w:r w:rsidR="00732630" w:rsidRPr="009B77AD">
        <w:rPr>
          <w:rFonts w:asciiTheme="majorBidi" w:hAnsiTheme="majorBidi" w:cstheme="majorBidi"/>
          <w:sz w:val="24"/>
          <w:szCs w:val="24"/>
          <w:lang w:val="en"/>
        </w:rPr>
        <w:t>identified</w:t>
      </w:r>
      <w:r w:rsidR="00CE6FDB" w:rsidRPr="009B77AD">
        <w:rPr>
          <w:rFonts w:asciiTheme="majorBidi" w:hAnsiTheme="majorBidi" w:cstheme="majorBidi"/>
          <w:sz w:val="24"/>
          <w:szCs w:val="24"/>
          <w:lang w:val="en"/>
        </w:rPr>
        <w:t>.</w:t>
      </w:r>
    </w:p>
    <w:p w14:paraId="6DB4E19F" w14:textId="77777777" w:rsidR="004359F4" w:rsidRPr="009B77AD" w:rsidRDefault="004359F4" w:rsidP="009B77AD">
      <w:pPr>
        <w:spacing w:after="0" w:line="360" w:lineRule="auto"/>
        <w:rPr>
          <w:rFonts w:asciiTheme="majorBidi" w:hAnsiTheme="majorBidi" w:cstheme="majorBidi"/>
          <w:sz w:val="24"/>
          <w:szCs w:val="24"/>
        </w:rPr>
      </w:pPr>
    </w:p>
    <w:p w14:paraId="78EC8A83" w14:textId="77777777" w:rsidR="00E96E49" w:rsidRPr="009B77AD" w:rsidRDefault="00E96E49" w:rsidP="009B77AD">
      <w:pPr>
        <w:spacing w:after="0" w:line="360" w:lineRule="auto"/>
        <w:rPr>
          <w:rFonts w:asciiTheme="majorBidi" w:hAnsiTheme="majorBidi" w:cstheme="majorBidi"/>
          <w:sz w:val="24"/>
          <w:szCs w:val="24"/>
        </w:rPr>
      </w:pPr>
      <w:bookmarkStart w:id="6" w:name="_Toc141711880"/>
    </w:p>
    <w:p w14:paraId="00746F63" w14:textId="62F98478" w:rsidR="00D82BE9" w:rsidRPr="009B77AD" w:rsidRDefault="00337269" w:rsidP="009B77AD">
      <w:pPr>
        <w:spacing w:after="0" w:line="360" w:lineRule="auto"/>
        <w:rPr>
          <w:rFonts w:asciiTheme="majorBidi" w:hAnsiTheme="majorBidi" w:cstheme="majorBidi"/>
          <w:i/>
          <w:iCs/>
          <w:sz w:val="24"/>
          <w:szCs w:val="24"/>
          <w:lang w:val="en"/>
        </w:rPr>
      </w:pPr>
      <w:r w:rsidRPr="009B77AD">
        <w:rPr>
          <w:rFonts w:asciiTheme="majorBidi" w:hAnsiTheme="majorBidi" w:cstheme="majorBidi"/>
          <w:i/>
          <w:iCs/>
          <w:sz w:val="24"/>
          <w:szCs w:val="24"/>
          <w:lang w:val="en"/>
        </w:rPr>
        <w:t>Blockers</w:t>
      </w:r>
      <w:bookmarkEnd w:id="6"/>
      <w:r w:rsidR="006A163C" w:rsidRPr="009B77AD">
        <w:rPr>
          <w:rFonts w:asciiTheme="majorBidi" w:hAnsiTheme="majorBidi" w:cstheme="majorBidi"/>
          <w:i/>
          <w:iCs/>
          <w:sz w:val="24"/>
          <w:szCs w:val="24"/>
          <w:lang w:val="en"/>
        </w:rPr>
        <w:t xml:space="preserve"> to </w:t>
      </w:r>
      <w:r w:rsidR="004D3A31" w:rsidRPr="009B77AD">
        <w:rPr>
          <w:rFonts w:asciiTheme="majorBidi" w:hAnsiTheme="majorBidi" w:cstheme="majorBidi"/>
          <w:i/>
          <w:iCs/>
          <w:sz w:val="24"/>
          <w:szCs w:val="24"/>
          <w:lang w:val="en"/>
        </w:rPr>
        <w:t xml:space="preserve">police </w:t>
      </w:r>
      <w:r w:rsidR="006A163C" w:rsidRPr="009B77AD">
        <w:rPr>
          <w:rFonts w:asciiTheme="majorBidi" w:hAnsiTheme="majorBidi" w:cstheme="majorBidi"/>
          <w:i/>
          <w:iCs/>
          <w:sz w:val="24"/>
          <w:szCs w:val="24"/>
          <w:lang w:val="en"/>
        </w:rPr>
        <w:t>volunteering</w:t>
      </w:r>
      <w:r w:rsidR="0006453F" w:rsidRPr="009B77AD">
        <w:rPr>
          <w:rFonts w:asciiTheme="majorBidi" w:hAnsiTheme="majorBidi" w:cstheme="majorBidi"/>
          <w:i/>
          <w:iCs/>
          <w:sz w:val="24"/>
          <w:szCs w:val="24"/>
          <w:lang w:val="en"/>
        </w:rPr>
        <w:t>.</w:t>
      </w:r>
    </w:p>
    <w:p w14:paraId="6C5BED9F" w14:textId="77777777" w:rsidR="00186328" w:rsidRPr="009B77AD" w:rsidRDefault="00186328" w:rsidP="009B77AD">
      <w:pPr>
        <w:spacing w:after="0" w:line="360" w:lineRule="auto"/>
        <w:rPr>
          <w:rFonts w:asciiTheme="majorBidi" w:hAnsiTheme="majorBidi" w:cstheme="majorBidi"/>
          <w:i/>
          <w:iCs/>
          <w:sz w:val="24"/>
          <w:szCs w:val="24"/>
          <w:lang w:val="en"/>
        </w:rPr>
      </w:pPr>
    </w:p>
    <w:p w14:paraId="7E2DFB38" w14:textId="64936481" w:rsidR="00145692" w:rsidRPr="009B77AD" w:rsidRDefault="00337269"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The time </w:t>
      </w:r>
      <w:r w:rsidR="006A163C" w:rsidRPr="009B77AD">
        <w:rPr>
          <w:rFonts w:asciiTheme="majorBidi" w:hAnsiTheme="majorBidi" w:cstheme="majorBidi"/>
          <w:sz w:val="24"/>
          <w:szCs w:val="24"/>
          <w:lang w:val="en"/>
        </w:rPr>
        <w:t xml:space="preserve">lags </w:t>
      </w:r>
      <w:r w:rsidR="00D660C0" w:rsidRPr="009B77AD">
        <w:rPr>
          <w:rFonts w:asciiTheme="majorBidi" w:hAnsiTheme="majorBidi" w:cstheme="majorBidi"/>
          <w:sz w:val="24"/>
          <w:szCs w:val="24"/>
          <w:lang w:val="en"/>
        </w:rPr>
        <w:t>with</w:t>
      </w:r>
      <w:r w:rsidRPr="009B77AD">
        <w:rPr>
          <w:rFonts w:asciiTheme="majorBidi" w:hAnsiTheme="majorBidi" w:cstheme="majorBidi"/>
          <w:sz w:val="24"/>
          <w:szCs w:val="24"/>
          <w:lang w:val="en"/>
        </w:rPr>
        <w:t xml:space="preserve">in the application process </w:t>
      </w:r>
      <w:r w:rsidR="002B39D2" w:rsidRPr="009B77AD">
        <w:rPr>
          <w:rFonts w:asciiTheme="majorBidi" w:hAnsiTheme="majorBidi" w:cstheme="majorBidi"/>
          <w:sz w:val="24"/>
          <w:szCs w:val="24"/>
          <w:lang w:val="en"/>
        </w:rPr>
        <w:t>were</w:t>
      </w:r>
      <w:r w:rsidRPr="009B77AD">
        <w:rPr>
          <w:rFonts w:asciiTheme="majorBidi" w:hAnsiTheme="majorBidi" w:cstheme="majorBidi"/>
          <w:sz w:val="24"/>
          <w:szCs w:val="24"/>
          <w:lang w:val="en"/>
        </w:rPr>
        <w:t xml:space="preserve"> cited by many </w:t>
      </w:r>
      <w:r w:rsidR="00E96E49" w:rsidRPr="009B77AD">
        <w:rPr>
          <w:rFonts w:asciiTheme="majorBidi" w:hAnsiTheme="majorBidi" w:cstheme="majorBidi"/>
          <w:sz w:val="24"/>
          <w:szCs w:val="24"/>
          <w:lang w:val="en"/>
        </w:rPr>
        <w:t xml:space="preserve">respondents </w:t>
      </w:r>
      <w:r w:rsidRPr="009B77AD">
        <w:rPr>
          <w:rFonts w:asciiTheme="majorBidi" w:hAnsiTheme="majorBidi" w:cstheme="majorBidi"/>
          <w:sz w:val="24"/>
          <w:szCs w:val="24"/>
          <w:lang w:val="en"/>
        </w:rPr>
        <w:t>as being problematic</w:t>
      </w:r>
      <w:r w:rsidR="00B3127C" w:rsidRPr="009B77AD">
        <w:rPr>
          <w:rFonts w:asciiTheme="majorBidi" w:hAnsiTheme="majorBidi" w:cstheme="majorBidi"/>
          <w:sz w:val="24"/>
          <w:szCs w:val="24"/>
          <w:lang w:val="en"/>
        </w:rPr>
        <w:t xml:space="preserve"> and added to their frustrations</w:t>
      </w:r>
      <w:r w:rsidR="0022747D" w:rsidRPr="009B77AD">
        <w:rPr>
          <w:rFonts w:asciiTheme="majorBidi" w:hAnsiTheme="majorBidi" w:cstheme="majorBidi"/>
          <w:sz w:val="24"/>
          <w:szCs w:val="24"/>
          <w:lang w:val="en"/>
        </w:rPr>
        <w:t>. S</w:t>
      </w:r>
      <w:r w:rsidR="004B7BCE" w:rsidRPr="009B77AD">
        <w:rPr>
          <w:rFonts w:asciiTheme="majorBidi" w:hAnsiTheme="majorBidi" w:cstheme="majorBidi"/>
          <w:sz w:val="24"/>
          <w:szCs w:val="24"/>
          <w:lang w:val="en"/>
        </w:rPr>
        <w:t>uch</w:t>
      </w:r>
      <w:r w:rsidR="00565FCC" w:rsidRPr="009B77AD">
        <w:rPr>
          <w:rFonts w:asciiTheme="majorBidi" w:hAnsiTheme="majorBidi" w:cstheme="majorBidi"/>
          <w:sz w:val="24"/>
          <w:szCs w:val="24"/>
          <w:lang w:val="en"/>
        </w:rPr>
        <w:t xml:space="preserve"> time </w:t>
      </w:r>
      <w:r w:rsidR="00D9670C" w:rsidRPr="009B77AD">
        <w:rPr>
          <w:rFonts w:asciiTheme="majorBidi" w:hAnsiTheme="majorBidi" w:cstheme="majorBidi"/>
          <w:sz w:val="24"/>
          <w:szCs w:val="24"/>
          <w:lang w:val="en"/>
        </w:rPr>
        <w:t>delays</w:t>
      </w:r>
      <w:r w:rsidR="00981963" w:rsidRPr="009B77AD">
        <w:rPr>
          <w:rFonts w:asciiTheme="majorBidi" w:hAnsiTheme="majorBidi" w:cstheme="majorBidi"/>
          <w:sz w:val="24"/>
          <w:szCs w:val="24"/>
          <w:lang w:val="en"/>
        </w:rPr>
        <w:t xml:space="preserve"> in the recruitment </w:t>
      </w:r>
      <w:r w:rsidR="004B7BCE" w:rsidRPr="009B77AD">
        <w:rPr>
          <w:rFonts w:asciiTheme="majorBidi" w:hAnsiTheme="majorBidi" w:cstheme="majorBidi"/>
          <w:sz w:val="24"/>
          <w:szCs w:val="24"/>
          <w:lang w:val="en"/>
        </w:rPr>
        <w:t xml:space="preserve">of volunteers </w:t>
      </w:r>
      <w:r w:rsidR="00981963" w:rsidRPr="009B77AD">
        <w:rPr>
          <w:rFonts w:asciiTheme="majorBidi" w:hAnsiTheme="majorBidi" w:cstheme="majorBidi"/>
          <w:sz w:val="24"/>
          <w:szCs w:val="24"/>
          <w:lang w:val="en"/>
        </w:rPr>
        <w:t xml:space="preserve">were also </w:t>
      </w:r>
      <w:r w:rsidR="004B7BCE" w:rsidRPr="009B77AD">
        <w:rPr>
          <w:rFonts w:asciiTheme="majorBidi" w:hAnsiTheme="majorBidi" w:cstheme="majorBidi"/>
          <w:sz w:val="24"/>
          <w:szCs w:val="24"/>
          <w:lang w:val="en"/>
        </w:rPr>
        <w:t xml:space="preserve">discussed by </w:t>
      </w:r>
      <w:r w:rsidR="00D33FFA" w:rsidRPr="009B77AD">
        <w:rPr>
          <w:rFonts w:asciiTheme="majorBidi" w:hAnsiTheme="majorBidi" w:cstheme="majorBidi"/>
          <w:sz w:val="24"/>
          <w:szCs w:val="24"/>
          <w:lang w:val="en"/>
        </w:rPr>
        <w:t>Pepper</w:t>
      </w:r>
      <w:r w:rsidR="004B7BCE" w:rsidRPr="009B77AD">
        <w:rPr>
          <w:rFonts w:asciiTheme="majorBidi" w:hAnsiTheme="majorBidi" w:cstheme="majorBidi"/>
          <w:sz w:val="24"/>
          <w:szCs w:val="24"/>
          <w:lang w:val="en"/>
        </w:rPr>
        <w:t xml:space="preserve"> and Rogers (2021)</w:t>
      </w:r>
      <w:r w:rsidRPr="009B77AD">
        <w:rPr>
          <w:rFonts w:asciiTheme="majorBidi" w:hAnsiTheme="majorBidi" w:cstheme="majorBidi"/>
          <w:sz w:val="24"/>
          <w:szCs w:val="24"/>
          <w:lang w:val="en"/>
        </w:rPr>
        <w:t>.</w:t>
      </w:r>
      <w:r w:rsidR="00785F10" w:rsidRPr="009B77AD">
        <w:rPr>
          <w:rFonts w:asciiTheme="majorBidi" w:hAnsiTheme="majorBidi" w:cstheme="majorBidi"/>
          <w:sz w:val="24"/>
          <w:szCs w:val="24"/>
          <w:lang w:val="en"/>
        </w:rPr>
        <w:t xml:space="preserve"> </w:t>
      </w:r>
      <w:r w:rsidR="0055572F" w:rsidRPr="009B77AD">
        <w:rPr>
          <w:rFonts w:asciiTheme="majorBidi" w:hAnsiTheme="majorBidi" w:cstheme="majorBidi"/>
          <w:sz w:val="24"/>
          <w:szCs w:val="24"/>
          <w:lang w:val="en"/>
        </w:rPr>
        <w:t xml:space="preserve">Although </w:t>
      </w:r>
      <w:r w:rsidR="005137C8" w:rsidRPr="009B77AD">
        <w:rPr>
          <w:rFonts w:asciiTheme="majorBidi" w:hAnsiTheme="majorBidi" w:cstheme="majorBidi"/>
          <w:sz w:val="24"/>
          <w:szCs w:val="24"/>
          <w:lang w:val="en"/>
        </w:rPr>
        <w:t xml:space="preserve">one </w:t>
      </w:r>
      <w:r w:rsidR="0045023E" w:rsidRPr="009B77AD">
        <w:rPr>
          <w:rFonts w:asciiTheme="majorBidi" w:hAnsiTheme="majorBidi" w:cstheme="majorBidi"/>
          <w:sz w:val="24"/>
          <w:szCs w:val="24"/>
          <w:lang w:val="en"/>
        </w:rPr>
        <w:t xml:space="preserve">respondent </w:t>
      </w:r>
      <w:r w:rsidR="005137C8" w:rsidRPr="009B77AD">
        <w:rPr>
          <w:rFonts w:asciiTheme="majorBidi" w:hAnsiTheme="majorBidi" w:cstheme="majorBidi"/>
          <w:sz w:val="24"/>
          <w:szCs w:val="24"/>
          <w:lang w:val="en"/>
        </w:rPr>
        <w:t>reflec</w:t>
      </w:r>
      <w:r w:rsidR="009346C8" w:rsidRPr="009B77AD">
        <w:rPr>
          <w:rFonts w:asciiTheme="majorBidi" w:hAnsiTheme="majorBidi" w:cstheme="majorBidi"/>
          <w:sz w:val="24"/>
          <w:szCs w:val="24"/>
          <w:lang w:val="en"/>
        </w:rPr>
        <w:t>ted on</w:t>
      </w:r>
      <w:r w:rsidR="0045023E" w:rsidRPr="009B77AD">
        <w:rPr>
          <w:rFonts w:asciiTheme="majorBidi" w:hAnsiTheme="majorBidi" w:cstheme="majorBidi"/>
          <w:sz w:val="24"/>
          <w:szCs w:val="24"/>
          <w:lang w:val="en"/>
        </w:rPr>
        <w:t xml:space="preserve"> the differences in the recruitment process</w:t>
      </w:r>
      <w:r w:rsidR="009346C8" w:rsidRPr="009B77AD">
        <w:rPr>
          <w:rFonts w:asciiTheme="majorBidi" w:hAnsiTheme="majorBidi" w:cstheme="majorBidi"/>
          <w:sz w:val="24"/>
          <w:szCs w:val="24"/>
          <w:lang w:val="en"/>
        </w:rPr>
        <w:t xml:space="preserve"> dependent on role selected</w:t>
      </w:r>
      <w:r w:rsidR="0045023E" w:rsidRPr="009B77AD">
        <w:rPr>
          <w:rFonts w:asciiTheme="majorBidi" w:hAnsiTheme="majorBidi" w:cstheme="majorBidi"/>
          <w:i/>
          <w:iCs/>
          <w:sz w:val="24"/>
          <w:szCs w:val="24"/>
          <w:lang w:val="en"/>
        </w:rPr>
        <w:t xml:space="preserve"> </w:t>
      </w:r>
      <w:r w:rsidR="00463366" w:rsidRPr="009B77AD">
        <w:rPr>
          <w:rFonts w:asciiTheme="majorBidi" w:hAnsiTheme="majorBidi" w:cstheme="majorBidi"/>
          <w:i/>
          <w:iCs/>
          <w:sz w:val="24"/>
          <w:szCs w:val="24"/>
          <w:lang w:val="en"/>
        </w:rPr>
        <w:t>“</w:t>
      </w:r>
      <w:r w:rsidR="00B829A6" w:rsidRPr="009B77AD">
        <w:rPr>
          <w:rFonts w:asciiTheme="majorBidi" w:hAnsiTheme="majorBidi" w:cstheme="majorBidi"/>
          <w:i/>
          <w:iCs/>
          <w:sz w:val="24"/>
          <w:szCs w:val="24"/>
        </w:rPr>
        <w:t>being</w:t>
      </w:r>
      <w:r w:rsidR="00463366" w:rsidRPr="009B77AD">
        <w:rPr>
          <w:rFonts w:asciiTheme="majorBidi" w:hAnsiTheme="majorBidi" w:cstheme="majorBidi"/>
          <w:i/>
          <w:iCs/>
          <w:sz w:val="24"/>
          <w:szCs w:val="24"/>
        </w:rPr>
        <w:t xml:space="preserve"> a special is a lot more time consuming, the process is a lot longer and if you don't have the time to do all that, I'd say being a PSV is a lot easier</w:t>
      </w:r>
      <w:r w:rsidR="00D660C0" w:rsidRPr="009B77AD">
        <w:rPr>
          <w:rFonts w:asciiTheme="majorBidi" w:hAnsiTheme="majorBidi" w:cstheme="majorBidi"/>
          <w:i/>
          <w:iCs/>
          <w:sz w:val="24"/>
          <w:szCs w:val="24"/>
        </w:rPr>
        <w:t>, t</w:t>
      </w:r>
      <w:r w:rsidR="00463366" w:rsidRPr="009B77AD">
        <w:rPr>
          <w:rFonts w:asciiTheme="majorBidi" w:hAnsiTheme="majorBidi" w:cstheme="majorBidi"/>
          <w:i/>
          <w:iCs/>
          <w:sz w:val="24"/>
          <w:szCs w:val="24"/>
        </w:rPr>
        <w:t>he process is a lot shorter</w:t>
      </w:r>
      <w:r w:rsidR="00D660C0" w:rsidRPr="009B77AD">
        <w:rPr>
          <w:rFonts w:asciiTheme="majorBidi" w:hAnsiTheme="majorBidi" w:cstheme="majorBidi"/>
          <w:i/>
          <w:iCs/>
          <w:sz w:val="24"/>
          <w:szCs w:val="24"/>
        </w:rPr>
        <w:t>”.</w:t>
      </w:r>
      <w:r w:rsidR="00463366" w:rsidRPr="009B77AD">
        <w:rPr>
          <w:rFonts w:asciiTheme="majorBidi" w:hAnsiTheme="majorBidi" w:cstheme="majorBidi"/>
          <w:sz w:val="24"/>
          <w:szCs w:val="24"/>
        </w:rPr>
        <w:t xml:space="preserve"> </w:t>
      </w:r>
      <w:r w:rsidR="004D754A" w:rsidRPr="009B77AD">
        <w:rPr>
          <w:rFonts w:asciiTheme="majorBidi" w:hAnsiTheme="majorBidi" w:cstheme="majorBidi"/>
          <w:sz w:val="24"/>
          <w:szCs w:val="24"/>
          <w:lang w:val="en"/>
        </w:rPr>
        <w:t xml:space="preserve">Several respondents mentioned the process took much longer for special constables as opposed to other police support volunteers. </w:t>
      </w:r>
      <w:r w:rsidR="00AB4093" w:rsidRPr="009B77AD">
        <w:rPr>
          <w:rFonts w:asciiTheme="majorBidi" w:hAnsiTheme="majorBidi" w:cstheme="majorBidi"/>
          <w:sz w:val="24"/>
          <w:szCs w:val="24"/>
          <w:lang w:val="en"/>
        </w:rPr>
        <w:t>The NCVO (2020) report that 1 in 5 of the volunteers in their research</w:t>
      </w:r>
      <w:r w:rsidR="00260081" w:rsidRPr="009B77AD">
        <w:rPr>
          <w:rFonts w:asciiTheme="majorBidi" w:hAnsiTheme="majorBidi" w:cstheme="majorBidi"/>
          <w:sz w:val="24"/>
          <w:szCs w:val="24"/>
        </w:rPr>
        <w:t xml:space="preserve"> </w:t>
      </w:r>
      <w:r w:rsidR="00260081" w:rsidRPr="009B77AD">
        <w:rPr>
          <w:rFonts w:asciiTheme="majorBidi" w:hAnsiTheme="majorBidi" w:cstheme="majorBidi"/>
          <w:sz w:val="24"/>
          <w:szCs w:val="24"/>
          <w:lang w:val="en"/>
        </w:rPr>
        <w:lastRenderedPageBreak/>
        <w:t xml:space="preserve">expected the </w:t>
      </w:r>
      <w:r w:rsidR="005B5D96" w:rsidRPr="009B77AD">
        <w:rPr>
          <w:rFonts w:asciiTheme="majorBidi" w:hAnsiTheme="majorBidi" w:cstheme="majorBidi"/>
          <w:sz w:val="24"/>
          <w:szCs w:val="24"/>
          <w:lang w:val="en"/>
        </w:rPr>
        <w:t xml:space="preserve">process of </w:t>
      </w:r>
      <w:r w:rsidR="00B756DE" w:rsidRPr="009B77AD">
        <w:rPr>
          <w:rFonts w:asciiTheme="majorBidi" w:hAnsiTheme="majorBidi" w:cstheme="majorBidi"/>
          <w:sz w:val="24"/>
          <w:szCs w:val="24"/>
          <w:lang w:val="en"/>
        </w:rPr>
        <w:t xml:space="preserve">engaging in </w:t>
      </w:r>
      <w:r w:rsidR="005B5D96" w:rsidRPr="009B77AD">
        <w:rPr>
          <w:rFonts w:asciiTheme="majorBidi" w:hAnsiTheme="majorBidi" w:cstheme="majorBidi"/>
          <w:sz w:val="24"/>
          <w:szCs w:val="24"/>
          <w:lang w:val="en"/>
        </w:rPr>
        <w:t xml:space="preserve">volunteering </w:t>
      </w:r>
      <w:r w:rsidR="00DF1D76" w:rsidRPr="009B77AD">
        <w:rPr>
          <w:rFonts w:asciiTheme="majorBidi" w:hAnsiTheme="majorBidi" w:cstheme="majorBidi"/>
          <w:sz w:val="24"/>
          <w:szCs w:val="24"/>
          <w:lang w:val="en"/>
        </w:rPr>
        <w:t>in the</w:t>
      </w:r>
      <w:r w:rsidR="0011277D" w:rsidRPr="009B77AD">
        <w:rPr>
          <w:rFonts w:asciiTheme="majorBidi" w:hAnsiTheme="majorBidi" w:cstheme="majorBidi"/>
          <w:sz w:val="24"/>
          <w:szCs w:val="24"/>
          <w:lang w:val="en"/>
        </w:rPr>
        <w:t xml:space="preserve"> </w:t>
      </w:r>
      <w:r w:rsidR="00062353" w:rsidRPr="009B77AD">
        <w:rPr>
          <w:rFonts w:asciiTheme="majorBidi" w:hAnsiTheme="majorBidi" w:cstheme="majorBidi"/>
          <w:sz w:val="24"/>
          <w:szCs w:val="24"/>
          <w:lang w:val="en"/>
        </w:rPr>
        <w:t xml:space="preserve">public sector </w:t>
      </w:r>
      <w:r w:rsidR="005B5D96" w:rsidRPr="009B77AD">
        <w:rPr>
          <w:rFonts w:asciiTheme="majorBidi" w:hAnsiTheme="majorBidi" w:cstheme="majorBidi"/>
          <w:sz w:val="24"/>
          <w:szCs w:val="24"/>
          <w:lang w:val="en"/>
        </w:rPr>
        <w:t>to be</w:t>
      </w:r>
      <w:r w:rsidR="00260081" w:rsidRPr="009B77AD">
        <w:rPr>
          <w:rFonts w:asciiTheme="majorBidi" w:hAnsiTheme="majorBidi" w:cstheme="majorBidi"/>
          <w:sz w:val="24"/>
          <w:szCs w:val="24"/>
          <w:lang w:val="en"/>
        </w:rPr>
        <w:t xml:space="preserve"> quicke</w:t>
      </w:r>
      <w:r w:rsidR="005B5D96" w:rsidRPr="009B77AD">
        <w:rPr>
          <w:rFonts w:asciiTheme="majorBidi" w:hAnsiTheme="majorBidi" w:cstheme="majorBidi"/>
          <w:sz w:val="24"/>
          <w:szCs w:val="24"/>
          <w:lang w:val="en"/>
        </w:rPr>
        <w:t>r than it was.</w:t>
      </w:r>
      <w:r w:rsidR="00AB4093" w:rsidRPr="009B77AD">
        <w:rPr>
          <w:rFonts w:asciiTheme="majorBidi" w:hAnsiTheme="majorBidi" w:cstheme="majorBidi"/>
          <w:sz w:val="24"/>
          <w:szCs w:val="24"/>
          <w:lang w:val="en"/>
        </w:rPr>
        <w:t xml:space="preserve"> </w:t>
      </w:r>
      <w:r w:rsidR="00785F10" w:rsidRPr="009B77AD">
        <w:rPr>
          <w:rFonts w:asciiTheme="majorBidi" w:hAnsiTheme="majorBidi" w:cstheme="majorBidi"/>
          <w:sz w:val="24"/>
          <w:szCs w:val="24"/>
          <w:lang w:val="en"/>
        </w:rPr>
        <w:t xml:space="preserve">Several </w:t>
      </w:r>
      <w:r w:rsidR="00D33FFA" w:rsidRPr="009B77AD">
        <w:rPr>
          <w:rFonts w:asciiTheme="majorBidi" w:hAnsiTheme="majorBidi" w:cstheme="majorBidi"/>
          <w:sz w:val="24"/>
          <w:szCs w:val="24"/>
          <w:lang w:val="en"/>
        </w:rPr>
        <w:t>respondents</w:t>
      </w:r>
      <w:r w:rsidR="005B5D96" w:rsidRPr="009B77AD">
        <w:rPr>
          <w:rFonts w:asciiTheme="majorBidi" w:hAnsiTheme="majorBidi" w:cstheme="majorBidi"/>
          <w:sz w:val="24"/>
          <w:szCs w:val="24"/>
          <w:lang w:val="en"/>
        </w:rPr>
        <w:t xml:space="preserve"> in the current research</w:t>
      </w:r>
      <w:r w:rsidR="00D33FFA" w:rsidRPr="009B77AD">
        <w:rPr>
          <w:rFonts w:asciiTheme="majorBidi" w:hAnsiTheme="majorBidi" w:cstheme="majorBidi"/>
          <w:sz w:val="24"/>
          <w:szCs w:val="24"/>
          <w:lang w:val="en"/>
        </w:rPr>
        <w:t xml:space="preserve"> also </w:t>
      </w:r>
      <w:r w:rsidR="00785F10" w:rsidRPr="009B77AD">
        <w:rPr>
          <w:rFonts w:asciiTheme="majorBidi" w:hAnsiTheme="majorBidi" w:cstheme="majorBidi"/>
          <w:sz w:val="24"/>
          <w:szCs w:val="24"/>
          <w:lang w:val="en"/>
        </w:rPr>
        <w:t xml:space="preserve">mentioned having to recontact their </w:t>
      </w:r>
      <w:r w:rsidR="005B5D96" w:rsidRPr="009B77AD">
        <w:rPr>
          <w:rFonts w:asciiTheme="majorBidi" w:hAnsiTheme="majorBidi" w:cstheme="majorBidi"/>
          <w:sz w:val="24"/>
          <w:szCs w:val="24"/>
          <w:lang w:val="en"/>
        </w:rPr>
        <w:t xml:space="preserve">chosen police </w:t>
      </w:r>
      <w:r w:rsidR="00785F10" w:rsidRPr="009B77AD">
        <w:rPr>
          <w:rFonts w:asciiTheme="majorBidi" w:hAnsiTheme="majorBidi" w:cstheme="majorBidi"/>
          <w:sz w:val="24"/>
          <w:szCs w:val="24"/>
          <w:lang w:val="en"/>
        </w:rPr>
        <w:t xml:space="preserve">force </w:t>
      </w:r>
      <w:r w:rsidR="00D409DD" w:rsidRPr="009B77AD">
        <w:rPr>
          <w:rFonts w:asciiTheme="majorBidi" w:hAnsiTheme="majorBidi" w:cstheme="majorBidi"/>
          <w:sz w:val="24"/>
          <w:szCs w:val="24"/>
          <w:lang w:val="en"/>
        </w:rPr>
        <w:t>and follow up their applications months after they had been told they would be contacted shortly</w:t>
      </w:r>
      <w:r w:rsidR="00A873FF" w:rsidRPr="009B77AD">
        <w:rPr>
          <w:rFonts w:asciiTheme="majorBidi" w:hAnsiTheme="majorBidi" w:cstheme="majorBidi"/>
          <w:sz w:val="24"/>
          <w:szCs w:val="24"/>
          <w:lang w:val="en"/>
        </w:rPr>
        <w:t>,</w:t>
      </w:r>
      <w:r w:rsidR="00D409DD" w:rsidRPr="009B77AD">
        <w:rPr>
          <w:rFonts w:asciiTheme="majorBidi" w:hAnsiTheme="majorBidi" w:cstheme="majorBidi"/>
          <w:sz w:val="24"/>
          <w:szCs w:val="24"/>
          <w:lang w:val="en"/>
        </w:rPr>
        <w:t xml:space="preserve"> </w:t>
      </w:r>
      <w:r w:rsidR="008B7126" w:rsidRPr="009B77AD">
        <w:rPr>
          <w:rFonts w:asciiTheme="majorBidi" w:hAnsiTheme="majorBidi" w:cstheme="majorBidi"/>
          <w:sz w:val="24"/>
          <w:szCs w:val="24"/>
          <w:lang w:val="en"/>
        </w:rPr>
        <w:t xml:space="preserve">with one </w:t>
      </w:r>
      <w:r w:rsidR="005E0805" w:rsidRPr="009B77AD">
        <w:rPr>
          <w:rFonts w:asciiTheme="majorBidi" w:hAnsiTheme="majorBidi" w:cstheme="majorBidi"/>
          <w:sz w:val="24"/>
          <w:szCs w:val="24"/>
          <w:lang w:val="en"/>
        </w:rPr>
        <w:t>respondent</w:t>
      </w:r>
      <w:r w:rsidR="008B7126" w:rsidRPr="009B77AD">
        <w:rPr>
          <w:rFonts w:asciiTheme="majorBidi" w:hAnsiTheme="majorBidi" w:cstheme="majorBidi"/>
          <w:sz w:val="24"/>
          <w:szCs w:val="24"/>
          <w:lang w:val="en"/>
        </w:rPr>
        <w:t xml:space="preserve"> commenting </w:t>
      </w:r>
      <w:r w:rsidR="005E0805" w:rsidRPr="009B77AD">
        <w:rPr>
          <w:rFonts w:asciiTheme="majorBidi" w:hAnsiTheme="majorBidi" w:cstheme="majorBidi"/>
          <w:i/>
          <w:iCs/>
          <w:sz w:val="24"/>
          <w:szCs w:val="24"/>
          <w:lang w:val="en"/>
        </w:rPr>
        <w:t>“</w:t>
      </w:r>
      <w:r w:rsidR="005E0805" w:rsidRPr="009B77AD">
        <w:rPr>
          <w:rFonts w:asciiTheme="majorBidi" w:hAnsiTheme="majorBidi" w:cstheme="majorBidi"/>
          <w:i/>
          <w:iCs/>
          <w:sz w:val="24"/>
          <w:szCs w:val="24"/>
        </w:rPr>
        <w:t>initially my application was just automatically rejected and I asked why and they said, Oh, it was a mistake by the system”</w:t>
      </w:r>
      <w:r w:rsidR="000C4E47" w:rsidRPr="009B77AD">
        <w:rPr>
          <w:rFonts w:asciiTheme="majorBidi" w:hAnsiTheme="majorBidi" w:cstheme="majorBidi"/>
          <w:i/>
          <w:iCs/>
          <w:sz w:val="24"/>
          <w:szCs w:val="24"/>
        </w:rPr>
        <w:t xml:space="preserve">. </w:t>
      </w:r>
    </w:p>
    <w:p w14:paraId="6692E5EA" w14:textId="77777777" w:rsidR="00145692" w:rsidRPr="009B77AD" w:rsidRDefault="00145692" w:rsidP="009B77AD">
      <w:pPr>
        <w:spacing w:after="0" w:line="360" w:lineRule="auto"/>
        <w:rPr>
          <w:rFonts w:asciiTheme="majorBidi" w:hAnsiTheme="majorBidi" w:cstheme="majorBidi"/>
          <w:sz w:val="24"/>
          <w:szCs w:val="24"/>
          <w:lang w:val="en"/>
        </w:rPr>
      </w:pPr>
    </w:p>
    <w:p w14:paraId="17D51A4C" w14:textId="2556E23B" w:rsidR="000C4DBB" w:rsidRPr="009B77AD" w:rsidRDefault="00CA56E9"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One aspect of the recruitment process for volunteering within policing is vetting, the level of which varies depending on the role</w:t>
      </w:r>
      <w:r w:rsidR="000C4DBB" w:rsidRPr="009B77AD">
        <w:rPr>
          <w:rFonts w:asciiTheme="majorBidi" w:hAnsiTheme="majorBidi" w:cstheme="majorBidi"/>
          <w:sz w:val="24"/>
          <w:szCs w:val="24"/>
          <w:lang w:val="en"/>
        </w:rPr>
        <w:t xml:space="preserve">. </w:t>
      </w:r>
      <w:r w:rsidRPr="009B77AD">
        <w:rPr>
          <w:rFonts w:asciiTheme="majorBidi" w:hAnsiTheme="majorBidi" w:cstheme="majorBidi"/>
          <w:sz w:val="24"/>
          <w:szCs w:val="24"/>
          <w:lang w:val="en"/>
        </w:rPr>
        <w:t xml:space="preserve">The National Audit Office (2023) report </w:t>
      </w:r>
      <w:r w:rsidR="00FE4C1C" w:rsidRPr="009B77AD">
        <w:rPr>
          <w:rFonts w:asciiTheme="majorBidi" w:hAnsiTheme="majorBidi" w:cstheme="majorBidi"/>
          <w:sz w:val="24"/>
          <w:szCs w:val="24"/>
          <w:lang w:val="en"/>
        </w:rPr>
        <w:t xml:space="preserve">how </w:t>
      </w:r>
      <w:r w:rsidR="00475BBF" w:rsidRPr="009B77AD">
        <w:rPr>
          <w:rFonts w:asciiTheme="majorBidi" w:hAnsiTheme="majorBidi" w:cstheme="majorBidi"/>
          <w:sz w:val="24"/>
          <w:szCs w:val="24"/>
          <w:lang w:val="en"/>
        </w:rPr>
        <w:t>in November 2022</w:t>
      </w:r>
      <w:r w:rsidR="00916050" w:rsidRPr="009B77AD">
        <w:rPr>
          <w:rFonts w:asciiTheme="majorBidi" w:hAnsiTheme="majorBidi" w:cstheme="majorBidi"/>
          <w:sz w:val="24"/>
          <w:szCs w:val="24"/>
          <w:lang w:val="en"/>
        </w:rPr>
        <w:t xml:space="preserve"> </w:t>
      </w:r>
      <w:r w:rsidRPr="009B77AD">
        <w:rPr>
          <w:rFonts w:asciiTheme="majorBidi" w:hAnsiTheme="majorBidi" w:cstheme="majorBidi"/>
          <w:sz w:val="24"/>
          <w:szCs w:val="24"/>
          <w:lang w:val="en"/>
        </w:rPr>
        <w:t xml:space="preserve">the United Kingdom Security Vetting (UKSV) business area of the Cabinet Office processed 36% of the required Counter Terrorist Check (CTC)/Security Check (SC) clearances within the expected </w:t>
      </w:r>
      <w:r w:rsidR="00BD1913" w:rsidRPr="009B77AD">
        <w:rPr>
          <w:rFonts w:asciiTheme="majorBidi" w:hAnsiTheme="majorBidi" w:cstheme="majorBidi"/>
          <w:sz w:val="24"/>
          <w:szCs w:val="24"/>
          <w:lang w:val="en"/>
        </w:rPr>
        <w:t>25-day</w:t>
      </w:r>
      <w:r w:rsidRPr="009B77AD">
        <w:rPr>
          <w:rFonts w:asciiTheme="majorBidi" w:hAnsiTheme="majorBidi" w:cstheme="majorBidi"/>
          <w:sz w:val="24"/>
          <w:szCs w:val="24"/>
          <w:lang w:val="en"/>
        </w:rPr>
        <w:t xml:space="preserve"> turnaround time. </w:t>
      </w:r>
      <w:r w:rsidR="00FE4C1C" w:rsidRPr="009B77AD">
        <w:rPr>
          <w:rFonts w:asciiTheme="majorBidi" w:hAnsiTheme="majorBidi" w:cstheme="majorBidi"/>
          <w:sz w:val="24"/>
          <w:szCs w:val="24"/>
          <w:lang w:val="en"/>
        </w:rPr>
        <w:t xml:space="preserve">CTC </w:t>
      </w:r>
      <w:r w:rsidR="000C4DBB" w:rsidRPr="009B77AD">
        <w:rPr>
          <w:rFonts w:asciiTheme="majorBidi" w:hAnsiTheme="majorBidi" w:cstheme="majorBidi"/>
          <w:sz w:val="24"/>
          <w:szCs w:val="24"/>
          <w:lang w:val="en"/>
        </w:rPr>
        <w:t xml:space="preserve">is one of the </w:t>
      </w:r>
      <w:r w:rsidR="00FE4C1C" w:rsidRPr="009B77AD">
        <w:rPr>
          <w:rFonts w:asciiTheme="majorBidi" w:hAnsiTheme="majorBidi" w:cstheme="majorBidi"/>
          <w:sz w:val="24"/>
          <w:szCs w:val="24"/>
          <w:lang w:val="en"/>
        </w:rPr>
        <w:t>‘</w:t>
      </w:r>
      <w:r w:rsidR="000C4DBB" w:rsidRPr="009B77AD">
        <w:rPr>
          <w:rFonts w:asciiTheme="majorBidi" w:hAnsiTheme="majorBidi" w:cstheme="majorBidi"/>
          <w:sz w:val="24"/>
          <w:szCs w:val="24"/>
          <w:lang w:val="en"/>
        </w:rPr>
        <w:t>lower</w:t>
      </w:r>
      <w:r w:rsidR="00FE4C1C" w:rsidRPr="009B77AD">
        <w:rPr>
          <w:rFonts w:asciiTheme="majorBidi" w:hAnsiTheme="majorBidi" w:cstheme="majorBidi"/>
          <w:sz w:val="24"/>
          <w:szCs w:val="24"/>
          <w:lang w:val="en"/>
        </w:rPr>
        <w:t>’</w:t>
      </w:r>
      <w:r w:rsidR="000C4DBB" w:rsidRPr="009B77AD">
        <w:rPr>
          <w:rFonts w:asciiTheme="majorBidi" w:hAnsiTheme="majorBidi" w:cstheme="majorBidi"/>
          <w:sz w:val="24"/>
          <w:szCs w:val="24"/>
          <w:lang w:val="en"/>
        </w:rPr>
        <w:t xml:space="preserve"> levels of vetting</w:t>
      </w:r>
      <w:r w:rsidR="00FE4C1C" w:rsidRPr="009B77AD">
        <w:rPr>
          <w:rFonts w:asciiTheme="majorBidi" w:hAnsiTheme="majorBidi" w:cstheme="majorBidi"/>
          <w:sz w:val="24"/>
          <w:szCs w:val="24"/>
          <w:lang w:val="en"/>
        </w:rPr>
        <w:t xml:space="preserve">, with processing falling </w:t>
      </w:r>
      <w:r w:rsidR="000C4DBB" w:rsidRPr="009B77AD">
        <w:rPr>
          <w:rFonts w:asciiTheme="majorBidi" w:hAnsiTheme="majorBidi" w:cstheme="majorBidi"/>
          <w:sz w:val="24"/>
          <w:szCs w:val="24"/>
          <w:lang w:val="en"/>
        </w:rPr>
        <w:t>w</w:t>
      </w:r>
      <w:r w:rsidRPr="009B77AD">
        <w:rPr>
          <w:rFonts w:asciiTheme="majorBidi" w:hAnsiTheme="majorBidi" w:cstheme="majorBidi"/>
          <w:sz w:val="24"/>
          <w:szCs w:val="24"/>
          <w:lang w:val="en"/>
        </w:rPr>
        <w:t>ell short of the UKSV target of 85%</w:t>
      </w:r>
      <w:r w:rsidR="00475BBF" w:rsidRPr="009B77AD">
        <w:rPr>
          <w:rFonts w:asciiTheme="majorBidi" w:hAnsiTheme="majorBidi" w:cstheme="majorBidi"/>
          <w:sz w:val="24"/>
          <w:szCs w:val="24"/>
          <w:lang w:val="en"/>
        </w:rPr>
        <w:t xml:space="preserve"> with 25 days</w:t>
      </w:r>
      <w:r w:rsidR="0088284A" w:rsidRPr="009B77AD">
        <w:rPr>
          <w:rFonts w:asciiTheme="majorBidi" w:hAnsiTheme="majorBidi" w:cstheme="majorBidi"/>
          <w:sz w:val="24"/>
          <w:szCs w:val="24"/>
          <w:lang w:val="en"/>
        </w:rPr>
        <w:t xml:space="preserve">. </w:t>
      </w:r>
      <w:r w:rsidR="00971E76" w:rsidRPr="009B77AD">
        <w:rPr>
          <w:rFonts w:asciiTheme="majorBidi" w:hAnsiTheme="majorBidi" w:cstheme="majorBidi"/>
          <w:sz w:val="24"/>
          <w:szCs w:val="24"/>
          <w:lang w:val="en"/>
        </w:rPr>
        <w:t>Of course,</w:t>
      </w:r>
      <w:r w:rsidR="00FE4C1C" w:rsidRPr="009B77AD">
        <w:rPr>
          <w:rFonts w:asciiTheme="majorBidi" w:hAnsiTheme="majorBidi" w:cstheme="majorBidi"/>
          <w:sz w:val="24"/>
          <w:szCs w:val="24"/>
          <w:lang w:val="en"/>
        </w:rPr>
        <w:t xml:space="preserve"> </w:t>
      </w:r>
      <w:r w:rsidRPr="009B77AD">
        <w:rPr>
          <w:rFonts w:asciiTheme="majorBidi" w:hAnsiTheme="majorBidi" w:cstheme="majorBidi"/>
          <w:sz w:val="24"/>
          <w:szCs w:val="24"/>
          <w:lang w:val="en"/>
        </w:rPr>
        <w:t>vetting is only one aspect of the recruitment process</w:t>
      </w:r>
      <w:r w:rsidR="00475BBF" w:rsidRPr="009B77AD">
        <w:rPr>
          <w:rFonts w:asciiTheme="majorBidi" w:hAnsiTheme="majorBidi" w:cstheme="majorBidi"/>
          <w:sz w:val="24"/>
          <w:szCs w:val="24"/>
          <w:lang w:val="en"/>
        </w:rPr>
        <w:t xml:space="preserve"> for volunteers</w:t>
      </w:r>
      <w:r w:rsidR="0055042F" w:rsidRPr="009B77AD">
        <w:rPr>
          <w:rFonts w:asciiTheme="majorBidi" w:hAnsiTheme="majorBidi" w:cstheme="majorBidi"/>
          <w:sz w:val="24"/>
          <w:szCs w:val="24"/>
          <w:lang w:val="en"/>
        </w:rPr>
        <w:t xml:space="preserve">, so </w:t>
      </w:r>
      <w:r w:rsidR="00C91A03" w:rsidRPr="009B77AD">
        <w:rPr>
          <w:rFonts w:asciiTheme="majorBidi" w:hAnsiTheme="majorBidi" w:cstheme="majorBidi"/>
          <w:sz w:val="24"/>
          <w:szCs w:val="24"/>
          <w:lang w:val="en"/>
        </w:rPr>
        <w:t xml:space="preserve">this </w:t>
      </w:r>
      <w:r w:rsidR="0055042F" w:rsidRPr="009B77AD">
        <w:rPr>
          <w:rFonts w:asciiTheme="majorBidi" w:hAnsiTheme="majorBidi" w:cstheme="majorBidi"/>
          <w:sz w:val="24"/>
          <w:szCs w:val="24"/>
          <w:lang w:val="en"/>
        </w:rPr>
        <w:t>may in part be</w:t>
      </w:r>
      <w:r w:rsidR="003F3F46" w:rsidRPr="009B77AD">
        <w:rPr>
          <w:rFonts w:asciiTheme="majorBidi" w:hAnsiTheme="majorBidi" w:cstheme="majorBidi"/>
          <w:sz w:val="24"/>
          <w:szCs w:val="24"/>
          <w:lang w:val="en"/>
        </w:rPr>
        <w:t xml:space="preserve"> one of the reasons for delays</w:t>
      </w:r>
      <w:r w:rsidR="00475BBF" w:rsidRPr="009B77AD">
        <w:rPr>
          <w:rFonts w:asciiTheme="majorBidi" w:hAnsiTheme="majorBidi" w:cstheme="majorBidi"/>
          <w:sz w:val="24"/>
          <w:szCs w:val="24"/>
          <w:lang w:val="en"/>
        </w:rPr>
        <w:t xml:space="preserve">. </w:t>
      </w:r>
    </w:p>
    <w:p w14:paraId="143F791C" w14:textId="77777777" w:rsidR="002E120E" w:rsidRPr="009B77AD" w:rsidRDefault="002E120E" w:rsidP="009B77AD">
      <w:pPr>
        <w:spacing w:after="0" w:line="360" w:lineRule="auto"/>
        <w:rPr>
          <w:rFonts w:asciiTheme="majorBidi" w:hAnsiTheme="majorBidi" w:cstheme="majorBidi"/>
          <w:sz w:val="24"/>
          <w:szCs w:val="24"/>
        </w:rPr>
      </w:pPr>
    </w:p>
    <w:p w14:paraId="6402C292" w14:textId="090E1124" w:rsidR="00337269" w:rsidRPr="009B77AD" w:rsidRDefault="00337269"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The work/life balance between university study and volunteering was </w:t>
      </w:r>
      <w:r w:rsidR="00D33FFA" w:rsidRPr="009B77AD">
        <w:rPr>
          <w:rFonts w:asciiTheme="majorBidi" w:hAnsiTheme="majorBidi" w:cstheme="majorBidi"/>
          <w:sz w:val="24"/>
          <w:szCs w:val="24"/>
          <w:lang w:val="en"/>
        </w:rPr>
        <w:t>raised</w:t>
      </w:r>
      <w:r w:rsidRPr="009B77AD">
        <w:rPr>
          <w:rFonts w:asciiTheme="majorBidi" w:hAnsiTheme="majorBidi" w:cstheme="majorBidi"/>
          <w:sz w:val="24"/>
          <w:szCs w:val="24"/>
          <w:lang w:val="en"/>
        </w:rPr>
        <w:t xml:space="preserve"> by many</w:t>
      </w:r>
      <w:r w:rsidR="00C631DB" w:rsidRPr="009B77AD">
        <w:rPr>
          <w:rFonts w:asciiTheme="majorBidi" w:hAnsiTheme="majorBidi" w:cstheme="majorBidi"/>
          <w:sz w:val="24"/>
          <w:szCs w:val="24"/>
          <w:lang w:val="en"/>
        </w:rPr>
        <w:t xml:space="preserve"> respondents</w:t>
      </w:r>
      <w:r w:rsidR="00C91A03" w:rsidRPr="009B77AD">
        <w:rPr>
          <w:rFonts w:asciiTheme="majorBidi" w:hAnsiTheme="majorBidi" w:cstheme="majorBidi"/>
          <w:sz w:val="24"/>
          <w:szCs w:val="24"/>
          <w:lang w:val="en"/>
        </w:rPr>
        <w:t>. O</w:t>
      </w:r>
      <w:r w:rsidR="00364B90" w:rsidRPr="009B77AD">
        <w:rPr>
          <w:rFonts w:asciiTheme="majorBidi" w:hAnsiTheme="majorBidi" w:cstheme="majorBidi"/>
          <w:sz w:val="24"/>
          <w:szCs w:val="24"/>
          <w:lang w:val="en"/>
        </w:rPr>
        <w:t>ne respondent commented</w:t>
      </w:r>
      <w:r w:rsidR="00364B90" w:rsidRPr="009B77AD">
        <w:rPr>
          <w:rFonts w:asciiTheme="majorBidi" w:hAnsiTheme="majorBidi" w:cstheme="majorBidi"/>
          <w:i/>
          <w:iCs/>
          <w:sz w:val="24"/>
          <w:szCs w:val="24"/>
          <w:lang w:val="en"/>
        </w:rPr>
        <w:t xml:space="preserve"> “</w:t>
      </w:r>
      <w:r w:rsidR="0004746E" w:rsidRPr="009B77AD">
        <w:rPr>
          <w:rFonts w:asciiTheme="majorBidi" w:hAnsiTheme="majorBidi" w:cstheme="majorBidi"/>
          <w:i/>
          <w:iCs/>
          <w:sz w:val="24"/>
          <w:szCs w:val="24"/>
        </w:rPr>
        <w:t>when you volunteer and you enjoy it as much as I do</w:t>
      </w:r>
      <w:r w:rsidR="002E3C3E" w:rsidRPr="009B77AD">
        <w:rPr>
          <w:rFonts w:asciiTheme="majorBidi" w:hAnsiTheme="majorBidi" w:cstheme="majorBidi"/>
          <w:i/>
          <w:iCs/>
          <w:sz w:val="24"/>
          <w:szCs w:val="24"/>
        </w:rPr>
        <w:t>,</w:t>
      </w:r>
      <w:r w:rsidR="0004746E" w:rsidRPr="009B77AD">
        <w:rPr>
          <w:rFonts w:asciiTheme="majorBidi" w:hAnsiTheme="majorBidi" w:cstheme="majorBidi"/>
          <w:i/>
          <w:iCs/>
          <w:sz w:val="24"/>
          <w:szCs w:val="24"/>
        </w:rPr>
        <w:t xml:space="preserve"> when you have to do assignments </w:t>
      </w:r>
      <w:r w:rsidR="00165FAD" w:rsidRPr="009B77AD">
        <w:rPr>
          <w:rFonts w:asciiTheme="majorBidi" w:hAnsiTheme="majorBidi" w:cstheme="majorBidi"/>
          <w:i/>
          <w:iCs/>
          <w:sz w:val="24"/>
          <w:szCs w:val="24"/>
        </w:rPr>
        <w:t xml:space="preserve">…… </w:t>
      </w:r>
      <w:r w:rsidR="0004746E" w:rsidRPr="009B77AD">
        <w:rPr>
          <w:rFonts w:asciiTheme="majorBidi" w:hAnsiTheme="majorBidi" w:cstheme="majorBidi"/>
          <w:i/>
          <w:iCs/>
          <w:sz w:val="24"/>
          <w:szCs w:val="24"/>
        </w:rPr>
        <w:t xml:space="preserve">you then have to not do </w:t>
      </w:r>
      <w:r w:rsidR="00E510E2" w:rsidRPr="009B77AD">
        <w:rPr>
          <w:rFonts w:asciiTheme="majorBidi" w:hAnsiTheme="majorBidi" w:cstheme="majorBidi"/>
          <w:i/>
          <w:iCs/>
          <w:sz w:val="24"/>
          <w:szCs w:val="24"/>
        </w:rPr>
        <w:t>[</w:t>
      </w:r>
      <w:r w:rsidR="00EC6D6C" w:rsidRPr="009B77AD">
        <w:rPr>
          <w:rFonts w:asciiTheme="majorBidi" w:hAnsiTheme="majorBidi" w:cstheme="majorBidi"/>
          <w:i/>
          <w:iCs/>
          <w:sz w:val="24"/>
          <w:szCs w:val="24"/>
        </w:rPr>
        <w:t xml:space="preserve">volunteer </w:t>
      </w:r>
      <w:r w:rsidR="00E510E2" w:rsidRPr="009B77AD">
        <w:rPr>
          <w:rFonts w:asciiTheme="majorBidi" w:hAnsiTheme="majorBidi" w:cstheme="majorBidi"/>
          <w:i/>
          <w:iCs/>
          <w:sz w:val="24"/>
          <w:szCs w:val="24"/>
        </w:rPr>
        <w:t>polic</w:t>
      </w:r>
      <w:r w:rsidR="00EC6D6C" w:rsidRPr="009B77AD">
        <w:rPr>
          <w:rFonts w:asciiTheme="majorBidi" w:hAnsiTheme="majorBidi" w:cstheme="majorBidi"/>
          <w:i/>
          <w:iCs/>
          <w:sz w:val="24"/>
          <w:szCs w:val="24"/>
        </w:rPr>
        <w:t>ing</w:t>
      </w:r>
      <w:r w:rsidR="00E510E2" w:rsidRPr="009B77AD">
        <w:rPr>
          <w:rFonts w:asciiTheme="majorBidi" w:hAnsiTheme="majorBidi" w:cstheme="majorBidi"/>
          <w:i/>
          <w:iCs/>
          <w:sz w:val="24"/>
          <w:szCs w:val="24"/>
        </w:rPr>
        <w:t xml:space="preserve">] </w:t>
      </w:r>
      <w:r w:rsidR="0004746E" w:rsidRPr="009B77AD">
        <w:rPr>
          <w:rFonts w:asciiTheme="majorBidi" w:hAnsiTheme="majorBidi" w:cstheme="majorBidi"/>
          <w:i/>
          <w:iCs/>
          <w:sz w:val="24"/>
          <w:szCs w:val="24"/>
        </w:rPr>
        <w:t>shifts, which is kind of annoying</w:t>
      </w:r>
      <w:r w:rsidR="002E3C3E" w:rsidRPr="009B77AD">
        <w:rPr>
          <w:rFonts w:asciiTheme="majorBidi" w:hAnsiTheme="majorBidi" w:cstheme="majorBidi"/>
          <w:i/>
          <w:iCs/>
          <w:sz w:val="24"/>
          <w:szCs w:val="24"/>
        </w:rPr>
        <w:t xml:space="preserve">”, </w:t>
      </w:r>
      <w:r w:rsidR="00120162" w:rsidRPr="009B77AD">
        <w:rPr>
          <w:rFonts w:asciiTheme="majorBidi" w:hAnsiTheme="majorBidi" w:cstheme="majorBidi"/>
          <w:sz w:val="24"/>
          <w:szCs w:val="24"/>
        </w:rPr>
        <w:t>another commented</w:t>
      </w:r>
      <w:r w:rsidR="006C29D9" w:rsidRPr="009B77AD">
        <w:rPr>
          <w:rFonts w:asciiTheme="majorBidi" w:hAnsiTheme="majorBidi" w:cstheme="majorBidi"/>
          <w:sz w:val="24"/>
          <w:szCs w:val="24"/>
        </w:rPr>
        <w:t xml:space="preserve"> </w:t>
      </w:r>
      <w:r w:rsidR="0062361A" w:rsidRPr="009B77AD">
        <w:rPr>
          <w:rFonts w:asciiTheme="majorBidi" w:hAnsiTheme="majorBidi" w:cstheme="majorBidi"/>
          <w:i/>
          <w:iCs/>
          <w:sz w:val="24"/>
          <w:szCs w:val="24"/>
        </w:rPr>
        <w:t>“obviously you got to have that time to yourself as well</w:t>
      </w:r>
      <w:r w:rsidR="00B935C1" w:rsidRPr="009B77AD">
        <w:rPr>
          <w:rFonts w:asciiTheme="majorBidi" w:hAnsiTheme="majorBidi" w:cstheme="majorBidi"/>
          <w:i/>
          <w:iCs/>
          <w:sz w:val="24"/>
          <w:szCs w:val="24"/>
        </w:rPr>
        <w:t>,</w:t>
      </w:r>
      <w:r w:rsidR="0062361A" w:rsidRPr="009B77AD">
        <w:rPr>
          <w:rFonts w:asciiTheme="majorBidi" w:hAnsiTheme="majorBidi" w:cstheme="majorBidi"/>
          <w:i/>
          <w:iCs/>
          <w:sz w:val="24"/>
          <w:szCs w:val="24"/>
        </w:rPr>
        <w:t xml:space="preserve"> sometimes things can be overloading”</w:t>
      </w:r>
      <w:r w:rsidR="00F26898" w:rsidRPr="009B77AD">
        <w:rPr>
          <w:rFonts w:asciiTheme="majorBidi" w:hAnsiTheme="majorBidi" w:cstheme="majorBidi"/>
          <w:i/>
          <w:iCs/>
          <w:sz w:val="24"/>
          <w:szCs w:val="24"/>
        </w:rPr>
        <w:t xml:space="preserve">, </w:t>
      </w:r>
      <w:r w:rsidR="00F26898" w:rsidRPr="009B77AD">
        <w:rPr>
          <w:rFonts w:asciiTheme="majorBidi" w:hAnsiTheme="majorBidi" w:cstheme="majorBidi"/>
          <w:sz w:val="24"/>
          <w:szCs w:val="24"/>
        </w:rPr>
        <w:t xml:space="preserve">with a third </w:t>
      </w:r>
      <w:r w:rsidR="00EC6D6C" w:rsidRPr="009B77AD">
        <w:rPr>
          <w:rFonts w:asciiTheme="majorBidi" w:hAnsiTheme="majorBidi" w:cstheme="majorBidi"/>
          <w:sz w:val="24"/>
          <w:szCs w:val="24"/>
        </w:rPr>
        <w:t xml:space="preserve">referring </w:t>
      </w:r>
      <w:r w:rsidR="00CF7DC6" w:rsidRPr="009B77AD">
        <w:rPr>
          <w:rFonts w:asciiTheme="majorBidi" w:hAnsiTheme="majorBidi" w:cstheme="majorBidi"/>
          <w:sz w:val="24"/>
          <w:szCs w:val="24"/>
        </w:rPr>
        <w:t>to</w:t>
      </w:r>
      <w:r w:rsidR="00F26898" w:rsidRPr="009B77AD">
        <w:rPr>
          <w:rFonts w:asciiTheme="majorBidi" w:hAnsiTheme="majorBidi" w:cstheme="majorBidi"/>
          <w:sz w:val="24"/>
          <w:szCs w:val="24"/>
        </w:rPr>
        <w:t xml:space="preserve"> how they donated between 70 and 75 hours the previous month</w:t>
      </w:r>
      <w:r w:rsidR="0062361A" w:rsidRPr="009B77AD">
        <w:rPr>
          <w:rFonts w:asciiTheme="majorBidi" w:hAnsiTheme="majorBidi" w:cstheme="majorBidi"/>
          <w:sz w:val="24"/>
          <w:szCs w:val="24"/>
        </w:rPr>
        <w:t xml:space="preserve">. </w:t>
      </w:r>
      <w:r w:rsidR="00785F10" w:rsidRPr="009B77AD">
        <w:rPr>
          <w:rFonts w:asciiTheme="majorBidi" w:hAnsiTheme="majorBidi" w:cstheme="majorBidi"/>
          <w:sz w:val="24"/>
          <w:szCs w:val="24"/>
          <w:lang w:val="en"/>
        </w:rPr>
        <w:t>Th</w:t>
      </w:r>
      <w:r w:rsidR="00F60970" w:rsidRPr="009B77AD">
        <w:rPr>
          <w:rFonts w:asciiTheme="majorBidi" w:hAnsiTheme="majorBidi" w:cstheme="majorBidi"/>
          <w:sz w:val="24"/>
          <w:szCs w:val="24"/>
          <w:lang w:val="en"/>
        </w:rPr>
        <w:t>e work/life balance</w:t>
      </w:r>
      <w:r w:rsidR="00785F10" w:rsidRPr="009B77AD">
        <w:rPr>
          <w:rFonts w:asciiTheme="majorBidi" w:hAnsiTheme="majorBidi" w:cstheme="majorBidi"/>
          <w:sz w:val="24"/>
          <w:szCs w:val="24"/>
          <w:lang w:val="en"/>
        </w:rPr>
        <w:t xml:space="preserve"> was</w:t>
      </w:r>
      <w:r w:rsidR="002C1099" w:rsidRPr="009B77AD">
        <w:rPr>
          <w:rFonts w:asciiTheme="majorBidi" w:hAnsiTheme="majorBidi" w:cstheme="majorBidi"/>
          <w:sz w:val="24"/>
          <w:szCs w:val="24"/>
          <w:lang w:val="en"/>
        </w:rPr>
        <w:t xml:space="preserve"> also</w:t>
      </w:r>
      <w:r w:rsidR="00785F10" w:rsidRPr="009B77AD">
        <w:rPr>
          <w:rFonts w:asciiTheme="majorBidi" w:hAnsiTheme="majorBidi" w:cstheme="majorBidi"/>
          <w:sz w:val="24"/>
          <w:szCs w:val="24"/>
          <w:lang w:val="en"/>
        </w:rPr>
        <w:t xml:space="preserve"> </w:t>
      </w:r>
      <w:r w:rsidR="00C631DB" w:rsidRPr="009B77AD">
        <w:rPr>
          <w:rFonts w:asciiTheme="majorBidi" w:hAnsiTheme="majorBidi" w:cstheme="majorBidi"/>
          <w:sz w:val="24"/>
          <w:szCs w:val="24"/>
          <w:lang w:val="en"/>
        </w:rPr>
        <w:t xml:space="preserve">discussed </w:t>
      </w:r>
      <w:r w:rsidR="00785F10" w:rsidRPr="009B77AD">
        <w:rPr>
          <w:rFonts w:asciiTheme="majorBidi" w:hAnsiTheme="majorBidi" w:cstheme="majorBidi"/>
          <w:sz w:val="24"/>
          <w:szCs w:val="24"/>
          <w:lang w:val="en"/>
        </w:rPr>
        <w:t xml:space="preserve">in terms of respondents having to </w:t>
      </w:r>
      <w:r w:rsidR="00C631DB" w:rsidRPr="009B77AD">
        <w:rPr>
          <w:rFonts w:asciiTheme="majorBidi" w:hAnsiTheme="majorBidi" w:cstheme="majorBidi"/>
          <w:sz w:val="24"/>
          <w:szCs w:val="24"/>
          <w:lang w:val="en"/>
        </w:rPr>
        <w:t xml:space="preserve">dedicate time to </w:t>
      </w:r>
      <w:r w:rsidR="00571D1B" w:rsidRPr="009B77AD">
        <w:rPr>
          <w:rFonts w:asciiTheme="majorBidi" w:hAnsiTheme="majorBidi" w:cstheme="majorBidi"/>
          <w:sz w:val="24"/>
          <w:szCs w:val="24"/>
          <w:lang w:val="en"/>
        </w:rPr>
        <w:t xml:space="preserve">paid </w:t>
      </w:r>
      <w:r w:rsidR="00785F10" w:rsidRPr="009B77AD">
        <w:rPr>
          <w:rFonts w:asciiTheme="majorBidi" w:hAnsiTheme="majorBidi" w:cstheme="majorBidi"/>
          <w:sz w:val="24"/>
          <w:szCs w:val="24"/>
          <w:lang w:val="en"/>
        </w:rPr>
        <w:t xml:space="preserve">work and pay their </w:t>
      </w:r>
      <w:r w:rsidR="00C631DB" w:rsidRPr="009B77AD">
        <w:rPr>
          <w:rFonts w:asciiTheme="majorBidi" w:hAnsiTheme="majorBidi" w:cstheme="majorBidi"/>
          <w:sz w:val="24"/>
          <w:szCs w:val="24"/>
          <w:lang w:val="en"/>
        </w:rPr>
        <w:t xml:space="preserve">university </w:t>
      </w:r>
      <w:r w:rsidR="00F61DD3" w:rsidRPr="009B77AD">
        <w:rPr>
          <w:rFonts w:asciiTheme="majorBidi" w:hAnsiTheme="majorBidi" w:cstheme="majorBidi"/>
          <w:sz w:val="24"/>
          <w:szCs w:val="24"/>
          <w:lang w:val="en"/>
        </w:rPr>
        <w:t>fees</w:t>
      </w:r>
      <w:r w:rsidR="00785F10" w:rsidRPr="009B77AD">
        <w:rPr>
          <w:rFonts w:asciiTheme="majorBidi" w:hAnsiTheme="majorBidi" w:cstheme="majorBidi"/>
          <w:sz w:val="24"/>
          <w:szCs w:val="24"/>
          <w:lang w:val="en"/>
        </w:rPr>
        <w:t>.</w:t>
      </w:r>
      <w:r w:rsidR="00B751C2" w:rsidRPr="009B77AD">
        <w:rPr>
          <w:rFonts w:asciiTheme="majorBidi" w:hAnsiTheme="majorBidi" w:cstheme="majorBidi"/>
          <w:sz w:val="24"/>
          <w:szCs w:val="24"/>
          <w:lang w:val="en"/>
        </w:rPr>
        <w:t xml:space="preserve"> This supports the findings of Barton et al., (2019), who </w:t>
      </w:r>
      <w:r w:rsidR="00BD1913" w:rsidRPr="009B77AD">
        <w:rPr>
          <w:rFonts w:asciiTheme="majorBidi" w:hAnsiTheme="majorBidi" w:cstheme="majorBidi"/>
          <w:sz w:val="24"/>
          <w:szCs w:val="24"/>
          <w:lang w:val="en"/>
        </w:rPr>
        <w:t>suggest</w:t>
      </w:r>
      <w:r w:rsidR="00561769" w:rsidRPr="009B77AD">
        <w:rPr>
          <w:rFonts w:asciiTheme="majorBidi" w:hAnsiTheme="majorBidi" w:cstheme="majorBidi"/>
          <w:sz w:val="24"/>
          <w:szCs w:val="24"/>
          <w:lang w:val="en"/>
        </w:rPr>
        <w:t xml:space="preserve"> tha</w:t>
      </w:r>
      <w:r w:rsidR="005F51C1" w:rsidRPr="009B77AD">
        <w:rPr>
          <w:rFonts w:asciiTheme="majorBidi" w:hAnsiTheme="majorBidi" w:cstheme="majorBidi"/>
          <w:sz w:val="24"/>
          <w:szCs w:val="24"/>
          <w:lang w:val="en"/>
        </w:rPr>
        <w:t>t</w:t>
      </w:r>
      <w:r w:rsidR="00561769" w:rsidRPr="009B77AD">
        <w:rPr>
          <w:rFonts w:asciiTheme="majorBidi" w:hAnsiTheme="majorBidi" w:cstheme="majorBidi"/>
          <w:sz w:val="24"/>
          <w:szCs w:val="24"/>
          <w:lang w:val="en"/>
        </w:rPr>
        <w:t xml:space="preserve"> finding the time to volunteer can be a cha</w:t>
      </w:r>
      <w:r w:rsidR="00A67697" w:rsidRPr="009B77AD">
        <w:rPr>
          <w:rFonts w:asciiTheme="majorBidi" w:hAnsiTheme="majorBidi" w:cstheme="majorBidi"/>
          <w:sz w:val="24"/>
          <w:szCs w:val="24"/>
          <w:lang w:val="en"/>
        </w:rPr>
        <w:t>llenge</w:t>
      </w:r>
      <w:r w:rsidR="000475AC" w:rsidRPr="009B77AD">
        <w:rPr>
          <w:rFonts w:asciiTheme="majorBidi" w:hAnsiTheme="majorBidi" w:cstheme="majorBidi"/>
          <w:sz w:val="24"/>
          <w:szCs w:val="24"/>
          <w:lang w:val="en"/>
        </w:rPr>
        <w:t xml:space="preserve">, with van </w:t>
      </w:r>
      <w:proofErr w:type="spellStart"/>
      <w:r w:rsidR="000475AC" w:rsidRPr="009B77AD">
        <w:rPr>
          <w:rFonts w:asciiTheme="majorBidi" w:hAnsiTheme="majorBidi" w:cstheme="majorBidi"/>
          <w:sz w:val="24"/>
          <w:szCs w:val="24"/>
          <w:lang w:val="en"/>
        </w:rPr>
        <w:t>Steden</w:t>
      </w:r>
      <w:proofErr w:type="spellEnd"/>
      <w:r w:rsidR="000475AC" w:rsidRPr="009B77AD">
        <w:rPr>
          <w:rFonts w:asciiTheme="majorBidi" w:hAnsiTheme="majorBidi" w:cstheme="majorBidi"/>
          <w:sz w:val="24"/>
          <w:szCs w:val="24"/>
          <w:lang w:val="en"/>
        </w:rPr>
        <w:t xml:space="preserve"> and </w:t>
      </w:r>
      <w:proofErr w:type="spellStart"/>
      <w:r w:rsidR="000475AC" w:rsidRPr="009B77AD">
        <w:rPr>
          <w:rFonts w:asciiTheme="majorBidi" w:hAnsiTheme="majorBidi" w:cstheme="majorBidi"/>
          <w:sz w:val="24"/>
          <w:szCs w:val="24"/>
          <w:lang w:val="en"/>
        </w:rPr>
        <w:t>Mehlbaum</w:t>
      </w:r>
      <w:proofErr w:type="spellEnd"/>
      <w:r w:rsidR="000475AC" w:rsidRPr="009B77AD">
        <w:rPr>
          <w:rFonts w:asciiTheme="majorBidi" w:hAnsiTheme="majorBidi" w:cstheme="majorBidi"/>
          <w:sz w:val="24"/>
          <w:szCs w:val="24"/>
          <w:lang w:val="en"/>
        </w:rPr>
        <w:t xml:space="preserve"> (2019) also highlighting the important aspect that </w:t>
      </w:r>
      <w:proofErr w:type="spellStart"/>
      <w:r w:rsidR="00B803FA" w:rsidRPr="009B77AD">
        <w:rPr>
          <w:rFonts w:asciiTheme="majorBidi" w:hAnsiTheme="majorBidi" w:cstheme="majorBidi"/>
          <w:sz w:val="24"/>
          <w:szCs w:val="24"/>
          <w:lang w:val="en"/>
        </w:rPr>
        <w:t>organisations</w:t>
      </w:r>
      <w:proofErr w:type="spellEnd"/>
      <w:r w:rsidR="00B803FA" w:rsidRPr="009B77AD">
        <w:rPr>
          <w:rFonts w:asciiTheme="majorBidi" w:hAnsiTheme="majorBidi" w:cstheme="majorBidi"/>
          <w:sz w:val="24"/>
          <w:szCs w:val="24"/>
          <w:lang w:val="en"/>
        </w:rPr>
        <w:t xml:space="preserve"> </w:t>
      </w:r>
      <w:r w:rsidR="002A35D9" w:rsidRPr="009B77AD">
        <w:rPr>
          <w:rFonts w:asciiTheme="majorBidi" w:hAnsiTheme="majorBidi" w:cstheme="majorBidi"/>
          <w:sz w:val="24"/>
          <w:szCs w:val="24"/>
          <w:lang w:val="en"/>
        </w:rPr>
        <w:t>should</w:t>
      </w:r>
      <w:r w:rsidR="00B803FA" w:rsidRPr="009B77AD">
        <w:rPr>
          <w:rFonts w:asciiTheme="majorBidi" w:hAnsiTheme="majorBidi" w:cstheme="majorBidi"/>
          <w:sz w:val="24"/>
          <w:szCs w:val="24"/>
          <w:lang w:val="en"/>
        </w:rPr>
        <w:t xml:space="preserve"> only expect </w:t>
      </w:r>
      <w:r w:rsidR="007D45F3" w:rsidRPr="009B77AD">
        <w:rPr>
          <w:rFonts w:asciiTheme="majorBidi" w:hAnsiTheme="majorBidi" w:cstheme="majorBidi"/>
          <w:sz w:val="24"/>
          <w:szCs w:val="24"/>
          <w:lang w:val="en"/>
        </w:rPr>
        <w:t xml:space="preserve">policing volunteers </w:t>
      </w:r>
      <w:r w:rsidR="00B803FA" w:rsidRPr="009B77AD">
        <w:rPr>
          <w:rFonts w:asciiTheme="majorBidi" w:hAnsiTheme="majorBidi" w:cstheme="majorBidi"/>
          <w:sz w:val="24"/>
          <w:szCs w:val="24"/>
          <w:lang w:val="en"/>
        </w:rPr>
        <w:t xml:space="preserve">to </w:t>
      </w:r>
      <w:r w:rsidR="007D45F3" w:rsidRPr="009B77AD">
        <w:rPr>
          <w:rFonts w:asciiTheme="majorBidi" w:hAnsiTheme="majorBidi" w:cstheme="majorBidi"/>
          <w:sz w:val="24"/>
          <w:szCs w:val="24"/>
          <w:lang w:val="en"/>
        </w:rPr>
        <w:t>donate limited time.</w:t>
      </w:r>
      <w:r w:rsidR="0011485F" w:rsidRPr="009B77AD">
        <w:rPr>
          <w:rFonts w:asciiTheme="majorBidi" w:hAnsiTheme="majorBidi" w:cstheme="majorBidi"/>
          <w:sz w:val="24"/>
          <w:szCs w:val="24"/>
          <w:lang w:val="en"/>
        </w:rPr>
        <w:t xml:space="preserve"> Although the donation of high </w:t>
      </w:r>
      <w:r w:rsidR="004C0CE0" w:rsidRPr="009B77AD">
        <w:rPr>
          <w:rFonts w:asciiTheme="majorBidi" w:hAnsiTheme="majorBidi" w:cstheme="majorBidi"/>
          <w:sz w:val="24"/>
          <w:szCs w:val="24"/>
          <w:lang w:val="en"/>
        </w:rPr>
        <w:t xml:space="preserve">numbers of </w:t>
      </w:r>
      <w:r w:rsidR="0011485F" w:rsidRPr="009B77AD">
        <w:rPr>
          <w:rFonts w:asciiTheme="majorBidi" w:hAnsiTheme="majorBidi" w:cstheme="majorBidi"/>
          <w:sz w:val="24"/>
          <w:szCs w:val="24"/>
          <w:lang w:val="en"/>
        </w:rPr>
        <w:t xml:space="preserve">hours </w:t>
      </w:r>
      <w:r w:rsidR="004C0CE0" w:rsidRPr="009B77AD">
        <w:rPr>
          <w:rFonts w:asciiTheme="majorBidi" w:hAnsiTheme="majorBidi" w:cstheme="majorBidi"/>
          <w:sz w:val="24"/>
          <w:szCs w:val="24"/>
          <w:lang w:val="en"/>
        </w:rPr>
        <w:t xml:space="preserve">is probably welcome within the </w:t>
      </w:r>
      <w:r w:rsidR="00E8621D" w:rsidRPr="009B77AD">
        <w:rPr>
          <w:rFonts w:asciiTheme="majorBidi" w:hAnsiTheme="majorBidi" w:cstheme="majorBidi"/>
          <w:sz w:val="24"/>
          <w:szCs w:val="24"/>
          <w:lang w:val="en"/>
        </w:rPr>
        <w:t>workplace</w:t>
      </w:r>
      <w:r w:rsidR="004C0CE0" w:rsidRPr="009B77AD">
        <w:rPr>
          <w:rFonts w:asciiTheme="majorBidi" w:hAnsiTheme="majorBidi" w:cstheme="majorBidi"/>
          <w:sz w:val="24"/>
          <w:szCs w:val="24"/>
          <w:lang w:val="en"/>
        </w:rPr>
        <w:t xml:space="preserve">, its impact </w:t>
      </w:r>
      <w:r w:rsidR="00701484" w:rsidRPr="009B77AD">
        <w:rPr>
          <w:rFonts w:asciiTheme="majorBidi" w:hAnsiTheme="majorBidi" w:cstheme="majorBidi"/>
          <w:sz w:val="24"/>
          <w:szCs w:val="24"/>
          <w:lang w:val="en"/>
        </w:rPr>
        <w:t xml:space="preserve">on the </w:t>
      </w:r>
      <w:r w:rsidR="00030CCA" w:rsidRPr="009B77AD">
        <w:rPr>
          <w:rFonts w:asciiTheme="majorBidi" w:hAnsiTheme="majorBidi" w:cstheme="majorBidi"/>
          <w:sz w:val="24"/>
          <w:szCs w:val="24"/>
          <w:lang w:val="en"/>
        </w:rPr>
        <w:t>student’s</w:t>
      </w:r>
      <w:r w:rsidR="004C0CE0" w:rsidRPr="009B77AD">
        <w:rPr>
          <w:rFonts w:asciiTheme="majorBidi" w:hAnsiTheme="majorBidi" w:cstheme="majorBidi"/>
          <w:sz w:val="24"/>
          <w:szCs w:val="24"/>
          <w:lang w:val="en"/>
        </w:rPr>
        <w:t xml:space="preserve"> </w:t>
      </w:r>
      <w:r w:rsidR="00701484" w:rsidRPr="009B77AD">
        <w:rPr>
          <w:rFonts w:asciiTheme="majorBidi" w:hAnsiTheme="majorBidi" w:cstheme="majorBidi"/>
          <w:sz w:val="24"/>
          <w:szCs w:val="24"/>
          <w:lang w:val="en"/>
        </w:rPr>
        <w:t>wellbeing, their studies and workplace effectiveness</w:t>
      </w:r>
      <w:r w:rsidR="000D4B2F" w:rsidRPr="009B77AD">
        <w:rPr>
          <w:rFonts w:asciiTheme="majorBidi" w:hAnsiTheme="majorBidi" w:cstheme="majorBidi"/>
          <w:sz w:val="24"/>
          <w:szCs w:val="24"/>
          <w:lang w:val="en"/>
        </w:rPr>
        <w:t xml:space="preserve"> must be considered</w:t>
      </w:r>
      <w:r w:rsidR="00CB3D2B" w:rsidRPr="009B77AD">
        <w:rPr>
          <w:rFonts w:asciiTheme="majorBidi" w:hAnsiTheme="majorBidi" w:cstheme="majorBidi"/>
          <w:sz w:val="24"/>
          <w:szCs w:val="24"/>
          <w:lang w:val="en"/>
        </w:rPr>
        <w:t xml:space="preserve"> by all stakeholders</w:t>
      </w:r>
      <w:r w:rsidR="000D4B2F" w:rsidRPr="009B77AD">
        <w:rPr>
          <w:rFonts w:asciiTheme="majorBidi" w:hAnsiTheme="majorBidi" w:cstheme="majorBidi"/>
          <w:sz w:val="24"/>
          <w:szCs w:val="24"/>
          <w:lang w:val="en"/>
        </w:rPr>
        <w:t>.</w:t>
      </w:r>
    </w:p>
    <w:p w14:paraId="3383FE26" w14:textId="77777777" w:rsidR="004C0F19" w:rsidRPr="009B77AD" w:rsidRDefault="004C0F19" w:rsidP="009B77AD">
      <w:pPr>
        <w:spacing w:after="0" w:line="360" w:lineRule="auto"/>
        <w:rPr>
          <w:rFonts w:asciiTheme="majorBidi" w:hAnsiTheme="majorBidi" w:cstheme="majorBidi"/>
          <w:sz w:val="24"/>
          <w:szCs w:val="24"/>
          <w:lang w:val="en"/>
        </w:rPr>
      </w:pPr>
    </w:p>
    <w:p w14:paraId="501C3B39" w14:textId="7C6A2713" w:rsidR="004C0F19" w:rsidRPr="009B77AD" w:rsidRDefault="004C0F19"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The lack of information regarding what was expected of them in their voluntary role was cited as a blocker</w:t>
      </w:r>
      <w:r w:rsidR="0072312E" w:rsidRPr="009B77AD">
        <w:rPr>
          <w:rFonts w:asciiTheme="majorBidi" w:hAnsiTheme="majorBidi" w:cstheme="majorBidi"/>
          <w:sz w:val="24"/>
          <w:szCs w:val="24"/>
          <w:lang w:val="en"/>
        </w:rPr>
        <w:t xml:space="preserve"> by several respondents</w:t>
      </w:r>
      <w:r w:rsidR="009239A5" w:rsidRPr="009B77AD">
        <w:rPr>
          <w:rFonts w:asciiTheme="majorBidi" w:hAnsiTheme="majorBidi" w:cstheme="majorBidi"/>
          <w:sz w:val="24"/>
          <w:szCs w:val="24"/>
          <w:lang w:val="en"/>
        </w:rPr>
        <w:t xml:space="preserve">, with one commenting </w:t>
      </w:r>
      <w:r w:rsidR="008A2DEB" w:rsidRPr="009B77AD">
        <w:rPr>
          <w:rFonts w:asciiTheme="majorBidi" w:hAnsiTheme="majorBidi" w:cstheme="majorBidi"/>
          <w:i/>
          <w:iCs/>
          <w:sz w:val="24"/>
          <w:szCs w:val="24"/>
          <w:lang w:val="en"/>
        </w:rPr>
        <w:t>“</w:t>
      </w:r>
      <w:r w:rsidR="00B04FD0" w:rsidRPr="009B77AD">
        <w:rPr>
          <w:rFonts w:asciiTheme="majorBidi" w:hAnsiTheme="majorBidi" w:cstheme="majorBidi"/>
          <w:i/>
          <w:iCs/>
          <w:sz w:val="24"/>
          <w:szCs w:val="24"/>
        </w:rPr>
        <w:t>a</w:t>
      </w:r>
      <w:r w:rsidR="008A2DEB" w:rsidRPr="009B77AD">
        <w:rPr>
          <w:rFonts w:asciiTheme="majorBidi" w:hAnsiTheme="majorBidi" w:cstheme="majorBidi"/>
          <w:i/>
          <w:iCs/>
          <w:sz w:val="24"/>
          <w:szCs w:val="24"/>
        </w:rPr>
        <w:t>t the time, it was really daunting</w:t>
      </w:r>
      <w:r w:rsidR="008B3696" w:rsidRPr="009B77AD">
        <w:rPr>
          <w:rFonts w:asciiTheme="majorBidi" w:hAnsiTheme="majorBidi" w:cstheme="majorBidi"/>
          <w:i/>
          <w:iCs/>
          <w:sz w:val="24"/>
          <w:szCs w:val="24"/>
        </w:rPr>
        <w:t>”,</w:t>
      </w:r>
      <w:r w:rsidR="008B3696" w:rsidRPr="009B77AD">
        <w:rPr>
          <w:rFonts w:asciiTheme="majorBidi" w:hAnsiTheme="majorBidi" w:cstheme="majorBidi"/>
          <w:sz w:val="24"/>
          <w:szCs w:val="24"/>
        </w:rPr>
        <w:t xml:space="preserve"> and another </w:t>
      </w:r>
      <w:r w:rsidR="009239A5" w:rsidRPr="009B77AD">
        <w:rPr>
          <w:rFonts w:asciiTheme="majorBidi" w:hAnsiTheme="majorBidi" w:cstheme="majorBidi"/>
          <w:i/>
          <w:iCs/>
          <w:sz w:val="24"/>
          <w:szCs w:val="24"/>
          <w:lang w:val="en"/>
        </w:rPr>
        <w:t>“</w:t>
      </w:r>
      <w:r w:rsidR="00B04FD0" w:rsidRPr="009B77AD">
        <w:rPr>
          <w:rFonts w:asciiTheme="majorBidi" w:hAnsiTheme="majorBidi" w:cstheme="majorBidi"/>
          <w:i/>
          <w:iCs/>
          <w:sz w:val="24"/>
          <w:szCs w:val="24"/>
        </w:rPr>
        <w:t>t</w:t>
      </w:r>
      <w:r w:rsidR="009239A5" w:rsidRPr="009B77AD">
        <w:rPr>
          <w:rFonts w:asciiTheme="majorBidi" w:hAnsiTheme="majorBidi" w:cstheme="majorBidi"/>
          <w:i/>
          <w:iCs/>
          <w:sz w:val="24"/>
          <w:szCs w:val="24"/>
        </w:rPr>
        <w:t>hey don't know anything about the shift patterns</w:t>
      </w:r>
      <w:r w:rsidR="003544A6" w:rsidRPr="009B77AD">
        <w:rPr>
          <w:rFonts w:asciiTheme="majorBidi" w:hAnsiTheme="majorBidi" w:cstheme="majorBidi"/>
          <w:i/>
          <w:iCs/>
          <w:sz w:val="24"/>
          <w:szCs w:val="24"/>
        </w:rPr>
        <w:t>”</w:t>
      </w:r>
      <w:r w:rsidRPr="009B77AD">
        <w:rPr>
          <w:rFonts w:asciiTheme="majorBidi" w:hAnsiTheme="majorBidi" w:cstheme="majorBidi"/>
          <w:i/>
          <w:iCs/>
          <w:sz w:val="24"/>
          <w:szCs w:val="24"/>
          <w:lang w:val="en"/>
        </w:rPr>
        <w:t>.</w:t>
      </w:r>
      <w:r w:rsidRPr="009B77AD">
        <w:rPr>
          <w:rFonts w:asciiTheme="majorBidi" w:hAnsiTheme="majorBidi" w:cstheme="majorBidi"/>
          <w:sz w:val="24"/>
          <w:szCs w:val="24"/>
          <w:lang w:val="en"/>
        </w:rPr>
        <w:t xml:space="preserve"> This supports the findings of the NCVO (2020) who discuss the need to manage expectations of volunteers, </w:t>
      </w:r>
      <w:r w:rsidRPr="009B77AD">
        <w:rPr>
          <w:rFonts w:asciiTheme="majorBidi" w:hAnsiTheme="majorBidi" w:cstheme="majorBidi"/>
          <w:sz w:val="24"/>
          <w:szCs w:val="24"/>
          <w:lang w:val="en"/>
        </w:rPr>
        <w:lastRenderedPageBreak/>
        <w:t xml:space="preserve">ensuring that the key messages shared with potential volunteers aligns with the reality of the role. </w:t>
      </w:r>
    </w:p>
    <w:p w14:paraId="7ABFABFE" w14:textId="77777777" w:rsidR="002E120E" w:rsidRPr="009B77AD" w:rsidRDefault="002E120E" w:rsidP="009B77AD">
      <w:pPr>
        <w:spacing w:after="0" w:line="360" w:lineRule="auto"/>
        <w:rPr>
          <w:rFonts w:asciiTheme="majorBidi" w:hAnsiTheme="majorBidi" w:cstheme="majorBidi"/>
          <w:sz w:val="24"/>
          <w:szCs w:val="24"/>
          <w:lang w:val="en"/>
        </w:rPr>
      </w:pPr>
    </w:p>
    <w:p w14:paraId="504BDDE2" w14:textId="459F2D41" w:rsidR="000939E2" w:rsidRPr="009B77AD" w:rsidRDefault="00337269"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For some</w:t>
      </w:r>
      <w:r w:rsidR="00DB542A" w:rsidRPr="009B77AD">
        <w:rPr>
          <w:rFonts w:asciiTheme="majorBidi" w:hAnsiTheme="majorBidi" w:cstheme="majorBidi"/>
          <w:sz w:val="24"/>
          <w:szCs w:val="24"/>
          <w:lang w:val="en"/>
        </w:rPr>
        <w:t xml:space="preserve"> </w:t>
      </w:r>
      <w:r w:rsidRPr="009B77AD">
        <w:rPr>
          <w:rFonts w:asciiTheme="majorBidi" w:hAnsiTheme="majorBidi" w:cstheme="majorBidi"/>
          <w:sz w:val="24"/>
          <w:szCs w:val="24"/>
          <w:lang w:val="en"/>
        </w:rPr>
        <w:t xml:space="preserve">not being able to drive was a barrier to applying for a police volunteer role, especially when </w:t>
      </w:r>
      <w:r w:rsidR="000156CB" w:rsidRPr="009B77AD">
        <w:rPr>
          <w:rFonts w:asciiTheme="majorBidi" w:hAnsiTheme="majorBidi" w:cstheme="majorBidi"/>
          <w:sz w:val="24"/>
          <w:szCs w:val="24"/>
          <w:lang w:val="en"/>
        </w:rPr>
        <w:t>volunteering for</w:t>
      </w:r>
      <w:r w:rsidRPr="009B77AD">
        <w:rPr>
          <w:rFonts w:asciiTheme="majorBidi" w:hAnsiTheme="majorBidi" w:cstheme="majorBidi"/>
          <w:sz w:val="24"/>
          <w:szCs w:val="24"/>
          <w:lang w:val="en"/>
        </w:rPr>
        <w:t xml:space="preserve"> late s</w:t>
      </w:r>
      <w:r w:rsidR="000156CB" w:rsidRPr="009B77AD">
        <w:rPr>
          <w:rFonts w:asciiTheme="majorBidi" w:hAnsiTheme="majorBidi" w:cstheme="majorBidi"/>
          <w:sz w:val="24"/>
          <w:szCs w:val="24"/>
          <w:lang w:val="en"/>
        </w:rPr>
        <w:t>hi</w:t>
      </w:r>
      <w:r w:rsidRPr="009B77AD">
        <w:rPr>
          <w:rFonts w:asciiTheme="majorBidi" w:hAnsiTheme="majorBidi" w:cstheme="majorBidi"/>
          <w:sz w:val="24"/>
          <w:szCs w:val="24"/>
          <w:lang w:val="en"/>
        </w:rPr>
        <w:t>fts</w:t>
      </w:r>
      <w:r w:rsidR="00094CBC" w:rsidRPr="009B77AD">
        <w:rPr>
          <w:rFonts w:asciiTheme="majorBidi" w:hAnsiTheme="majorBidi" w:cstheme="majorBidi"/>
          <w:sz w:val="24"/>
          <w:szCs w:val="24"/>
          <w:lang w:val="en"/>
        </w:rPr>
        <w:t xml:space="preserve">, as no </w:t>
      </w:r>
      <w:r w:rsidR="00BD1913" w:rsidRPr="009B77AD">
        <w:rPr>
          <w:rFonts w:asciiTheme="majorBidi" w:hAnsiTheme="majorBidi" w:cstheme="majorBidi"/>
          <w:sz w:val="24"/>
          <w:szCs w:val="24"/>
          <w:lang w:val="en"/>
        </w:rPr>
        <w:t>late-night</w:t>
      </w:r>
      <w:r w:rsidR="004742D5" w:rsidRPr="009B77AD">
        <w:rPr>
          <w:rFonts w:asciiTheme="majorBidi" w:hAnsiTheme="majorBidi" w:cstheme="majorBidi"/>
          <w:sz w:val="24"/>
          <w:szCs w:val="24"/>
          <w:lang w:val="en"/>
        </w:rPr>
        <w:t xml:space="preserve"> </w:t>
      </w:r>
      <w:r w:rsidR="00094CBC" w:rsidRPr="009B77AD">
        <w:rPr>
          <w:rFonts w:asciiTheme="majorBidi" w:hAnsiTheme="majorBidi" w:cstheme="majorBidi"/>
          <w:sz w:val="24"/>
          <w:szCs w:val="24"/>
          <w:lang w:val="en"/>
        </w:rPr>
        <w:t xml:space="preserve">public transport was available, </w:t>
      </w:r>
      <w:r w:rsidR="000C1EB7" w:rsidRPr="009B77AD">
        <w:rPr>
          <w:rFonts w:asciiTheme="majorBidi" w:hAnsiTheme="majorBidi" w:cstheme="majorBidi"/>
          <w:sz w:val="24"/>
          <w:szCs w:val="24"/>
          <w:lang w:val="en"/>
        </w:rPr>
        <w:t>or when t</w:t>
      </w:r>
      <w:r w:rsidR="00552528" w:rsidRPr="009B77AD">
        <w:rPr>
          <w:rFonts w:asciiTheme="majorBidi" w:hAnsiTheme="majorBidi" w:cstheme="majorBidi"/>
          <w:sz w:val="24"/>
          <w:szCs w:val="24"/>
          <w:lang w:val="en"/>
        </w:rPr>
        <w:t>raining was located at their</w:t>
      </w:r>
      <w:r w:rsidR="000C1EB7" w:rsidRPr="009B77AD">
        <w:rPr>
          <w:rFonts w:asciiTheme="majorBidi" w:hAnsiTheme="majorBidi" w:cstheme="majorBidi"/>
          <w:sz w:val="24"/>
          <w:szCs w:val="24"/>
          <w:lang w:val="en"/>
        </w:rPr>
        <w:t xml:space="preserve"> ‘out of town’</w:t>
      </w:r>
      <w:r w:rsidR="00552528" w:rsidRPr="009B77AD">
        <w:rPr>
          <w:rFonts w:asciiTheme="majorBidi" w:hAnsiTheme="majorBidi" w:cstheme="majorBidi"/>
          <w:sz w:val="24"/>
          <w:szCs w:val="24"/>
          <w:lang w:val="en"/>
        </w:rPr>
        <w:t xml:space="preserve"> force</w:t>
      </w:r>
      <w:r w:rsidR="00094CBC" w:rsidRPr="009B77AD">
        <w:rPr>
          <w:rFonts w:asciiTheme="majorBidi" w:hAnsiTheme="majorBidi" w:cstheme="majorBidi"/>
          <w:sz w:val="24"/>
          <w:szCs w:val="24"/>
          <w:lang w:val="en"/>
        </w:rPr>
        <w:t xml:space="preserve"> headquarters, </w:t>
      </w:r>
      <w:r w:rsidR="00DB542A" w:rsidRPr="009B77AD">
        <w:rPr>
          <w:rFonts w:asciiTheme="majorBidi" w:hAnsiTheme="majorBidi" w:cstheme="majorBidi"/>
          <w:sz w:val="24"/>
          <w:szCs w:val="24"/>
          <w:lang w:val="en"/>
        </w:rPr>
        <w:t xml:space="preserve">as this </w:t>
      </w:r>
      <w:r w:rsidR="00094CBC" w:rsidRPr="009B77AD">
        <w:rPr>
          <w:rFonts w:asciiTheme="majorBidi" w:hAnsiTheme="majorBidi" w:cstheme="majorBidi"/>
          <w:sz w:val="24"/>
          <w:szCs w:val="24"/>
          <w:lang w:val="en"/>
        </w:rPr>
        <w:t>restrict</w:t>
      </w:r>
      <w:r w:rsidR="00DB542A" w:rsidRPr="009B77AD">
        <w:rPr>
          <w:rFonts w:asciiTheme="majorBidi" w:hAnsiTheme="majorBidi" w:cstheme="majorBidi"/>
          <w:sz w:val="24"/>
          <w:szCs w:val="24"/>
          <w:lang w:val="en"/>
        </w:rPr>
        <w:t>ed</w:t>
      </w:r>
      <w:r w:rsidR="00094CBC" w:rsidRPr="009B77AD">
        <w:rPr>
          <w:rFonts w:asciiTheme="majorBidi" w:hAnsiTheme="majorBidi" w:cstheme="majorBidi"/>
          <w:sz w:val="24"/>
          <w:szCs w:val="24"/>
          <w:lang w:val="en"/>
        </w:rPr>
        <w:t xml:space="preserve"> their </w:t>
      </w:r>
      <w:r w:rsidR="004742D5" w:rsidRPr="009B77AD">
        <w:rPr>
          <w:rFonts w:asciiTheme="majorBidi" w:hAnsiTheme="majorBidi" w:cstheme="majorBidi"/>
          <w:sz w:val="24"/>
          <w:szCs w:val="24"/>
          <w:lang w:val="en"/>
        </w:rPr>
        <w:t>attendance</w:t>
      </w:r>
      <w:r w:rsidR="00552528" w:rsidRPr="009B77AD">
        <w:rPr>
          <w:rFonts w:asciiTheme="majorBidi" w:hAnsiTheme="majorBidi" w:cstheme="majorBidi"/>
          <w:sz w:val="24"/>
          <w:szCs w:val="24"/>
          <w:lang w:val="en"/>
        </w:rPr>
        <w:t>.</w:t>
      </w:r>
      <w:r w:rsidR="002F65BD" w:rsidRPr="009B77AD">
        <w:rPr>
          <w:rFonts w:asciiTheme="majorBidi" w:hAnsiTheme="majorBidi" w:cstheme="majorBidi"/>
          <w:sz w:val="24"/>
          <w:szCs w:val="24"/>
          <w:lang w:val="en"/>
        </w:rPr>
        <w:t xml:space="preserve"> </w:t>
      </w:r>
      <w:r w:rsidR="00AC4878" w:rsidRPr="009B77AD">
        <w:rPr>
          <w:rFonts w:asciiTheme="majorBidi" w:hAnsiTheme="majorBidi" w:cstheme="majorBidi"/>
          <w:sz w:val="24"/>
          <w:szCs w:val="24"/>
          <w:lang w:val="en"/>
        </w:rPr>
        <w:t xml:space="preserve">A </w:t>
      </w:r>
      <w:r w:rsidR="002F65BD" w:rsidRPr="009B77AD">
        <w:rPr>
          <w:rFonts w:asciiTheme="majorBidi" w:hAnsiTheme="majorBidi" w:cstheme="majorBidi"/>
          <w:sz w:val="24"/>
          <w:szCs w:val="24"/>
          <w:lang w:val="en"/>
        </w:rPr>
        <w:t xml:space="preserve">respondent commented </w:t>
      </w:r>
      <w:r w:rsidR="002F65BD" w:rsidRPr="009B77AD">
        <w:rPr>
          <w:rFonts w:asciiTheme="majorBidi" w:hAnsiTheme="majorBidi" w:cstheme="majorBidi"/>
          <w:i/>
          <w:iCs/>
          <w:sz w:val="24"/>
          <w:szCs w:val="24"/>
          <w:lang w:val="en"/>
        </w:rPr>
        <w:t>“</w:t>
      </w:r>
      <w:r w:rsidR="002F65BD" w:rsidRPr="009B77AD">
        <w:rPr>
          <w:rFonts w:asciiTheme="majorBidi" w:hAnsiTheme="majorBidi" w:cstheme="majorBidi"/>
          <w:i/>
          <w:iCs/>
          <w:sz w:val="24"/>
          <w:szCs w:val="24"/>
        </w:rPr>
        <w:t xml:space="preserve">just driving to </w:t>
      </w:r>
      <w:r w:rsidR="000839DD" w:rsidRPr="009B77AD">
        <w:rPr>
          <w:rFonts w:asciiTheme="majorBidi" w:hAnsiTheme="majorBidi" w:cstheme="majorBidi"/>
          <w:i/>
          <w:iCs/>
          <w:sz w:val="24"/>
          <w:szCs w:val="24"/>
        </w:rPr>
        <w:t>the</w:t>
      </w:r>
      <w:r w:rsidR="005468A2" w:rsidRPr="009B77AD">
        <w:rPr>
          <w:rFonts w:asciiTheme="majorBidi" w:hAnsiTheme="majorBidi" w:cstheme="majorBidi"/>
          <w:i/>
          <w:iCs/>
          <w:sz w:val="24"/>
          <w:szCs w:val="24"/>
        </w:rPr>
        <w:t xml:space="preserve"> </w:t>
      </w:r>
      <w:r w:rsidR="002F65BD" w:rsidRPr="009B77AD">
        <w:rPr>
          <w:rFonts w:asciiTheme="majorBidi" w:hAnsiTheme="majorBidi" w:cstheme="majorBidi"/>
          <w:i/>
          <w:iCs/>
          <w:sz w:val="24"/>
          <w:szCs w:val="24"/>
        </w:rPr>
        <w:t>station, could be 15-20 minutes away from where you live, so hard sometimes to travel if you don't have a car</w:t>
      </w:r>
      <w:r w:rsidR="009B23B2" w:rsidRPr="009B77AD">
        <w:rPr>
          <w:rFonts w:asciiTheme="majorBidi" w:hAnsiTheme="majorBidi" w:cstheme="majorBidi"/>
          <w:i/>
          <w:iCs/>
          <w:sz w:val="24"/>
          <w:szCs w:val="24"/>
        </w:rPr>
        <w:t>”</w:t>
      </w:r>
      <w:r w:rsidR="00325FA1" w:rsidRPr="009B77AD">
        <w:rPr>
          <w:rFonts w:asciiTheme="majorBidi" w:hAnsiTheme="majorBidi" w:cstheme="majorBidi"/>
          <w:i/>
          <w:iCs/>
          <w:sz w:val="24"/>
          <w:szCs w:val="24"/>
        </w:rPr>
        <w:t xml:space="preserve">, </w:t>
      </w:r>
      <w:r w:rsidR="00325FA1" w:rsidRPr="009B77AD">
        <w:rPr>
          <w:rFonts w:asciiTheme="majorBidi" w:hAnsiTheme="majorBidi" w:cstheme="majorBidi"/>
          <w:sz w:val="24"/>
          <w:szCs w:val="24"/>
        </w:rPr>
        <w:t>the same respondent continued “</w:t>
      </w:r>
      <w:r w:rsidR="00D756D3" w:rsidRPr="009B77AD">
        <w:rPr>
          <w:rFonts w:asciiTheme="majorBidi" w:hAnsiTheme="majorBidi" w:cstheme="majorBidi"/>
          <w:sz w:val="24"/>
          <w:szCs w:val="24"/>
        </w:rPr>
        <w:t>W</w:t>
      </w:r>
      <w:r w:rsidR="002F65BD" w:rsidRPr="009B77AD">
        <w:rPr>
          <w:rFonts w:asciiTheme="majorBidi" w:hAnsiTheme="majorBidi" w:cstheme="majorBidi"/>
          <w:sz w:val="24"/>
          <w:szCs w:val="24"/>
        </w:rPr>
        <w:t>hat about if you're on a shift and you finish it 2 in the morning?</w:t>
      </w:r>
      <w:r w:rsidR="00325FA1" w:rsidRPr="009B77AD">
        <w:rPr>
          <w:rFonts w:asciiTheme="majorBidi" w:hAnsiTheme="majorBidi" w:cstheme="majorBidi"/>
          <w:sz w:val="24"/>
          <w:szCs w:val="24"/>
        </w:rPr>
        <w:t>”</w:t>
      </w:r>
      <w:r w:rsidR="00471BC3" w:rsidRPr="009B77AD">
        <w:rPr>
          <w:rFonts w:asciiTheme="majorBidi" w:hAnsiTheme="majorBidi" w:cstheme="majorBidi"/>
          <w:sz w:val="24"/>
          <w:szCs w:val="24"/>
        </w:rPr>
        <w:t>.</w:t>
      </w:r>
      <w:r w:rsidR="00094CBC" w:rsidRPr="009B77AD">
        <w:rPr>
          <w:rFonts w:asciiTheme="majorBidi" w:hAnsiTheme="majorBidi" w:cstheme="majorBidi"/>
          <w:sz w:val="24"/>
          <w:szCs w:val="24"/>
          <w:lang w:val="en"/>
        </w:rPr>
        <w:t xml:space="preserve"> </w:t>
      </w:r>
      <w:r w:rsidR="00A3649D" w:rsidRPr="009B77AD">
        <w:rPr>
          <w:rFonts w:asciiTheme="majorBidi" w:hAnsiTheme="majorBidi" w:cstheme="majorBidi"/>
          <w:sz w:val="24"/>
          <w:szCs w:val="24"/>
          <w:lang w:val="en"/>
        </w:rPr>
        <w:t>As an example, in 20</w:t>
      </w:r>
      <w:r w:rsidR="002C2F18" w:rsidRPr="009B77AD">
        <w:rPr>
          <w:rFonts w:asciiTheme="majorBidi" w:hAnsiTheme="majorBidi" w:cstheme="majorBidi"/>
          <w:sz w:val="24"/>
          <w:szCs w:val="24"/>
          <w:lang w:val="en"/>
        </w:rPr>
        <w:t>19</w:t>
      </w:r>
      <w:r w:rsidR="00A3649D" w:rsidRPr="009B77AD">
        <w:rPr>
          <w:rFonts w:asciiTheme="majorBidi" w:hAnsiTheme="majorBidi" w:cstheme="majorBidi"/>
          <w:sz w:val="24"/>
          <w:szCs w:val="24"/>
          <w:lang w:val="en"/>
        </w:rPr>
        <w:t>/202</w:t>
      </w:r>
      <w:r w:rsidR="002C2F18" w:rsidRPr="009B77AD">
        <w:rPr>
          <w:rFonts w:asciiTheme="majorBidi" w:hAnsiTheme="majorBidi" w:cstheme="majorBidi"/>
          <w:sz w:val="24"/>
          <w:szCs w:val="24"/>
          <w:lang w:val="en"/>
        </w:rPr>
        <w:t>0</w:t>
      </w:r>
      <w:r w:rsidR="00A3649D" w:rsidRPr="009B77AD">
        <w:rPr>
          <w:rFonts w:asciiTheme="majorBidi" w:hAnsiTheme="majorBidi" w:cstheme="majorBidi"/>
          <w:sz w:val="24"/>
          <w:szCs w:val="24"/>
          <w:lang w:val="en"/>
        </w:rPr>
        <w:t xml:space="preserve"> over 1.</w:t>
      </w:r>
      <w:r w:rsidR="002C2F18" w:rsidRPr="009B77AD">
        <w:rPr>
          <w:rFonts w:asciiTheme="majorBidi" w:hAnsiTheme="majorBidi" w:cstheme="majorBidi"/>
          <w:sz w:val="24"/>
          <w:szCs w:val="24"/>
          <w:lang w:val="en"/>
        </w:rPr>
        <w:t>7</w:t>
      </w:r>
      <w:r w:rsidR="00A3649D" w:rsidRPr="009B77AD">
        <w:rPr>
          <w:rFonts w:asciiTheme="majorBidi" w:hAnsiTheme="majorBidi" w:cstheme="majorBidi"/>
          <w:sz w:val="24"/>
          <w:szCs w:val="24"/>
          <w:lang w:val="en"/>
        </w:rPr>
        <w:t xml:space="preserve"> million young people </w:t>
      </w:r>
      <w:r w:rsidR="00174920" w:rsidRPr="009B77AD">
        <w:rPr>
          <w:rFonts w:asciiTheme="majorBidi" w:hAnsiTheme="majorBidi" w:cstheme="majorBidi"/>
          <w:sz w:val="24"/>
          <w:szCs w:val="24"/>
          <w:lang w:val="en"/>
        </w:rPr>
        <w:t>aged u</w:t>
      </w:r>
      <w:r w:rsidR="006D0A4D" w:rsidRPr="009B77AD">
        <w:rPr>
          <w:rFonts w:asciiTheme="majorBidi" w:hAnsiTheme="majorBidi" w:cstheme="majorBidi"/>
          <w:sz w:val="24"/>
          <w:szCs w:val="24"/>
          <w:lang w:val="en"/>
        </w:rPr>
        <w:t>p to</w:t>
      </w:r>
      <w:r w:rsidR="00174920" w:rsidRPr="009B77AD">
        <w:rPr>
          <w:rFonts w:asciiTheme="majorBidi" w:hAnsiTheme="majorBidi" w:cstheme="majorBidi"/>
          <w:sz w:val="24"/>
          <w:szCs w:val="24"/>
          <w:lang w:val="en"/>
        </w:rPr>
        <w:t xml:space="preserve"> 24 attended </w:t>
      </w:r>
      <w:r w:rsidR="005015F6" w:rsidRPr="009B77AD">
        <w:rPr>
          <w:rFonts w:asciiTheme="majorBidi" w:hAnsiTheme="majorBidi" w:cstheme="majorBidi"/>
          <w:sz w:val="24"/>
          <w:szCs w:val="24"/>
          <w:lang w:val="en"/>
        </w:rPr>
        <w:t>higher education across the UK (HESA, 2022)</w:t>
      </w:r>
      <w:r w:rsidR="000037C6" w:rsidRPr="009B77AD">
        <w:rPr>
          <w:rFonts w:asciiTheme="majorBidi" w:hAnsiTheme="majorBidi" w:cstheme="majorBidi"/>
          <w:sz w:val="24"/>
          <w:szCs w:val="24"/>
          <w:lang w:val="en"/>
        </w:rPr>
        <w:t>, slightly over 85,000</w:t>
      </w:r>
      <w:r w:rsidR="00107CAB" w:rsidRPr="009B77AD">
        <w:rPr>
          <w:rFonts w:asciiTheme="majorBidi" w:hAnsiTheme="majorBidi" w:cstheme="majorBidi"/>
          <w:sz w:val="24"/>
          <w:szCs w:val="24"/>
          <w:lang w:val="en"/>
        </w:rPr>
        <w:t xml:space="preserve"> in Wales alone (ibid)</w:t>
      </w:r>
      <w:r w:rsidR="00203CC9" w:rsidRPr="009B77AD">
        <w:rPr>
          <w:rFonts w:asciiTheme="majorBidi" w:hAnsiTheme="majorBidi" w:cstheme="majorBidi"/>
          <w:sz w:val="24"/>
          <w:szCs w:val="24"/>
          <w:lang w:val="en"/>
        </w:rPr>
        <w:t>. A</w:t>
      </w:r>
      <w:r w:rsidR="003F1057" w:rsidRPr="009B77AD">
        <w:rPr>
          <w:rFonts w:asciiTheme="majorBidi" w:hAnsiTheme="majorBidi" w:cstheme="majorBidi"/>
          <w:sz w:val="24"/>
          <w:szCs w:val="24"/>
          <w:lang w:val="en"/>
        </w:rPr>
        <w:t>cknowledging that not a</w:t>
      </w:r>
      <w:r w:rsidR="00203CC9" w:rsidRPr="009B77AD">
        <w:rPr>
          <w:rFonts w:asciiTheme="majorBidi" w:hAnsiTheme="majorBidi" w:cstheme="majorBidi"/>
          <w:sz w:val="24"/>
          <w:szCs w:val="24"/>
          <w:lang w:val="en"/>
        </w:rPr>
        <w:t xml:space="preserve">ll </w:t>
      </w:r>
      <w:r w:rsidR="00F07D52" w:rsidRPr="009B77AD">
        <w:rPr>
          <w:rFonts w:asciiTheme="majorBidi" w:hAnsiTheme="majorBidi" w:cstheme="majorBidi"/>
          <w:sz w:val="24"/>
          <w:szCs w:val="24"/>
          <w:lang w:val="en"/>
        </w:rPr>
        <w:t>university students fall within th</w:t>
      </w:r>
      <w:r w:rsidR="003F1057" w:rsidRPr="009B77AD">
        <w:rPr>
          <w:rFonts w:asciiTheme="majorBidi" w:hAnsiTheme="majorBidi" w:cstheme="majorBidi"/>
          <w:sz w:val="24"/>
          <w:szCs w:val="24"/>
          <w:lang w:val="en"/>
        </w:rPr>
        <w:t>is</w:t>
      </w:r>
      <w:r w:rsidR="006F7F17" w:rsidRPr="009B77AD">
        <w:rPr>
          <w:rFonts w:asciiTheme="majorBidi" w:hAnsiTheme="majorBidi" w:cstheme="majorBidi"/>
          <w:sz w:val="24"/>
          <w:szCs w:val="24"/>
          <w:lang w:val="en"/>
        </w:rPr>
        <w:t xml:space="preserve"> </w:t>
      </w:r>
      <w:r w:rsidR="005F48C8" w:rsidRPr="009B77AD">
        <w:rPr>
          <w:rFonts w:asciiTheme="majorBidi" w:hAnsiTheme="majorBidi" w:cstheme="majorBidi"/>
          <w:sz w:val="24"/>
          <w:szCs w:val="24"/>
          <w:lang w:val="en"/>
        </w:rPr>
        <w:t>age range</w:t>
      </w:r>
      <w:r w:rsidR="00A02800" w:rsidRPr="009B77AD">
        <w:rPr>
          <w:rFonts w:asciiTheme="majorBidi" w:hAnsiTheme="majorBidi" w:cstheme="majorBidi"/>
          <w:sz w:val="24"/>
          <w:szCs w:val="24"/>
          <w:lang w:val="en"/>
        </w:rPr>
        <w:t xml:space="preserve">, </w:t>
      </w:r>
      <w:r w:rsidR="005F48C8" w:rsidRPr="009B77AD">
        <w:rPr>
          <w:rFonts w:asciiTheme="majorBidi" w:hAnsiTheme="majorBidi" w:cstheme="majorBidi"/>
          <w:sz w:val="24"/>
          <w:szCs w:val="24"/>
          <w:lang w:val="en"/>
        </w:rPr>
        <w:t xml:space="preserve">the </w:t>
      </w:r>
      <w:r w:rsidR="006F7F17" w:rsidRPr="009B77AD">
        <w:rPr>
          <w:rFonts w:asciiTheme="majorBidi" w:hAnsiTheme="majorBidi" w:cstheme="majorBidi"/>
          <w:sz w:val="24"/>
          <w:szCs w:val="24"/>
          <w:lang w:val="en"/>
        </w:rPr>
        <w:t>RAC Foundation (20</w:t>
      </w:r>
      <w:r w:rsidR="007D406C" w:rsidRPr="009B77AD">
        <w:rPr>
          <w:rFonts w:asciiTheme="majorBidi" w:hAnsiTheme="majorBidi" w:cstheme="majorBidi"/>
          <w:sz w:val="24"/>
          <w:szCs w:val="24"/>
          <w:lang w:val="en"/>
        </w:rPr>
        <w:t>20</w:t>
      </w:r>
      <w:r w:rsidR="006F7F17" w:rsidRPr="009B77AD">
        <w:rPr>
          <w:rFonts w:asciiTheme="majorBidi" w:hAnsiTheme="majorBidi" w:cstheme="majorBidi"/>
          <w:sz w:val="24"/>
          <w:szCs w:val="24"/>
          <w:lang w:val="en"/>
        </w:rPr>
        <w:t>)</w:t>
      </w:r>
      <w:r w:rsidR="005E2AC2" w:rsidRPr="009B77AD">
        <w:rPr>
          <w:rFonts w:asciiTheme="majorBidi" w:hAnsiTheme="majorBidi" w:cstheme="majorBidi"/>
          <w:sz w:val="24"/>
          <w:szCs w:val="24"/>
          <w:lang w:val="en"/>
        </w:rPr>
        <w:t xml:space="preserve"> </w:t>
      </w:r>
      <w:r w:rsidR="005F48C8" w:rsidRPr="009B77AD">
        <w:rPr>
          <w:rFonts w:asciiTheme="majorBidi" w:hAnsiTheme="majorBidi" w:cstheme="majorBidi"/>
          <w:sz w:val="24"/>
          <w:szCs w:val="24"/>
          <w:lang w:val="en"/>
        </w:rPr>
        <w:t xml:space="preserve">report that </w:t>
      </w:r>
      <w:r w:rsidR="007D406C" w:rsidRPr="009B77AD">
        <w:rPr>
          <w:rFonts w:asciiTheme="majorBidi" w:hAnsiTheme="majorBidi" w:cstheme="majorBidi"/>
          <w:sz w:val="24"/>
          <w:szCs w:val="24"/>
          <w:lang w:val="en"/>
        </w:rPr>
        <w:t>in 2019</w:t>
      </w:r>
      <w:r w:rsidR="005E2AC2" w:rsidRPr="009B77AD">
        <w:rPr>
          <w:rFonts w:asciiTheme="majorBidi" w:hAnsiTheme="majorBidi" w:cstheme="majorBidi"/>
          <w:sz w:val="24"/>
          <w:szCs w:val="24"/>
          <w:lang w:val="en"/>
        </w:rPr>
        <w:t xml:space="preserve">, </w:t>
      </w:r>
      <w:r w:rsidR="00C563E4" w:rsidRPr="009B77AD">
        <w:rPr>
          <w:rFonts w:asciiTheme="majorBidi" w:hAnsiTheme="majorBidi" w:cstheme="majorBidi"/>
          <w:sz w:val="24"/>
          <w:szCs w:val="24"/>
          <w:lang w:val="en"/>
        </w:rPr>
        <w:t xml:space="preserve">less than half </w:t>
      </w:r>
      <w:r w:rsidR="00014397" w:rsidRPr="009B77AD">
        <w:rPr>
          <w:rFonts w:asciiTheme="majorBidi" w:hAnsiTheme="majorBidi" w:cstheme="majorBidi"/>
          <w:sz w:val="24"/>
          <w:szCs w:val="24"/>
          <w:lang w:val="en"/>
        </w:rPr>
        <w:t>of young people (</w:t>
      </w:r>
      <w:r w:rsidR="007D406C" w:rsidRPr="009B77AD">
        <w:rPr>
          <w:rFonts w:asciiTheme="majorBidi" w:hAnsiTheme="majorBidi" w:cstheme="majorBidi"/>
          <w:sz w:val="24"/>
          <w:szCs w:val="24"/>
          <w:lang w:val="en"/>
        </w:rPr>
        <w:t xml:space="preserve">46% of </w:t>
      </w:r>
      <w:r w:rsidR="00014397" w:rsidRPr="009B77AD">
        <w:rPr>
          <w:rFonts w:asciiTheme="majorBidi" w:hAnsiTheme="majorBidi" w:cstheme="majorBidi"/>
          <w:sz w:val="24"/>
          <w:szCs w:val="24"/>
          <w:lang w:val="en"/>
        </w:rPr>
        <w:t>males</w:t>
      </w:r>
      <w:r w:rsidR="007D406C" w:rsidRPr="009B77AD">
        <w:rPr>
          <w:rFonts w:asciiTheme="majorBidi" w:hAnsiTheme="majorBidi" w:cstheme="majorBidi"/>
          <w:sz w:val="24"/>
          <w:szCs w:val="24"/>
          <w:lang w:val="en"/>
        </w:rPr>
        <w:t xml:space="preserve"> </w:t>
      </w:r>
      <w:r w:rsidR="009269B3" w:rsidRPr="009B77AD">
        <w:rPr>
          <w:rFonts w:asciiTheme="majorBidi" w:hAnsiTheme="majorBidi" w:cstheme="majorBidi"/>
          <w:sz w:val="24"/>
          <w:szCs w:val="24"/>
          <w:lang w:val="en"/>
        </w:rPr>
        <w:t xml:space="preserve">and 44% of </w:t>
      </w:r>
      <w:r w:rsidR="00014397" w:rsidRPr="009B77AD">
        <w:rPr>
          <w:rFonts w:asciiTheme="majorBidi" w:hAnsiTheme="majorBidi" w:cstheme="majorBidi"/>
          <w:sz w:val="24"/>
          <w:szCs w:val="24"/>
          <w:lang w:val="en"/>
        </w:rPr>
        <w:t>females</w:t>
      </w:r>
      <w:r w:rsidR="000C6AEF" w:rsidRPr="009B77AD">
        <w:rPr>
          <w:rFonts w:asciiTheme="majorBidi" w:hAnsiTheme="majorBidi" w:cstheme="majorBidi"/>
          <w:sz w:val="24"/>
          <w:szCs w:val="24"/>
          <w:lang w:val="en"/>
        </w:rPr>
        <w:t>)</w:t>
      </w:r>
      <w:r w:rsidR="009269B3" w:rsidRPr="009B77AD">
        <w:rPr>
          <w:rFonts w:asciiTheme="majorBidi" w:hAnsiTheme="majorBidi" w:cstheme="majorBidi"/>
          <w:sz w:val="24"/>
          <w:szCs w:val="24"/>
          <w:lang w:val="en"/>
        </w:rPr>
        <w:t xml:space="preserve"> </w:t>
      </w:r>
      <w:r w:rsidR="007D406C" w:rsidRPr="009B77AD">
        <w:rPr>
          <w:rFonts w:asciiTheme="majorBidi" w:hAnsiTheme="majorBidi" w:cstheme="majorBidi"/>
          <w:sz w:val="24"/>
          <w:szCs w:val="24"/>
          <w:lang w:val="en"/>
        </w:rPr>
        <w:t>aged 17-24</w:t>
      </w:r>
      <w:r w:rsidR="005E2AC2" w:rsidRPr="009B77AD">
        <w:rPr>
          <w:rFonts w:asciiTheme="majorBidi" w:hAnsiTheme="majorBidi" w:cstheme="majorBidi"/>
          <w:sz w:val="24"/>
          <w:szCs w:val="24"/>
          <w:lang w:val="en"/>
        </w:rPr>
        <w:t xml:space="preserve"> </w:t>
      </w:r>
      <w:r w:rsidR="007D406C" w:rsidRPr="009B77AD">
        <w:rPr>
          <w:rFonts w:asciiTheme="majorBidi" w:hAnsiTheme="majorBidi" w:cstheme="majorBidi"/>
          <w:sz w:val="24"/>
          <w:szCs w:val="24"/>
          <w:lang w:val="en"/>
        </w:rPr>
        <w:t>h</w:t>
      </w:r>
      <w:r w:rsidR="002A03DA" w:rsidRPr="009B77AD">
        <w:rPr>
          <w:rFonts w:asciiTheme="majorBidi" w:hAnsiTheme="majorBidi" w:cstheme="majorBidi"/>
          <w:sz w:val="24"/>
          <w:szCs w:val="24"/>
          <w:lang w:val="en"/>
        </w:rPr>
        <w:t xml:space="preserve">eld full driving </w:t>
      </w:r>
      <w:r w:rsidR="005E2AC2" w:rsidRPr="009B77AD">
        <w:rPr>
          <w:rFonts w:asciiTheme="majorBidi" w:hAnsiTheme="majorBidi" w:cstheme="majorBidi"/>
          <w:sz w:val="24"/>
          <w:szCs w:val="24"/>
          <w:lang w:val="en"/>
        </w:rPr>
        <w:t>licenses</w:t>
      </w:r>
      <w:r w:rsidR="00A02800" w:rsidRPr="009B77AD">
        <w:rPr>
          <w:rFonts w:asciiTheme="majorBidi" w:hAnsiTheme="majorBidi" w:cstheme="majorBidi"/>
          <w:sz w:val="24"/>
          <w:szCs w:val="24"/>
          <w:lang w:val="en"/>
        </w:rPr>
        <w:t>. T</w:t>
      </w:r>
      <w:r w:rsidR="00B04169" w:rsidRPr="009B77AD">
        <w:rPr>
          <w:rFonts w:asciiTheme="majorBidi" w:hAnsiTheme="majorBidi" w:cstheme="majorBidi"/>
          <w:sz w:val="24"/>
          <w:szCs w:val="24"/>
          <w:lang w:val="en"/>
        </w:rPr>
        <w:t xml:space="preserve">his being the case, it is likely that if the police service </w:t>
      </w:r>
      <w:r w:rsidR="007119A9" w:rsidRPr="009B77AD">
        <w:rPr>
          <w:rFonts w:asciiTheme="majorBidi" w:hAnsiTheme="majorBidi" w:cstheme="majorBidi"/>
          <w:sz w:val="24"/>
          <w:szCs w:val="24"/>
          <w:lang w:val="en"/>
        </w:rPr>
        <w:t>wants</w:t>
      </w:r>
      <w:r w:rsidR="00B04169" w:rsidRPr="009B77AD">
        <w:rPr>
          <w:rFonts w:asciiTheme="majorBidi" w:hAnsiTheme="majorBidi" w:cstheme="majorBidi"/>
          <w:sz w:val="24"/>
          <w:szCs w:val="24"/>
          <w:lang w:val="en"/>
        </w:rPr>
        <w:t xml:space="preserve"> students </w:t>
      </w:r>
      <w:r w:rsidR="00417565" w:rsidRPr="009B77AD">
        <w:rPr>
          <w:rFonts w:asciiTheme="majorBidi" w:hAnsiTheme="majorBidi" w:cstheme="majorBidi"/>
          <w:sz w:val="24"/>
          <w:szCs w:val="24"/>
          <w:lang w:val="en"/>
        </w:rPr>
        <w:t>as volunteers to cover</w:t>
      </w:r>
      <w:r w:rsidR="007119A9" w:rsidRPr="009B77AD">
        <w:rPr>
          <w:rFonts w:asciiTheme="majorBidi" w:hAnsiTheme="majorBidi" w:cstheme="majorBidi"/>
          <w:sz w:val="24"/>
          <w:szCs w:val="24"/>
          <w:lang w:val="en"/>
        </w:rPr>
        <w:t xml:space="preserve"> the full range of hours to support policing, </w:t>
      </w:r>
      <w:r w:rsidR="008A0661" w:rsidRPr="009B77AD">
        <w:rPr>
          <w:rFonts w:asciiTheme="majorBidi" w:hAnsiTheme="majorBidi" w:cstheme="majorBidi"/>
          <w:sz w:val="24"/>
          <w:szCs w:val="24"/>
          <w:lang w:val="en"/>
        </w:rPr>
        <w:t xml:space="preserve">and the </w:t>
      </w:r>
      <w:r w:rsidR="008F45E8" w:rsidRPr="009B77AD">
        <w:rPr>
          <w:rFonts w:asciiTheme="majorBidi" w:hAnsiTheme="majorBidi" w:cstheme="majorBidi"/>
          <w:sz w:val="24"/>
          <w:szCs w:val="24"/>
          <w:lang w:val="en"/>
        </w:rPr>
        <w:t>university looks towards volunteering as a means of developing employability, they</w:t>
      </w:r>
      <w:r w:rsidR="007119A9" w:rsidRPr="009B77AD">
        <w:rPr>
          <w:rFonts w:asciiTheme="majorBidi" w:hAnsiTheme="majorBidi" w:cstheme="majorBidi"/>
          <w:sz w:val="24"/>
          <w:szCs w:val="24"/>
          <w:lang w:val="en"/>
        </w:rPr>
        <w:t xml:space="preserve"> may well be significantly reducing </w:t>
      </w:r>
      <w:r w:rsidR="000761DC" w:rsidRPr="009B77AD">
        <w:rPr>
          <w:rFonts w:asciiTheme="majorBidi" w:hAnsiTheme="majorBidi" w:cstheme="majorBidi"/>
          <w:sz w:val="24"/>
          <w:szCs w:val="24"/>
          <w:lang w:val="en"/>
        </w:rPr>
        <w:t xml:space="preserve">the possibility of </w:t>
      </w:r>
      <w:r w:rsidR="00417565" w:rsidRPr="009B77AD">
        <w:rPr>
          <w:rFonts w:asciiTheme="majorBidi" w:hAnsiTheme="majorBidi" w:cstheme="majorBidi"/>
          <w:sz w:val="24"/>
          <w:szCs w:val="24"/>
          <w:lang w:val="en"/>
        </w:rPr>
        <w:t xml:space="preserve">over half </w:t>
      </w:r>
      <w:r w:rsidR="000761DC" w:rsidRPr="009B77AD">
        <w:rPr>
          <w:rFonts w:asciiTheme="majorBidi" w:hAnsiTheme="majorBidi" w:cstheme="majorBidi"/>
          <w:sz w:val="24"/>
          <w:szCs w:val="24"/>
          <w:lang w:val="en"/>
        </w:rPr>
        <w:t xml:space="preserve">of students volunteering </w:t>
      </w:r>
      <w:r w:rsidR="008F45E8" w:rsidRPr="009B77AD">
        <w:rPr>
          <w:rFonts w:asciiTheme="majorBidi" w:hAnsiTheme="majorBidi" w:cstheme="majorBidi"/>
          <w:sz w:val="24"/>
          <w:szCs w:val="24"/>
          <w:lang w:val="en"/>
        </w:rPr>
        <w:t xml:space="preserve">within </w:t>
      </w:r>
      <w:r w:rsidR="00A85AC7" w:rsidRPr="009B77AD">
        <w:rPr>
          <w:rFonts w:asciiTheme="majorBidi" w:hAnsiTheme="majorBidi" w:cstheme="majorBidi"/>
          <w:sz w:val="24"/>
          <w:szCs w:val="24"/>
          <w:lang w:val="en"/>
        </w:rPr>
        <w:t xml:space="preserve">policing </w:t>
      </w:r>
      <w:r w:rsidR="000761DC" w:rsidRPr="009B77AD">
        <w:rPr>
          <w:rFonts w:asciiTheme="majorBidi" w:hAnsiTheme="majorBidi" w:cstheme="majorBidi"/>
          <w:sz w:val="24"/>
          <w:szCs w:val="24"/>
          <w:lang w:val="en"/>
        </w:rPr>
        <w:t xml:space="preserve">due to the lack of </w:t>
      </w:r>
      <w:r w:rsidR="00A85AC7" w:rsidRPr="009B77AD">
        <w:rPr>
          <w:rFonts w:asciiTheme="majorBidi" w:hAnsiTheme="majorBidi" w:cstheme="majorBidi"/>
          <w:sz w:val="24"/>
          <w:szCs w:val="24"/>
          <w:lang w:val="en"/>
        </w:rPr>
        <w:t>their ability to drive</w:t>
      </w:r>
      <w:r w:rsidR="00734ACF" w:rsidRPr="009B77AD">
        <w:rPr>
          <w:rFonts w:asciiTheme="majorBidi" w:hAnsiTheme="majorBidi" w:cstheme="majorBidi"/>
          <w:sz w:val="24"/>
          <w:szCs w:val="24"/>
          <w:lang w:val="en"/>
        </w:rPr>
        <w:t xml:space="preserve">, with </w:t>
      </w:r>
      <w:r w:rsidR="002A4491" w:rsidRPr="009B77AD">
        <w:rPr>
          <w:rFonts w:asciiTheme="majorBidi" w:hAnsiTheme="majorBidi" w:cstheme="majorBidi"/>
          <w:sz w:val="24"/>
          <w:szCs w:val="24"/>
          <w:lang w:val="en"/>
        </w:rPr>
        <w:t>limited alternate</w:t>
      </w:r>
      <w:r w:rsidR="00B77720" w:rsidRPr="009B77AD">
        <w:rPr>
          <w:rFonts w:asciiTheme="majorBidi" w:hAnsiTheme="majorBidi" w:cstheme="majorBidi"/>
          <w:sz w:val="24"/>
          <w:szCs w:val="24"/>
          <w:lang w:val="en"/>
        </w:rPr>
        <w:t xml:space="preserve"> public transport</w:t>
      </w:r>
      <w:r w:rsidR="002A4491" w:rsidRPr="009B77AD">
        <w:rPr>
          <w:rFonts w:asciiTheme="majorBidi" w:hAnsiTheme="majorBidi" w:cstheme="majorBidi"/>
          <w:sz w:val="24"/>
          <w:szCs w:val="24"/>
          <w:lang w:val="en"/>
        </w:rPr>
        <w:t xml:space="preserve"> options.</w:t>
      </w:r>
    </w:p>
    <w:p w14:paraId="2B753BB3" w14:textId="77777777" w:rsidR="00D45E60" w:rsidRPr="009B77AD" w:rsidRDefault="00D45E60" w:rsidP="009B77AD">
      <w:pPr>
        <w:spacing w:after="0" w:line="360" w:lineRule="auto"/>
        <w:rPr>
          <w:rFonts w:asciiTheme="majorBidi" w:hAnsiTheme="majorBidi" w:cstheme="majorBidi"/>
          <w:sz w:val="24"/>
          <w:szCs w:val="24"/>
          <w:lang w:val="en"/>
        </w:rPr>
      </w:pPr>
    </w:p>
    <w:p w14:paraId="3017E269" w14:textId="737CE030" w:rsidR="002E120E" w:rsidRPr="009B77AD" w:rsidRDefault="004F3D7F"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The lack of financial support, in particular expenses for travelling, meals etc., </w:t>
      </w:r>
      <w:r w:rsidR="00691A1A" w:rsidRPr="009B77AD">
        <w:rPr>
          <w:rFonts w:asciiTheme="majorBidi" w:hAnsiTheme="majorBidi" w:cstheme="majorBidi"/>
          <w:sz w:val="24"/>
          <w:szCs w:val="24"/>
          <w:lang w:val="en"/>
        </w:rPr>
        <w:t xml:space="preserve">also </w:t>
      </w:r>
      <w:r w:rsidRPr="009B77AD">
        <w:rPr>
          <w:rFonts w:asciiTheme="majorBidi" w:hAnsiTheme="majorBidi" w:cstheme="majorBidi"/>
          <w:sz w:val="24"/>
          <w:szCs w:val="24"/>
          <w:lang w:val="en"/>
        </w:rPr>
        <w:t xml:space="preserve">appeared to be a negative barrier for some of the participants when </w:t>
      </w:r>
      <w:r w:rsidR="0084335E" w:rsidRPr="009B77AD">
        <w:rPr>
          <w:rFonts w:asciiTheme="majorBidi" w:hAnsiTheme="majorBidi" w:cstheme="majorBidi"/>
          <w:sz w:val="24"/>
          <w:szCs w:val="24"/>
          <w:lang w:val="en"/>
        </w:rPr>
        <w:t xml:space="preserve">they were </w:t>
      </w:r>
      <w:r w:rsidRPr="009B77AD">
        <w:rPr>
          <w:rFonts w:asciiTheme="majorBidi" w:hAnsiTheme="majorBidi" w:cstheme="majorBidi"/>
          <w:sz w:val="24"/>
          <w:szCs w:val="24"/>
          <w:lang w:val="en"/>
        </w:rPr>
        <w:t>considering volunteering</w:t>
      </w:r>
      <w:r w:rsidR="00691A1A" w:rsidRPr="009B77AD">
        <w:rPr>
          <w:rFonts w:asciiTheme="majorBidi" w:hAnsiTheme="majorBidi" w:cstheme="majorBidi"/>
          <w:sz w:val="24"/>
          <w:szCs w:val="24"/>
          <w:lang w:val="en"/>
        </w:rPr>
        <w:t xml:space="preserve"> or not</w:t>
      </w:r>
      <w:r w:rsidR="0084335E" w:rsidRPr="009B77AD">
        <w:rPr>
          <w:rFonts w:asciiTheme="majorBidi" w:hAnsiTheme="majorBidi" w:cstheme="majorBidi"/>
          <w:sz w:val="24"/>
          <w:szCs w:val="24"/>
          <w:lang w:val="en"/>
        </w:rPr>
        <w:t>. One</w:t>
      </w:r>
      <w:r w:rsidR="00583F99" w:rsidRPr="009B77AD">
        <w:rPr>
          <w:rFonts w:asciiTheme="majorBidi" w:hAnsiTheme="majorBidi" w:cstheme="majorBidi"/>
          <w:sz w:val="24"/>
          <w:szCs w:val="24"/>
          <w:lang w:val="en"/>
        </w:rPr>
        <w:t xml:space="preserve"> respondent comment</w:t>
      </w:r>
      <w:r w:rsidR="00212B09" w:rsidRPr="009B77AD">
        <w:rPr>
          <w:rFonts w:asciiTheme="majorBidi" w:hAnsiTheme="majorBidi" w:cstheme="majorBidi"/>
          <w:sz w:val="24"/>
          <w:szCs w:val="24"/>
          <w:lang w:val="en"/>
        </w:rPr>
        <w:t>ed “</w:t>
      </w:r>
      <w:r w:rsidR="00212B09" w:rsidRPr="009B77AD">
        <w:rPr>
          <w:rFonts w:asciiTheme="majorBidi" w:hAnsiTheme="majorBidi" w:cstheme="majorBidi"/>
          <w:sz w:val="24"/>
          <w:szCs w:val="24"/>
        </w:rPr>
        <w:t xml:space="preserve">if you go via bus or train or something that is paid </w:t>
      </w:r>
      <w:r w:rsidR="00BF7910" w:rsidRPr="009B77AD">
        <w:rPr>
          <w:rFonts w:asciiTheme="majorBidi" w:hAnsiTheme="majorBidi" w:cstheme="majorBidi"/>
          <w:sz w:val="24"/>
          <w:szCs w:val="24"/>
        </w:rPr>
        <w:t>for,</w:t>
      </w:r>
      <w:r w:rsidR="00212B09" w:rsidRPr="009B77AD">
        <w:rPr>
          <w:rFonts w:asciiTheme="majorBidi" w:hAnsiTheme="majorBidi" w:cstheme="majorBidi"/>
          <w:sz w:val="24"/>
          <w:szCs w:val="24"/>
        </w:rPr>
        <w:t xml:space="preserve"> they do pay you mileage</w:t>
      </w:r>
      <w:r w:rsidR="00A4237B" w:rsidRPr="009B77AD">
        <w:rPr>
          <w:rFonts w:asciiTheme="majorBidi" w:hAnsiTheme="majorBidi" w:cstheme="majorBidi"/>
          <w:sz w:val="24"/>
          <w:szCs w:val="24"/>
        </w:rPr>
        <w:t>”</w:t>
      </w:r>
      <w:r w:rsidR="00A33D2D" w:rsidRPr="009B77AD">
        <w:rPr>
          <w:rFonts w:asciiTheme="majorBidi" w:hAnsiTheme="majorBidi" w:cstheme="majorBidi"/>
          <w:sz w:val="24"/>
          <w:szCs w:val="24"/>
        </w:rPr>
        <w:t>.</w:t>
      </w:r>
      <w:r w:rsidR="00C75840" w:rsidRPr="009B77AD">
        <w:rPr>
          <w:rFonts w:asciiTheme="majorBidi" w:hAnsiTheme="majorBidi" w:cstheme="majorBidi"/>
          <w:sz w:val="24"/>
          <w:szCs w:val="24"/>
        </w:rPr>
        <w:t xml:space="preserve"> </w:t>
      </w:r>
      <w:r w:rsidR="00DB3412" w:rsidRPr="009B77AD">
        <w:rPr>
          <w:rFonts w:asciiTheme="majorBidi" w:hAnsiTheme="majorBidi" w:cstheme="majorBidi"/>
          <w:sz w:val="24"/>
          <w:szCs w:val="24"/>
          <w:lang w:val="en"/>
        </w:rPr>
        <w:t xml:space="preserve">Morley (2023) </w:t>
      </w:r>
      <w:r w:rsidR="00CB5505" w:rsidRPr="009B77AD">
        <w:rPr>
          <w:rFonts w:asciiTheme="majorBidi" w:hAnsiTheme="majorBidi" w:cstheme="majorBidi"/>
          <w:sz w:val="24"/>
          <w:szCs w:val="24"/>
          <w:lang w:val="en"/>
        </w:rPr>
        <w:t>highlight</w:t>
      </w:r>
      <w:r w:rsidR="00E3504E" w:rsidRPr="009B77AD">
        <w:rPr>
          <w:rFonts w:asciiTheme="majorBidi" w:hAnsiTheme="majorBidi" w:cstheme="majorBidi"/>
          <w:sz w:val="24"/>
          <w:szCs w:val="24"/>
          <w:lang w:val="en"/>
        </w:rPr>
        <w:t>s</w:t>
      </w:r>
      <w:r w:rsidR="00CB5505" w:rsidRPr="009B77AD">
        <w:rPr>
          <w:rFonts w:asciiTheme="majorBidi" w:hAnsiTheme="majorBidi" w:cstheme="majorBidi"/>
          <w:sz w:val="24"/>
          <w:szCs w:val="24"/>
          <w:lang w:val="en"/>
        </w:rPr>
        <w:t xml:space="preserve"> </w:t>
      </w:r>
      <w:r w:rsidR="008739AA" w:rsidRPr="009B77AD">
        <w:rPr>
          <w:rFonts w:asciiTheme="majorBidi" w:hAnsiTheme="majorBidi" w:cstheme="majorBidi"/>
          <w:sz w:val="24"/>
          <w:szCs w:val="24"/>
          <w:lang w:val="en"/>
        </w:rPr>
        <w:t xml:space="preserve">how </w:t>
      </w:r>
      <w:r w:rsidR="00A40FEA" w:rsidRPr="009B77AD">
        <w:rPr>
          <w:rFonts w:asciiTheme="majorBidi" w:hAnsiTheme="majorBidi" w:cstheme="majorBidi"/>
          <w:sz w:val="24"/>
          <w:szCs w:val="24"/>
          <w:lang w:val="en"/>
        </w:rPr>
        <w:t xml:space="preserve">some </w:t>
      </w:r>
      <w:r w:rsidR="008739AA" w:rsidRPr="009B77AD">
        <w:rPr>
          <w:rFonts w:asciiTheme="majorBidi" w:hAnsiTheme="majorBidi" w:cstheme="majorBidi"/>
          <w:sz w:val="24"/>
          <w:szCs w:val="24"/>
          <w:lang w:val="en"/>
        </w:rPr>
        <w:t>stud</w:t>
      </w:r>
      <w:r w:rsidR="004A3D17" w:rsidRPr="009B77AD">
        <w:rPr>
          <w:rFonts w:asciiTheme="majorBidi" w:hAnsiTheme="majorBidi" w:cstheme="majorBidi"/>
          <w:sz w:val="24"/>
          <w:szCs w:val="24"/>
          <w:lang w:val="en"/>
        </w:rPr>
        <w:t>ents ha</w:t>
      </w:r>
      <w:r w:rsidR="00C018E2" w:rsidRPr="009B77AD">
        <w:rPr>
          <w:rFonts w:asciiTheme="majorBidi" w:hAnsiTheme="majorBidi" w:cstheme="majorBidi"/>
          <w:sz w:val="24"/>
          <w:szCs w:val="24"/>
          <w:lang w:val="en"/>
        </w:rPr>
        <w:t>ve</w:t>
      </w:r>
      <w:r w:rsidR="004A3D17" w:rsidRPr="009B77AD">
        <w:rPr>
          <w:rFonts w:asciiTheme="majorBidi" w:hAnsiTheme="majorBidi" w:cstheme="majorBidi"/>
          <w:sz w:val="24"/>
          <w:szCs w:val="24"/>
          <w:lang w:val="en"/>
        </w:rPr>
        <w:t xml:space="preserve"> to choose between paying for transport to their </w:t>
      </w:r>
      <w:r w:rsidR="00A40FEA" w:rsidRPr="009B77AD">
        <w:rPr>
          <w:rFonts w:asciiTheme="majorBidi" w:hAnsiTheme="majorBidi" w:cstheme="majorBidi"/>
          <w:sz w:val="24"/>
          <w:szCs w:val="24"/>
          <w:lang w:val="en"/>
        </w:rPr>
        <w:t>placements</w:t>
      </w:r>
      <w:r w:rsidR="004A3D17" w:rsidRPr="009B77AD">
        <w:rPr>
          <w:rFonts w:asciiTheme="majorBidi" w:hAnsiTheme="majorBidi" w:cstheme="majorBidi"/>
          <w:sz w:val="24"/>
          <w:szCs w:val="24"/>
          <w:lang w:val="en"/>
        </w:rPr>
        <w:t xml:space="preserve"> or eating</w:t>
      </w:r>
      <w:r w:rsidR="00A40FEA" w:rsidRPr="009B77AD">
        <w:rPr>
          <w:rFonts w:asciiTheme="majorBidi" w:hAnsiTheme="majorBidi" w:cstheme="majorBidi"/>
          <w:sz w:val="24"/>
          <w:szCs w:val="24"/>
          <w:lang w:val="en"/>
        </w:rPr>
        <w:t xml:space="preserve">! </w:t>
      </w:r>
      <w:r w:rsidR="00E2384E" w:rsidRPr="009B77AD">
        <w:rPr>
          <w:rFonts w:asciiTheme="majorBidi" w:hAnsiTheme="majorBidi" w:cstheme="majorBidi"/>
          <w:sz w:val="24"/>
          <w:szCs w:val="24"/>
        </w:rPr>
        <w:t>P</w:t>
      </w:r>
      <w:r w:rsidR="00A33D2D" w:rsidRPr="009B77AD">
        <w:rPr>
          <w:rFonts w:asciiTheme="majorBidi" w:hAnsiTheme="majorBidi" w:cstheme="majorBidi"/>
          <w:sz w:val="24"/>
          <w:szCs w:val="24"/>
        </w:rPr>
        <w:t xml:space="preserve">erhaps </w:t>
      </w:r>
      <w:r w:rsidR="00E2384E" w:rsidRPr="009B77AD">
        <w:rPr>
          <w:rFonts w:asciiTheme="majorBidi" w:hAnsiTheme="majorBidi" w:cstheme="majorBidi"/>
          <w:sz w:val="24"/>
          <w:szCs w:val="24"/>
        </w:rPr>
        <w:t xml:space="preserve">the </w:t>
      </w:r>
      <w:r w:rsidR="00A33D2D" w:rsidRPr="009B77AD">
        <w:rPr>
          <w:rFonts w:asciiTheme="majorBidi" w:hAnsiTheme="majorBidi" w:cstheme="majorBidi"/>
          <w:sz w:val="24"/>
          <w:szCs w:val="24"/>
        </w:rPr>
        <w:t>messaging is not clear</w:t>
      </w:r>
      <w:r w:rsidR="00C44171" w:rsidRPr="009B77AD">
        <w:rPr>
          <w:rFonts w:asciiTheme="majorBidi" w:hAnsiTheme="majorBidi" w:cstheme="majorBidi"/>
          <w:sz w:val="24"/>
          <w:szCs w:val="24"/>
        </w:rPr>
        <w:t xml:space="preserve"> for police volunteers</w:t>
      </w:r>
      <w:r w:rsidR="00A33D2D" w:rsidRPr="009B77AD">
        <w:rPr>
          <w:rFonts w:asciiTheme="majorBidi" w:hAnsiTheme="majorBidi" w:cstheme="majorBidi"/>
          <w:sz w:val="24"/>
          <w:szCs w:val="24"/>
          <w:lang w:val="en"/>
        </w:rPr>
        <w:t xml:space="preserve">. </w:t>
      </w:r>
      <w:r w:rsidR="00E3504E" w:rsidRPr="009B77AD">
        <w:rPr>
          <w:rFonts w:asciiTheme="majorBidi" w:hAnsiTheme="majorBidi" w:cstheme="majorBidi"/>
          <w:sz w:val="24"/>
          <w:szCs w:val="24"/>
          <w:lang w:val="en"/>
        </w:rPr>
        <w:t xml:space="preserve">The NCVO (2020) </w:t>
      </w:r>
      <w:r w:rsidR="00C018E2" w:rsidRPr="009B77AD">
        <w:rPr>
          <w:rFonts w:asciiTheme="majorBidi" w:hAnsiTheme="majorBidi" w:cstheme="majorBidi"/>
          <w:sz w:val="24"/>
          <w:szCs w:val="24"/>
          <w:lang w:val="en"/>
        </w:rPr>
        <w:t xml:space="preserve">also </w:t>
      </w:r>
      <w:r w:rsidR="00E3504E" w:rsidRPr="009B77AD">
        <w:rPr>
          <w:rFonts w:asciiTheme="majorBidi" w:hAnsiTheme="majorBidi" w:cstheme="majorBidi"/>
          <w:sz w:val="24"/>
          <w:szCs w:val="24"/>
          <w:lang w:val="en"/>
        </w:rPr>
        <w:t>discuss how in the region of 1 in 10 of those who volunteered in the public sector are left ‘out of pocket’</w:t>
      </w:r>
      <w:r w:rsidR="00C018E2" w:rsidRPr="009B77AD">
        <w:rPr>
          <w:rFonts w:asciiTheme="majorBidi" w:hAnsiTheme="majorBidi" w:cstheme="majorBidi"/>
          <w:sz w:val="24"/>
          <w:szCs w:val="24"/>
          <w:lang w:val="en"/>
        </w:rPr>
        <w:t xml:space="preserve">. </w:t>
      </w:r>
      <w:r w:rsidR="00683C05" w:rsidRPr="009B77AD">
        <w:rPr>
          <w:rFonts w:asciiTheme="majorBidi" w:hAnsiTheme="majorBidi" w:cstheme="majorBidi"/>
          <w:sz w:val="24"/>
          <w:szCs w:val="24"/>
          <w:lang w:val="en"/>
        </w:rPr>
        <w:t>A</w:t>
      </w:r>
      <w:r w:rsidR="00AB5D8F" w:rsidRPr="009B77AD">
        <w:rPr>
          <w:rFonts w:asciiTheme="majorBidi" w:hAnsiTheme="majorBidi" w:cstheme="majorBidi"/>
          <w:sz w:val="24"/>
          <w:szCs w:val="24"/>
          <w:lang w:val="en"/>
        </w:rPr>
        <w:t>dded to the comments from the current research, t</w:t>
      </w:r>
      <w:r w:rsidR="001C56AF" w:rsidRPr="009B77AD">
        <w:rPr>
          <w:rFonts w:asciiTheme="majorBidi" w:hAnsiTheme="majorBidi" w:cstheme="majorBidi"/>
          <w:sz w:val="24"/>
          <w:szCs w:val="24"/>
          <w:lang w:val="en"/>
        </w:rPr>
        <w:t xml:space="preserve">he </w:t>
      </w:r>
      <w:r w:rsidR="00AB5D8F" w:rsidRPr="009B77AD">
        <w:rPr>
          <w:rFonts w:asciiTheme="majorBidi" w:hAnsiTheme="majorBidi" w:cstheme="majorBidi"/>
          <w:sz w:val="24"/>
          <w:szCs w:val="24"/>
          <w:lang w:val="en"/>
        </w:rPr>
        <w:t>re</w:t>
      </w:r>
      <w:r w:rsidR="00C55CB0" w:rsidRPr="009B77AD">
        <w:rPr>
          <w:rFonts w:asciiTheme="majorBidi" w:hAnsiTheme="majorBidi" w:cstheme="majorBidi"/>
          <w:sz w:val="24"/>
          <w:szCs w:val="24"/>
          <w:lang w:val="en"/>
        </w:rPr>
        <w:t>sult</w:t>
      </w:r>
      <w:r w:rsidR="00AB5D8F" w:rsidRPr="009B77AD">
        <w:rPr>
          <w:rFonts w:asciiTheme="majorBidi" w:hAnsiTheme="majorBidi" w:cstheme="majorBidi"/>
          <w:sz w:val="24"/>
          <w:szCs w:val="24"/>
          <w:lang w:val="en"/>
        </w:rPr>
        <w:t xml:space="preserve"> of not receiving</w:t>
      </w:r>
      <w:r w:rsidR="00D7510D" w:rsidRPr="009B77AD">
        <w:rPr>
          <w:rFonts w:asciiTheme="majorBidi" w:hAnsiTheme="majorBidi" w:cstheme="majorBidi"/>
          <w:sz w:val="24"/>
          <w:szCs w:val="24"/>
          <w:lang w:val="en"/>
        </w:rPr>
        <w:t xml:space="preserve">, </w:t>
      </w:r>
      <w:r w:rsidR="0086481A" w:rsidRPr="009B77AD">
        <w:rPr>
          <w:rFonts w:asciiTheme="majorBidi" w:hAnsiTheme="majorBidi" w:cstheme="majorBidi"/>
          <w:sz w:val="24"/>
          <w:szCs w:val="24"/>
          <w:lang w:val="en"/>
        </w:rPr>
        <w:t>or at least claiming</w:t>
      </w:r>
      <w:r w:rsidR="00D7510D" w:rsidRPr="009B77AD">
        <w:rPr>
          <w:rFonts w:asciiTheme="majorBidi" w:hAnsiTheme="majorBidi" w:cstheme="majorBidi"/>
          <w:sz w:val="24"/>
          <w:szCs w:val="24"/>
          <w:lang w:val="en"/>
        </w:rPr>
        <w:t>,</w:t>
      </w:r>
      <w:r w:rsidR="0086481A" w:rsidRPr="009B77AD">
        <w:rPr>
          <w:rFonts w:asciiTheme="majorBidi" w:hAnsiTheme="majorBidi" w:cstheme="majorBidi"/>
          <w:sz w:val="24"/>
          <w:szCs w:val="24"/>
          <w:lang w:val="en"/>
        </w:rPr>
        <w:t xml:space="preserve"> </w:t>
      </w:r>
      <w:r w:rsidR="001C56AF" w:rsidRPr="009B77AD">
        <w:rPr>
          <w:rFonts w:asciiTheme="majorBidi" w:hAnsiTheme="majorBidi" w:cstheme="majorBidi"/>
          <w:sz w:val="24"/>
          <w:szCs w:val="24"/>
          <w:lang w:val="en"/>
        </w:rPr>
        <w:t xml:space="preserve">expenses may be having a </w:t>
      </w:r>
      <w:r w:rsidR="00E3504E" w:rsidRPr="009B77AD">
        <w:rPr>
          <w:rFonts w:asciiTheme="majorBidi" w:hAnsiTheme="majorBidi" w:cstheme="majorBidi"/>
          <w:sz w:val="24"/>
          <w:szCs w:val="24"/>
          <w:lang w:val="en"/>
        </w:rPr>
        <w:t xml:space="preserve">much </w:t>
      </w:r>
      <w:r w:rsidR="001C56AF" w:rsidRPr="009B77AD">
        <w:rPr>
          <w:rFonts w:asciiTheme="majorBidi" w:hAnsiTheme="majorBidi" w:cstheme="majorBidi"/>
          <w:sz w:val="24"/>
          <w:szCs w:val="24"/>
          <w:lang w:val="en"/>
        </w:rPr>
        <w:t>wid</w:t>
      </w:r>
      <w:r w:rsidR="00317418" w:rsidRPr="009B77AD">
        <w:rPr>
          <w:rFonts w:asciiTheme="majorBidi" w:hAnsiTheme="majorBidi" w:cstheme="majorBidi"/>
          <w:sz w:val="24"/>
          <w:szCs w:val="24"/>
          <w:lang w:val="en"/>
        </w:rPr>
        <w:t>er impact</w:t>
      </w:r>
      <w:r w:rsidR="0003452B" w:rsidRPr="009B77AD">
        <w:rPr>
          <w:rFonts w:asciiTheme="majorBidi" w:hAnsiTheme="majorBidi" w:cstheme="majorBidi"/>
          <w:sz w:val="24"/>
          <w:szCs w:val="24"/>
          <w:lang w:val="en"/>
        </w:rPr>
        <w:t xml:space="preserve"> on volunteering</w:t>
      </w:r>
      <w:r w:rsidR="000D6F31" w:rsidRPr="009B77AD">
        <w:rPr>
          <w:rFonts w:asciiTheme="majorBidi" w:hAnsiTheme="majorBidi" w:cstheme="majorBidi"/>
          <w:sz w:val="24"/>
          <w:szCs w:val="24"/>
          <w:lang w:val="en"/>
        </w:rPr>
        <w:t>. T</w:t>
      </w:r>
      <w:r w:rsidR="0086481A" w:rsidRPr="009B77AD">
        <w:rPr>
          <w:rFonts w:asciiTheme="majorBidi" w:hAnsiTheme="majorBidi" w:cstheme="majorBidi"/>
          <w:sz w:val="24"/>
          <w:szCs w:val="24"/>
          <w:lang w:val="en"/>
        </w:rPr>
        <w:t xml:space="preserve">his </w:t>
      </w:r>
      <w:r w:rsidR="00AA1AFD" w:rsidRPr="009B77AD">
        <w:rPr>
          <w:rFonts w:asciiTheme="majorBidi" w:hAnsiTheme="majorBidi" w:cstheme="majorBidi"/>
          <w:sz w:val="24"/>
          <w:szCs w:val="24"/>
          <w:lang w:val="en"/>
        </w:rPr>
        <w:t xml:space="preserve">requires further </w:t>
      </w:r>
      <w:r w:rsidR="000D6F31" w:rsidRPr="009B77AD">
        <w:rPr>
          <w:rFonts w:asciiTheme="majorBidi" w:hAnsiTheme="majorBidi" w:cstheme="majorBidi"/>
          <w:sz w:val="24"/>
          <w:szCs w:val="24"/>
          <w:lang w:val="en"/>
        </w:rPr>
        <w:t xml:space="preserve">research and </w:t>
      </w:r>
      <w:r w:rsidR="00AA1AFD" w:rsidRPr="009B77AD">
        <w:rPr>
          <w:rFonts w:asciiTheme="majorBidi" w:hAnsiTheme="majorBidi" w:cstheme="majorBidi"/>
          <w:sz w:val="24"/>
          <w:szCs w:val="24"/>
          <w:lang w:val="en"/>
        </w:rPr>
        <w:t>exploration</w:t>
      </w:r>
      <w:r w:rsidR="00317418" w:rsidRPr="009B77AD">
        <w:rPr>
          <w:rFonts w:asciiTheme="majorBidi" w:hAnsiTheme="majorBidi" w:cstheme="majorBidi"/>
          <w:sz w:val="24"/>
          <w:szCs w:val="24"/>
          <w:lang w:val="en"/>
        </w:rPr>
        <w:t>.</w:t>
      </w:r>
    </w:p>
    <w:p w14:paraId="32CC4F35" w14:textId="77777777" w:rsidR="00A355C4" w:rsidRPr="009B77AD" w:rsidRDefault="00A355C4" w:rsidP="009B77AD">
      <w:pPr>
        <w:spacing w:after="0" w:line="360" w:lineRule="auto"/>
        <w:rPr>
          <w:rFonts w:asciiTheme="majorBidi" w:hAnsiTheme="majorBidi" w:cstheme="majorBidi"/>
          <w:sz w:val="24"/>
          <w:szCs w:val="24"/>
          <w:lang w:val="en"/>
        </w:rPr>
      </w:pPr>
    </w:p>
    <w:p w14:paraId="2D9D7D02" w14:textId="77777777" w:rsidR="00A355C4" w:rsidRPr="009B77AD" w:rsidRDefault="00A355C4" w:rsidP="009B77AD">
      <w:pPr>
        <w:spacing w:after="0" w:line="360" w:lineRule="auto"/>
        <w:rPr>
          <w:rFonts w:asciiTheme="majorBidi" w:hAnsiTheme="majorBidi" w:cstheme="majorBidi"/>
          <w:sz w:val="24"/>
          <w:szCs w:val="24"/>
          <w:lang w:val="en"/>
        </w:rPr>
      </w:pPr>
    </w:p>
    <w:p w14:paraId="6A899200" w14:textId="167E6A23" w:rsidR="000C669F" w:rsidRPr="009B77AD" w:rsidRDefault="00337269" w:rsidP="009B77AD">
      <w:pPr>
        <w:spacing w:after="0" w:line="360" w:lineRule="auto"/>
        <w:rPr>
          <w:rFonts w:asciiTheme="majorBidi" w:hAnsiTheme="majorBidi" w:cstheme="majorBidi"/>
          <w:i/>
          <w:iCs/>
          <w:sz w:val="24"/>
          <w:szCs w:val="24"/>
          <w:lang w:val="en"/>
        </w:rPr>
      </w:pPr>
      <w:bookmarkStart w:id="7" w:name="_Toc141711881"/>
      <w:r w:rsidRPr="009B77AD">
        <w:rPr>
          <w:rFonts w:asciiTheme="majorBidi" w:hAnsiTheme="majorBidi" w:cstheme="majorBidi"/>
          <w:i/>
          <w:iCs/>
          <w:sz w:val="24"/>
          <w:szCs w:val="24"/>
          <w:lang w:val="en"/>
        </w:rPr>
        <w:t>Enablers</w:t>
      </w:r>
      <w:bookmarkEnd w:id="7"/>
      <w:r w:rsidR="00D24CF1" w:rsidRPr="009B77AD">
        <w:rPr>
          <w:rFonts w:asciiTheme="majorBidi" w:hAnsiTheme="majorBidi" w:cstheme="majorBidi"/>
          <w:i/>
          <w:iCs/>
          <w:sz w:val="24"/>
          <w:szCs w:val="24"/>
          <w:lang w:val="en"/>
        </w:rPr>
        <w:t xml:space="preserve"> to </w:t>
      </w:r>
      <w:r w:rsidR="004D3A31" w:rsidRPr="009B77AD">
        <w:rPr>
          <w:rFonts w:asciiTheme="majorBidi" w:hAnsiTheme="majorBidi" w:cstheme="majorBidi"/>
          <w:i/>
          <w:iCs/>
          <w:sz w:val="24"/>
          <w:szCs w:val="24"/>
          <w:lang w:val="en"/>
        </w:rPr>
        <w:t xml:space="preserve">police </w:t>
      </w:r>
      <w:r w:rsidR="00D24CF1" w:rsidRPr="009B77AD">
        <w:rPr>
          <w:rFonts w:asciiTheme="majorBidi" w:hAnsiTheme="majorBidi" w:cstheme="majorBidi"/>
          <w:i/>
          <w:iCs/>
          <w:sz w:val="24"/>
          <w:szCs w:val="24"/>
          <w:lang w:val="en"/>
        </w:rPr>
        <w:t>volunteering</w:t>
      </w:r>
      <w:r w:rsidR="0006453F" w:rsidRPr="009B77AD">
        <w:rPr>
          <w:rFonts w:asciiTheme="majorBidi" w:hAnsiTheme="majorBidi" w:cstheme="majorBidi"/>
          <w:i/>
          <w:iCs/>
          <w:sz w:val="24"/>
          <w:szCs w:val="24"/>
          <w:lang w:val="en"/>
        </w:rPr>
        <w:t>.</w:t>
      </w:r>
    </w:p>
    <w:p w14:paraId="543229A4" w14:textId="77777777" w:rsidR="00D82BE9" w:rsidRPr="009B77AD" w:rsidRDefault="00D82BE9" w:rsidP="009B77AD">
      <w:pPr>
        <w:spacing w:after="0" w:line="360" w:lineRule="auto"/>
        <w:rPr>
          <w:rFonts w:asciiTheme="majorBidi" w:hAnsiTheme="majorBidi" w:cstheme="majorBidi"/>
          <w:sz w:val="24"/>
          <w:szCs w:val="24"/>
          <w:lang w:val="en"/>
        </w:rPr>
      </w:pPr>
    </w:p>
    <w:p w14:paraId="7E7662C5" w14:textId="3B553464" w:rsidR="00337269" w:rsidRPr="009B77AD" w:rsidRDefault="005B3E40"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lastRenderedPageBreak/>
        <w:t>The a</w:t>
      </w:r>
      <w:r w:rsidR="00337269" w:rsidRPr="009B77AD">
        <w:rPr>
          <w:rFonts w:asciiTheme="majorBidi" w:hAnsiTheme="majorBidi" w:cstheme="majorBidi"/>
          <w:sz w:val="24"/>
          <w:szCs w:val="24"/>
          <w:lang w:val="en"/>
        </w:rPr>
        <w:t xml:space="preserve">wareness </w:t>
      </w:r>
      <w:r w:rsidRPr="009B77AD">
        <w:rPr>
          <w:rFonts w:asciiTheme="majorBidi" w:hAnsiTheme="majorBidi" w:cstheme="majorBidi"/>
          <w:sz w:val="24"/>
          <w:szCs w:val="24"/>
          <w:lang w:val="en"/>
        </w:rPr>
        <w:t xml:space="preserve">of voluntary roles </w:t>
      </w:r>
      <w:r w:rsidR="00522A74" w:rsidRPr="009B77AD">
        <w:rPr>
          <w:rFonts w:asciiTheme="majorBidi" w:hAnsiTheme="majorBidi" w:cstheme="majorBidi"/>
          <w:sz w:val="24"/>
          <w:szCs w:val="24"/>
          <w:lang w:val="en"/>
        </w:rPr>
        <w:t xml:space="preserve">within policing </w:t>
      </w:r>
      <w:r w:rsidR="00337269" w:rsidRPr="009B77AD">
        <w:rPr>
          <w:rFonts w:asciiTheme="majorBidi" w:hAnsiTheme="majorBidi" w:cstheme="majorBidi"/>
          <w:sz w:val="24"/>
          <w:szCs w:val="24"/>
          <w:lang w:val="en"/>
        </w:rPr>
        <w:t xml:space="preserve">provided by the </w:t>
      </w:r>
      <w:r w:rsidRPr="009B77AD">
        <w:rPr>
          <w:rFonts w:asciiTheme="majorBidi" w:hAnsiTheme="majorBidi" w:cstheme="majorBidi"/>
          <w:sz w:val="24"/>
          <w:szCs w:val="24"/>
          <w:lang w:val="en"/>
        </w:rPr>
        <w:t>u</w:t>
      </w:r>
      <w:r w:rsidR="00337269" w:rsidRPr="009B77AD">
        <w:rPr>
          <w:rFonts w:asciiTheme="majorBidi" w:hAnsiTheme="majorBidi" w:cstheme="majorBidi"/>
          <w:sz w:val="24"/>
          <w:szCs w:val="24"/>
          <w:lang w:val="en"/>
        </w:rPr>
        <w:t>niversity lecturers</w:t>
      </w:r>
      <w:r w:rsidR="00EA75A2" w:rsidRPr="009B77AD">
        <w:rPr>
          <w:rFonts w:asciiTheme="majorBidi" w:hAnsiTheme="majorBidi" w:cstheme="majorBidi"/>
          <w:sz w:val="24"/>
          <w:szCs w:val="24"/>
          <w:lang w:val="en"/>
        </w:rPr>
        <w:t xml:space="preserve"> and ex</w:t>
      </w:r>
      <w:r w:rsidR="006536AD" w:rsidRPr="009B77AD">
        <w:rPr>
          <w:rFonts w:asciiTheme="majorBidi" w:hAnsiTheme="majorBidi" w:cstheme="majorBidi"/>
          <w:sz w:val="24"/>
          <w:szCs w:val="24"/>
          <w:lang w:val="en"/>
        </w:rPr>
        <w:t>ternal speakers</w:t>
      </w:r>
      <w:r w:rsidR="00785F10" w:rsidRPr="009B77AD">
        <w:rPr>
          <w:rFonts w:asciiTheme="majorBidi" w:hAnsiTheme="majorBidi" w:cstheme="majorBidi"/>
          <w:sz w:val="24"/>
          <w:szCs w:val="24"/>
          <w:lang w:val="en"/>
        </w:rPr>
        <w:t xml:space="preserve"> was cited as being very positive</w:t>
      </w:r>
      <w:r w:rsidR="006536AD" w:rsidRPr="009B77AD">
        <w:rPr>
          <w:rFonts w:asciiTheme="majorBidi" w:hAnsiTheme="majorBidi" w:cstheme="majorBidi"/>
          <w:sz w:val="24"/>
          <w:szCs w:val="24"/>
          <w:lang w:val="en"/>
        </w:rPr>
        <w:t xml:space="preserve">, with many respondents </w:t>
      </w:r>
      <w:r w:rsidR="00562012" w:rsidRPr="009B77AD">
        <w:rPr>
          <w:rFonts w:asciiTheme="majorBidi" w:hAnsiTheme="majorBidi" w:cstheme="majorBidi"/>
          <w:sz w:val="24"/>
          <w:szCs w:val="24"/>
          <w:lang w:val="en"/>
        </w:rPr>
        <w:t xml:space="preserve">directly </w:t>
      </w:r>
      <w:r w:rsidR="006536AD" w:rsidRPr="009B77AD">
        <w:rPr>
          <w:rFonts w:asciiTheme="majorBidi" w:hAnsiTheme="majorBidi" w:cstheme="majorBidi"/>
          <w:sz w:val="24"/>
          <w:szCs w:val="24"/>
          <w:lang w:val="en"/>
        </w:rPr>
        <w:t xml:space="preserve">commenting on </w:t>
      </w:r>
      <w:r w:rsidR="004859B6" w:rsidRPr="009B77AD">
        <w:rPr>
          <w:rFonts w:asciiTheme="majorBidi" w:hAnsiTheme="majorBidi" w:cstheme="majorBidi"/>
          <w:sz w:val="24"/>
          <w:szCs w:val="24"/>
          <w:lang w:val="en"/>
        </w:rPr>
        <w:t xml:space="preserve">the value of </w:t>
      </w:r>
      <w:r w:rsidR="00326A64" w:rsidRPr="009B77AD">
        <w:rPr>
          <w:rFonts w:asciiTheme="majorBidi" w:hAnsiTheme="majorBidi" w:cstheme="majorBidi"/>
          <w:sz w:val="24"/>
          <w:szCs w:val="24"/>
          <w:lang w:val="en"/>
        </w:rPr>
        <w:t>specialist</w:t>
      </w:r>
      <w:r w:rsidR="004E3F84" w:rsidRPr="009B77AD">
        <w:rPr>
          <w:rFonts w:asciiTheme="majorBidi" w:hAnsiTheme="majorBidi" w:cstheme="majorBidi"/>
          <w:sz w:val="24"/>
          <w:szCs w:val="24"/>
          <w:lang w:val="en"/>
        </w:rPr>
        <w:t xml:space="preserve"> talks </w:t>
      </w:r>
      <w:r w:rsidR="00E52EF6" w:rsidRPr="009B77AD">
        <w:rPr>
          <w:rFonts w:asciiTheme="majorBidi" w:hAnsiTheme="majorBidi" w:cstheme="majorBidi"/>
          <w:sz w:val="24"/>
          <w:szCs w:val="24"/>
          <w:lang w:val="en"/>
        </w:rPr>
        <w:t>explaining about roles such as special constables</w:t>
      </w:r>
      <w:r w:rsidR="00785F10" w:rsidRPr="009B77AD">
        <w:rPr>
          <w:rFonts w:asciiTheme="majorBidi" w:hAnsiTheme="majorBidi" w:cstheme="majorBidi"/>
          <w:sz w:val="24"/>
          <w:szCs w:val="24"/>
          <w:lang w:val="en"/>
        </w:rPr>
        <w:t xml:space="preserve">. </w:t>
      </w:r>
      <w:r w:rsidR="00A55288" w:rsidRPr="009B77AD">
        <w:rPr>
          <w:rFonts w:asciiTheme="majorBidi" w:hAnsiTheme="majorBidi" w:cstheme="majorBidi"/>
          <w:sz w:val="24"/>
          <w:szCs w:val="24"/>
          <w:lang w:val="en"/>
        </w:rPr>
        <w:t>Rees (202</w:t>
      </w:r>
      <w:r w:rsidR="00901EDC" w:rsidRPr="009B77AD">
        <w:rPr>
          <w:rFonts w:asciiTheme="majorBidi" w:hAnsiTheme="majorBidi" w:cstheme="majorBidi"/>
          <w:sz w:val="24"/>
          <w:szCs w:val="24"/>
          <w:lang w:val="en"/>
        </w:rPr>
        <w:t>1</w:t>
      </w:r>
      <w:r w:rsidR="00A55288" w:rsidRPr="009B77AD">
        <w:rPr>
          <w:rFonts w:asciiTheme="majorBidi" w:hAnsiTheme="majorBidi" w:cstheme="majorBidi"/>
          <w:sz w:val="24"/>
          <w:szCs w:val="24"/>
          <w:lang w:val="en"/>
        </w:rPr>
        <w:t xml:space="preserve">) discusses </w:t>
      </w:r>
      <w:r w:rsidR="00826A3C" w:rsidRPr="009B77AD">
        <w:rPr>
          <w:rFonts w:asciiTheme="majorBidi" w:hAnsiTheme="majorBidi" w:cstheme="majorBidi"/>
          <w:sz w:val="24"/>
          <w:szCs w:val="24"/>
          <w:lang w:val="en"/>
        </w:rPr>
        <w:t>the benefits of ‘champions’ for employability within university</w:t>
      </w:r>
      <w:r w:rsidR="007410A2" w:rsidRPr="009B77AD">
        <w:rPr>
          <w:rFonts w:asciiTheme="majorBidi" w:hAnsiTheme="majorBidi" w:cstheme="majorBidi"/>
          <w:sz w:val="24"/>
          <w:szCs w:val="24"/>
          <w:lang w:val="en"/>
        </w:rPr>
        <w:t xml:space="preserve"> departments</w:t>
      </w:r>
      <w:r w:rsidR="00EB1E26" w:rsidRPr="009B77AD">
        <w:rPr>
          <w:rFonts w:asciiTheme="majorBidi" w:hAnsiTheme="majorBidi" w:cstheme="majorBidi"/>
          <w:sz w:val="24"/>
          <w:szCs w:val="24"/>
          <w:lang w:val="en"/>
        </w:rPr>
        <w:t xml:space="preserve">. </w:t>
      </w:r>
      <w:r w:rsidR="0041178F" w:rsidRPr="009B77AD">
        <w:rPr>
          <w:rFonts w:asciiTheme="majorBidi" w:hAnsiTheme="majorBidi" w:cstheme="majorBidi"/>
          <w:sz w:val="24"/>
          <w:szCs w:val="24"/>
          <w:lang w:val="en"/>
        </w:rPr>
        <w:t>Perhaps h</w:t>
      </w:r>
      <w:r w:rsidR="00187610" w:rsidRPr="009B77AD">
        <w:rPr>
          <w:rFonts w:asciiTheme="majorBidi" w:hAnsiTheme="majorBidi" w:cstheme="majorBidi"/>
          <w:sz w:val="24"/>
          <w:szCs w:val="24"/>
          <w:lang w:val="en"/>
        </w:rPr>
        <w:t>aving a ‘champion’ for volunteering</w:t>
      </w:r>
      <w:r w:rsidR="00604A14" w:rsidRPr="009B77AD">
        <w:rPr>
          <w:rFonts w:asciiTheme="majorBidi" w:hAnsiTheme="majorBidi" w:cstheme="majorBidi"/>
          <w:sz w:val="24"/>
          <w:szCs w:val="24"/>
          <w:lang w:val="en"/>
        </w:rPr>
        <w:t xml:space="preserve"> </w:t>
      </w:r>
      <w:r w:rsidR="00671A96" w:rsidRPr="009B77AD">
        <w:rPr>
          <w:rFonts w:asciiTheme="majorBidi" w:hAnsiTheme="majorBidi" w:cstheme="majorBidi"/>
          <w:sz w:val="24"/>
          <w:szCs w:val="24"/>
          <w:lang w:val="en"/>
        </w:rPr>
        <w:t>among</w:t>
      </w:r>
      <w:r w:rsidR="00604A14" w:rsidRPr="009B77AD">
        <w:rPr>
          <w:rFonts w:asciiTheme="majorBidi" w:hAnsiTheme="majorBidi" w:cstheme="majorBidi"/>
          <w:sz w:val="24"/>
          <w:szCs w:val="24"/>
          <w:lang w:val="en"/>
        </w:rPr>
        <w:t xml:space="preserve"> the lecturing staff</w:t>
      </w:r>
      <w:r w:rsidR="00776780" w:rsidRPr="009B77AD">
        <w:rPr>
          <w:rFonts w:asciiTheme="majorBidi" w:hAnsiTheme="majorBidi" w:cstheme="majorBidi"/>
          <w:sz w:val="24"/>
          <w:szCs w:val="24"/>
          <w:lang w:val="en"/>
        </w:rPr>
        <w:t xml:space="preserve">, possibly even with the connections to </w:t>
      </w:r>
      <w:r w:rsidR="00B77350" w:rsidRPr="009B77AD">
        <w:rPr>
          <w:rFonts w:asciiTheme="majorBidi" w:hAnsiTheme="majorBidi" w:cstheme="majorBidi"/>
          <w:sz w:val="24"/>
          <w:szCs w:val="24"/>
          <w:lang w:val="en"/>
        </w:rPr>
        <w:t xml:space="preserve">existing </w:t>
      </w:r>
      <w:r w:rsidR="00743C3E" w:rsidRPr="009B77AD">
        <w:rPr>
          <w:rFonts w:asciiTheme="majorBidi" w:hAnsiTheme="majorBidi" w:cstheme="majorBidi"/>
          <w:sz w:val="24"/>
          <w:szCs w:val="24"/>
          <w:lang w:val="en"/>
        </w:rPr>
        <w:t>volunteers</w:t>
      </w:r>
      <w:r w:rsidR="00D40A5C" w:rsidRPr="009B77AD">
        <w:rPr>
          <w:rFonts w:asciiTheme="majorBidi" w:hAnsiTheme="majorBidi" w:cstheme="majorBidi"/>
          <w:sz w:val="24"/>
          <w:szCs w:val="24"/>
          <w:lang w:val="en"/>
        </w:rPr>
        <w:t>,</w:t>
      </w:r>
      <w:r w:rsidR="00743C3E" w:rsidRPr="009B77AD">
        <w:rPr>
          <w:rFonts w:asciiTheme="majorBidi" w:hAnsiTheme="majorBidi" w:cstheme="majorBidi"/>
          <w:sz w:val="24"/>
          <w:szCs w:val="24"/>
          <w:lang w:val="en"/>
        </w:rPr>
        <w:t xml:space="preserve"> </w:t>
      </w:r>
      <w:r w:rsidR="001624FC" w:rsidRPr="009B77AD">
        <w:rPr>
          <w:rFonts w:asciiTheme="majorBidi" w:hAnsiTheme="majorBidi" w:cstheme="majorBidi"/>
          <w:sz w:val="24"/>
          <w:szCs w:val="24"/>
          <w:lang w:val="en"/>
        </w:rPr>
        <w:t>may</w:t>
      </w:r>
      <w:r w:rsidR="00EE5095" w:rsidRPr="009B77AD">
        <w:rPr>
          <w:rFonts w:asciiTheme="majorBidi" w:hAnsiTheme="majorBidi" w:cstheme="majorBidi"/>
          <w:sz w:val="24"/>
          <w:szCs w:val="24"/>
          <w:lang w:val="en"/>
        </w:rPr>
        <w:t xml:space="preserve"> be a good thing</w:t>
      </w:r>
      <w:r w:rsidR="00CA0FC2" w:rsidRPr="009B77AD">
        <w:rPr>
          <w:rFonts w:asciiTheme="majorBidi" w:hAnsiTheme="majorBidi" w:cstheme="majorBidi"/>
          <w:sz w:val="24"/>
          <w:szCs w:val="24"/>
          <w:lang w:val="en"/>
        </w:rPr>
        <w:t>.</w:t>
      </w:r>
      <w:r w:rsidR="00EE5095" w:rsidRPr="009B77AD">
        <w:rPr>
          <w:rFonts w:asciiTheme="majorBidi" w:hAnsiTheme="majorBidi" w:cstheme="majorBidi"/>
          <w:sz w:val="24"/>
          <w:szCs w:val="24"/>
          <w:lang w:val="en"/>
        </w:rPr>
        <w:t xml:space="preserve"> </w:t>
      </w:r>
      <w:r w:rsidR="00785F10" w:rsidRPr="009B77AD">
        <w:rPr>
          <w:rFonts w:asciiTheme="majorBidi" w:hAnsiTheme="majorBidi" w:cstheme="majorBidi"/>
          <w:sz w:val="24"/>
          <w:szCs w:val="24"/>
          <w:lang w:val="en"/>
        </w:rPr>
        <w:t xml:space="preserve">However, given all respondents </w:t>
      </w:r>
      <w:r w:rsidR="00FD458F" w:rsidRPr="009B77AD">
        <w:rPr>
          <w:rFonts w:asciiTheme="majorBidi" w:hAnsiTheme="majorBidi" w:cstheme="majorBidi"/>
          <w:sz w:val="24"/>
          <w:szCs w:val="24"/>
          <w:lang w:val="en"/>
        </w:rPr>
        <w:t xml:space="preserve">within the focus groups </w:t>
      </w:r>
      <w:r w:rsidR="00785F10" w:rsidRPr="009B77AD">
        <w:rPr>
          <w:rFonts w:asciiTheme="majorBidi" w:hAnsiTheme="majorBidi" w:cstheme="majorBidi"/>
          <w:sz w:val="24"/>
          <w:szCs w:val="24"/>
          <w:lang w:val="en"/>
        </w:rPr>
        <w:t>were studying the licensed P</w:t>
      </w:r>
      <w:r w:rsidR="004E7190" w:rsidRPr="009B77AD">
        <w:rPr>
          <w:rFonts w:asciiTheme="majorBidi" w:hAnsiTheme="majorBidi" w:cstheme="majorBidi"/>
          <w:sz w:val="24"/>
          <w:szCs w:val="24"/>
          <w:lang w:val="en"/>
        </w:rPr>
        <w:t>PD</w:t>
      </w:r>
      <w:r w:rsidR="0084741E" w:rsidRPr="009B77AD">
        <w:rPr>
          <w:rFonts w:asciiTheme="majorBidi" w:hAnsiTheme="majorBidi" w:cstheme="majorBidi"/>
          <w:sz w:val="24"/>
          <w:szCs w:val="24"/>
          <w:lang w:val="en"/>
        </w:rPr>
        <w:t>, probably with aspirations to join the police service</w:t>
      </w:r>
      <w:r w:rsidR="00FD458F" w:rsidRPr="009B77AD">
        <w:rPr>
          <w:rFonts w:asciiTheme="majorBidi" w:hAnsiTheme="majorBidi" w:cstheme="majorBidi"/>
          <w:sz w:val="24"/>
          <w:szCs w:val="24"/>
          <w:lang w:val="en"/>
        </w:rPr>
        <w:t xml:space="preserve">, such a </w:t>
      </w:r>
      <w:r w:rsidR="00CD0E8F" w:rsidRPr="009B77AD">
        <w:rPr>
          <w:rFonts w:asciiTheme="majorBidi" w:hAnsiTheme="majorBidi" w:cstheme="majorBidi"/>
          <w:sz w:val="24"/>
          <w:szCs w:val="24"/>
          <w:lang w:val="en"/>
        </w:rPr>
        <w:t xml:space="preserve">positive view </w:t>
      </w:r>
      <w:r w:rsidR="008A4201" w:rsidRPr="009B77AD">
        <w:rPr>
          <w:rFonts w:asciiTheme="majorBidi" w:hAnsiTheme="majorBidi" w:cstheme="majorBidi"/>
          <w:sz w:val="24"/>
          <w:szCs w:val="24"/>
          <w:lang w:val="en"/>
        </w:rPr>
        <w:t>towards</w:t>
      </w:r>
      <w:r w:rsidR="00CD0E8F" w:rsidRPr="009B77AD">
        <w:rPr>
          <w:rFonts w:asciiTheme="majorBidi" w:hAnsiTheme="majorBidi" w:cstheme="majorBidi"/>
          <w:sz w:val="24"/>
          <w:szCs w:val="24"/>
          <w:lang w:val="en"/>
        </w:rPr>
        <w:t xml:space="preserve"> </w:t>
      </w:r>
      <w:r w:rsidR="008A4201" w:rsidRPr="009B77AD">
        <w:rPr>
          <w:rFonts w:asciiTheme="majorBidi" w:hAnsiTheme="majorBidi" w:cstheme="majorBidi"/>
          <w:sz w:val="24"/>
          <w:szCs w:val="24"/>
          <w:lang w:val="en"/>
        </w:rPr>
        <w:t xml:space="preserve">the awareness of voluntary policing roles </w:t>
      </w:r>
      <w:r w:rsidR="00785F10" w:rsidRPr="009B77AD">
        <w:rPr>
          <w:rFonts w:asciiTheme="majorBidi" w:hAnsiTheme="majorBidi" w:cstheme="majorBidi"/>
          <w:sz w:val="24"/>
          <w:szCs w:val="24"/>
          <w:lang w:val="en"/>
        </w:rPr>
        <w:t xml:space="preserve">should not be surprising. </w:t>
      </w:r>
    </w:p>
    <w:p w14:paraId="0289A2FA" w14:textId="77777777" w:rsidR="00522A74" w:rsidRPr="009B77AD" w:rsidRDefault="00522A74" w:rsidP="009B77AD">
      <w:pPr>
        <w:spacing w:after="0" w:line="360" w:lineRule="auto"/>
        <w:rPr>
          <w:rFonts w:asciiTheme="majorBidi" w:hAnsiTheme="majorBidi" w:cstheme="majorBidi"/>
          <w:sz w:val="24"/>
          <w:szCs w:val="24"/>
          <w:lang w:val="en"/>
        </w:rPr>
      </w:pPr>
    </w:p>
    <w:p w14:paraId="5260DD66" w14:textId="47B8E046" w:rsidR="00B97D29" w:rsidRPr="009B77AD" w:rsidRDefault="00697B1D"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lang w:val="en"/>
        </w:rPr>
        <w:t>The o</w:t>
      </w:r>
      <w:r w:rsidR="00337269" w:rsidRPr="009B77AD">
        <w:rPr>
          <w:rFonts w:asciiTheme="majorBidi" w:hAnsiTheme="majorBidi" w:cstheme="majorBidi"/>
          <w:sz w:val="24"/>
          <w:szCs w:val="24"/>
          <w:lang w:val="en"/>
        </w:rPr>
        <w:t>pportunit</w:t>
      </w:r>
      <w:r w:rsidRPr="009B77AD">
        <w:rPr>
          <w:rFonts w:asciiTheme="majorBidi" w:hAnsiTheme="majorBidi" w:cstheme="majorBidi"/>
          <w:sz w:val="24"/>
          <w:szCs w:val="24"/>
          <w:lang w:val="en"/>
        </w:rPr>
        <w:t>ies</w:t>
      </w:r>
      <w:r w:rsidR="00337269" w:rsidRPr="009B77AD">
        <w:rPr>
          <w:rFonts w:asciiTheme="majorBidi" w:hAnsiTheme="majorBidi" w:cstheme="majorBidi"/>
          <w:sz w:val="24"/>
          <w:szCs w:val="24"/>
          <w:lang w:val="en"/>
        </w:rPr>
        <w:t xml:space="preserve"> for personal d</w:t>
      </w:r>
      <w:r w:rsidR="00785F10" w:rsidRPr="009B77AD">
        <w:rPr>
          <w:rFonts w:asciiTheme="majorBidi" w:hAnsiTheme="majorBidi" w:cstheme="majorBidi"/>
          <w:sz w:val="24"/>
          <w:szCs w:val="24"/>
          <w:lang w:val="en"/>
        </w:rPr>
        <w:t xml:space="preserve">evelopment and </w:t>
      </w:r>
      <w:r w:rsidR="005937A9" w:rsidRPr="009B77AD">
        <w:rPr>
          <w:rFonts w:asciiTheme="majorBidi" w:hAnsiTheme="majorBidi" w:cstheme="majorBidi"/>
          <w:sz w:val="24"/>
          <w:szCs w:val="24"/>
          <w:lang w:val="en"/>
        </w:rPr>
        <w:t>learning</w:t>
      </w:r>
      <w:r w:rsidR="00785F10" w:rsidRPr="009B77AD">
        <w:rPr>
          <w:rFonts w:asciiTheme="majorBidi" w:hAnsiTheme="majorBidi" w:cstheme="majorBidi"/>
          <w:sz w:val="24"/>
          <w:szCs w:val="24"/>
          <w:lang w:val="en"/>
        </w:rPr>
        <w:t xml:space="preserve"> new skills</w:t>
      </w:r>
      <w:r w:rsidR="006E7916" w:rsidRPr="009B77AD">
        <w:rPr>
          <w:rFonts w:asciiTheme="majorBidi" w:hAnsiTheme="majorBidi" w:cstheme="majorBidi"/>
          <w:sz w:val="24"/>
          <w:szCs w:val="24"/>
          <w:lang w:val="en"/>
        </w:rPr>
        <w:t xml:space="preserve"> enha</w:t>
      </w:r>
      <w:r w:rsidR="00386270" w:rsidRPr="009B77AD">
        <w:rPr>
          <w:rFonts w:asciiTheme="majorBidi" w:hAnsiTheme="majorBidi" w:cstheme="majorBidi"/>
          <w:sz w:val="24"/>
          <w:szCs w:val="24"/>
          <w:lang w:val="en"/>
        </w:rPr>
        <w:t>ncing employability</w:t>
      </w:r>
      <w:r w:rsidR="00785F10" w:rsidRPr="009B77AD">
        <w:rPr>
          <w:rFonts w:asciiTheme="majorBidi" w:hAnsiTheme="majorBidi" w:cstheme="majorBidi"/>
          <w:sz w:val="24"/>
          <w:szCs w:val="24"/>
          <w:lang w:val="en"/>
        </w:rPr>
        <w:t xml:space="preserve"> w</w:t>
      </w:r>
      <w:r w:rsidR="00100244" w:rsidRPr="009B77AD">
        <w:rPr>
          <w:rFonts w:asciiTheme="majorBidi" w:hAnsiTheme="majorBidi" w:cstheme="majorBidi"/>
          <w:sz w:val="24"/>
          <w:szCs w:val="24"/>
          <w:lang w:val="en"/>
        </w:rPr>
        <w:t>ere</w:t>
      </w:r>
      <w:r w:rsidR="00785F10" w:rsidRPr="009B77AD">
        <w:rPr>
          <w:rFonts w:asciiTheme="majorBidi" w:hAnsiTheme="majorBidi" w:cstheme="majorBidi"/>
          <w:sz w:val="24"/>
          <w:szCs w:val="24"/>
          <w:lang w:val="en"/>
        </w:rPr>
        <w:t xml:space="preserve"> seen as positive driv</w:t>
      </w:r>
      <w:r w:rsidR="00793FA8" w:rsidRPr="009B77AD">
        <w:rPr>
          <w:rFonts w:asciiTheme="majorBidi" w:hAnsiTheme="majorBidi" w:cstheme="majorBidi"/>
          <w:sz w:val="24"/>
          <w:szCs w:val="24"/>
          <w:lang w:val="en"/>
        </w:rPr>
        <w:t>er</w:t>
      </w:r>
      <w:r w:rsidR="00100244" w:rsidRPr="009B77AD">
        <w:rPr>
          <w:rFonts w:asciiTheme="majorBidi" w:hAnsiTheme="majorBidi" w:cstheme="majorBidi"/>
          <w:sz w:val="24"/>
          <w:szCs w:val="24"/>
          <w:lang w:val="en"/>
        </w:rPr>
        <w:t>s</w:t>
      </w:r>
      <w:r w:rsidR="00793FA8" w:rsidRPr="009B77AD">
        <w:rPr>
          <w:rFonts w:asciiTheme="majorBidi" w:hAnsiTheme="majorBidi" w:cstheme="majorBidi"/>
          <w:sz w:val="24"/>
          <w:szCs w:val="24"/>
          <w:lang w:val="en"/>
        </w:rPr>
        <w:t xml:space="preserve"> for volunteering</w:t>
      </w:r>
      <w:r w:rsidR="00785F10" w:rsidRPr="009B77AD">
        <w:rPr>
          <w:rFonts w:asciiTheme="majorBidi" w:hAnsiTheme="majorBidi" w:cstheme="majorBidi"/>
          <w:sz w:val="24"/>
          <w:szCs w:val="24"/>
          <w:lang w:val="en"/>
        </w:rPr>
        <w:t xml:space="preserve"> for many </w:t>
      </w:r>
      <w:r w:rsidRPr="009B77AD">
        <w:rPr>
          <w:rFonts w:asciiTheme="majorBidi" w:hAnsiTheme="majorBidi" w:cstheme="majorBidi"/>
          <w:sz w:val="24"/>
          <w:szCs w:val="24"/>
          <w:lang w:val="en"/>
        </w:rPr>
        <w:t>of the focus group members</w:t>
      </w:r>
      <w:r w:rsidR="00386270" w:rsidRPr="009B77AD">
        <w:rPr>
          <w:rFonts w:asciiTheme="majorBidi" w:hAnsiTheme="majorBidi" w:cstheme="majorBidi"/>
          <w:sz w:val="24"/>
          <w:szCs w:val="24"/>
          <w:lang w:val="en"/>
        </w:rPr>
        <w:t xml:space="preserve">. </w:t>
      </w:r>
      <w:r w:rsidR="003B1D03" w:rsidRPr="009B77AD">
        <w:rPr>
          <w:rFonts w:asciiTheme="majorBidi" w:hAnsiTheme="majorBidi" w:cstheme="majorBidi"/>
          <w:sz w:val="24"/>
          <w:szCs w:val="24"/>
          <w:lang w:val="en"/>
        </w:rPr>
        <w:t>O</w:t>
      </w:r>
      <w:r w:rsidR="00F3556E" w:rsidRPr="009B77AD">
        <w:rPr>
          <w:rFonts w:asciiTheme="majorBidi" w:hAnsiTheme="majorBidi" w:cstheme="majorBidi"/>
          <w:sz w:val="24"/>
          <w:szCs w:val="24"/>
          <w:lang w:val="en"/>
        </w:rPr>
        <w:t xml:space="preserve">ne respondent commented </w:t>
      </w:r>
      <w:r w:rsidR="00F3556E" w:rsidRPr="009B77AD">
        <w:rPr>
          <w:rFonts w:asciiTheme="majorBidi" w:hAnsiTheme="majorBidi" w:cstheme="majorBidi"/>
          <w:i/>
          <w:iCs/>
          <w:sz w:val="24"/>
          <w:szCs w:val="24"/>
          <w:lang w:val="en"/>
        </w:rPr>
        <w:t>“</w:t>
      </w:r>
      <w:proofErr w:type="spellStart"/>
      <w:r w:rsidR="000A2376" w:rsidRPr="009B77AD">
        <w:rPr>
          <w:rFonts w:asciiTheme="majorBidi" w:hAnsiTheme="majorBidi" w:cstheme="majorBidi"/>
          <w:i/>
          <w:iCs/>
          <w:sz w:val="24"/>
          <w:szCs w:val="24"/>
          <w:lang w:val="en"/>
        </w:rPr>
        <w:t>i</w:t>
      </w:r>
      <w:proofErr w:type="spellEnd"/>
      <w:r w:rsidR="00433717" w:rsidRPr="009B77AD">
        <w:rPr>
          <w:rFonts w:asciiTheme="majorBidi" w:hAnsiTheme="majorBidi" w:cstheme="majorBidi"/>
          <w:i/>
          <w:iCs/>
          <w:sz w:val="24"/>
          <w:szCs w:val="24"/>
        </w:rPr>
        <w:t>t's a chance to put yourself in a position working with people in a vulnerable position and being around people under the influence of alcohol, drugs</w:t>
      </w:r>
      <w:r w:rsidR="0054132D" w:rsidRPr="009B77AD">
        <w:rPr>
          <w:rFonts w:asciiTheme="majorBidi" w:hAnsiTheme="majorBidi" w:cstheme="majorBidi"/>
          <w:i/>
          <w:iCs/>
          <w:sz w:val="24"/>
          <w:szCs w:val="24"/>
        </w:rPr>
        <w:t xml:space="preserve"> and</w:t>
      </w:r>
      <w:r w:rsidR="00587A3C" w:rsidRPr="009B77AD">
        <w:rPr>
          <w:rFonts w:asciiTheme="majorBidi" w:hAnsiTheme="majorBidi" w:cstheme="majorBidi"/>
          <w:i/>
          <w:iCs/>
          <w:sz w:val="24"/>
          <w:szCs w:val="24"/>
        </w:rPr>
        <w:t xml:space="preserve"> </w:t>
      </w:r>
      <w:r w:rsidR="00EA6940" w:rsidRPr="009B77AD">
        <w:rPr>
          <w:rFonts w:asciiTheme="majorBidi" w:hAnsiTheme="majorBidi" w:cstheme="majorBidi"/>
          <w:i/>
          <w:iCs/>
          <w:sz w:val="24"/>
          <w:szCs w:val="24"/>
        </w:rPr>
        <w:t>…</w:t>
      </w:r>
      <w:r w:rsidR="00BF7910" w:rsidRPr="009B77AD">
        <w:rPr>
          <w:rFonts w:asciiTheme="majorBidi" w:hAnsiTheme="majorBidi" w:cstheme="majorBidi"/>
          <w:i/>
          <w:iCs/>
          <w:sz w:val="24"/>
          <w:szCs w:val="24"/>
        </w:rPr>
        <w:t>…...</w:t>
      </w:r>
      <w:r w:rsidR="00EA6940" w:rsidRPr="009B77AD">
        <w:rPr>
          <w:rFonts w:asciiTheme="majorBidi" w:hAnsiTheme="majorBidi" w:cstheme="majorBidi"/>
          <w:i/>
          <w:iCs/>
          <w:sz w:val="24"/>
          <w:szCs w:val="24"/>
        </w:rPr>
        <w:t xml:space="preserve"> </w:t>
      </w:r>
      <w:r w:rsidR="00913CB8" w:rsidRPr="009B77AD">
        <w:rPr>
          <w:rFonts w:asciiTheme="majorBidi" w:hAnsiTheme="majorBidi" w:cstheme="majorBidi"/>
          <w:i/>
          <w:iCs/>
          <w:sz w:val="24"/>
          <w:szCs w:val="24"/>
        </w:rPr>
        <w:t xml:space="preserve">injured, so </w:t>
      </w:r>
      <w:r w:rsidR="00EA6940" w:rsidRPr="009B77AD">
        <w:rPr>
          <w:rFonts w:asciiTheme="majorBidi" w:hAnsiTheme="majorBidi" w:cstheme="majorBidi"/>
          <w:i/>
          <w:iCs/>
          <w:sz w:val="24"/>
          <w:szCs w:val="24"/>
        </w:rPr>
        <w:t xml:space="preserve">[it] </w:t>
      </w:r>
      <w:r w:rsidR="00433717" w:rsidRPr="009B77AD">
        <w:rPr>
          <w:rFonts w:asciiTheme="majorBidi" w:hAnsiTheme="majorBidi" w:cstheme="majorBidi"/>
          <w:i/>
          <w:iCs/>
          <w:sz w:val="24"/>
          <w:szCs w:val="24"/>
        </w:rPr>
        <w:t>helps build your confidence</w:t>
      </w:r>
      <w:r w:rsidR="006E7916" w:rsidRPr="009B77AD">
        <w:rPr>
          <w:rFonts w:asciiTheme="majorBidi" w:hAnsiTheme="majorBidi" w:cstheme="majorBidi"/>
          <w:i/>
          <w:iCs/>
          <w:sz w:val="24"/>
          <w:szCs w:val="24"/>
        </w:rPr>
        <w:t>”</w:t>
      </w:r>
      <w:r w:rsidR="000A2376" w:rsidRPr="009B77AD">
        <w:rPr>
          <w:rFonts w:asciiTheme="majorBidi" w:hAnsiTheme="majorBidi" w:cstheme="majorBidi"/>
          <w:i/>
          <w:iCs/>
          <w:sz w:val="24"/>
          <w:szCs w:val="24"/>
        </w:rPr>
        <w:t>,</w:t>
      </w:r>
      <w:r w:rsidR="00573B4C" w:rsidRPr="009B77AD">
        <w:rPr>
          <w:rFonts w:asciiTheme="majorBidi" w:hAnsiTheme="majorBidi" w:cstheme="majorBidi"/>
          <w:i/>
          <w:iCs/>
          <w:sz w:val="24"/>
          <w:szCs w:val="24"/>
        </w:rPr>
        <w:t xml:space="preserve"> </w:t>
      </w:r>
      <w:r w:rsidR="00573B4C" w:rsidRPr="009B77AD">
        <w:rPr>
          <w:rFonts w:asciiTheme="majorBidi" w:hAnsiTheme="majorBidi" w:cstheme="majorBidi"/>
          <w:sz w:val="24"/>
          <w:szCs w:val="24"/>
        </w:rPr>
        <w:t xml:space="preserve">another respondent </w:t>
      </w:r>
      <w:r w:rsidR="00A869D2" w:rsidRPr="009B77AD">
        <w:rPr>
          <w:rFonts w:asciiTheme="majorBidi" w:hAnsiTheme="majorBidi" w:cstheme="majorBidi"/>
          <w:sz w:val="24"/>
          <w:szCs w:val="24"/>
        </w:rPr>
        <w:t>said,</w:t>
      </w:r>
      <w:r w:rsidR="00671A96" w:rsidRPr="009B77AD">
        <w:rPr>
          <w:rFonts w:asciiTheme="majorBidi" w:hAnsiTheme="majorBidi" w:cstheme="majorBidi"/>
          <w:i/>
          <w:iCs/>
          <w:sz w:val="24"/>
          <w:szCs w:val="24"/>
        </w:rPr>
        <w:t xml:space="preserve"> “you</w:t>
      </w:r>
      <w:r w:rsidR="00573B4C" w:rsidRPr="009B77AD">
        <w:rPr>
          <w:rFonts w:asciiTheme="majorBidi" w:hAnsiTheme="majorBidi" w:cstheme="majorBidi"/>
          <w:i/>
          <w:iCs/>
          <w:sz w:val="24"/>
          <w:szCs w:val="24"/>
        </w:rPr>
        <w:t xml:space="preserve"> know how to speak to different </w:t>
      </w:r>
      <w:r w:rsidR="004F0D3E" w:rsidRPr="009B77AD">
        <w:rPr>
          <w:rFonts w:asciiTheme="majorBidi" w:hAnsiTheme="majorBidi" w:cstheme="majorBidi"/>
          <w:i/>
          <w:iCs/>
          <w:sz w:val="24"/>
          <w:szCs w:val="24"/>
        </w:rPr>
        <w:t>people,</w:t>
      </w:r>
      <w:r w:rsidR="00573B4C" w:rsidRPr="009B77AD">
        <w:rPr>
          <w:rFonts w:asciiTheme="majorBidi" w:hAnsiTheme="majorBidi" w:cstheme="majorBidi"/>
          <w:i/>
          <w:iCs/>
          <w:sz w:val="24"/>
          <w:szCs w:val="24"/>
        </w:rPr>
        <w:t xml:space="preserve"> and you learn new skills”</w:t>
      </w:r>
      <w:r w:rsidR="00433717" w:rsidRPr="009B77AD">
        <w:rPr>
          <w:rFonts w:asciiTheme="majorBidi" w:hAnsiTheme="majorBidi" w:cstheme="majorBidi"/>
          <w:i/>
          <w:iCs/>
          <w:sz w:val="24"/>
          <w:szCs w:val="24"/>
        </w:rPr>
        <w:t>.</w:t>
      </w:r>
      <w:r w:rsidR="006E7916" w:rsidRPr="009B77AD">
        <w:rPr>
          <w:rFonts w:asciiTheme="majorBidi" w:hAnsiTheme="majorBidi" w:cstheme="majorBidi"/>
          <w:i/>
          <w:iCs/>
          <w:sz w:val="24"/>
          <w:szCs w:val="24"/>
        </w:rPr>
        <w:t xml:space="preserve"> </w:t>
      </w:r>
      <w:r w:rsidR="00152532" w:rsidRPr="009B77AD">
        <w:rPr>
          <w:rFonts w:asciiTheme="majorBidi" w:hAnsiTheme="majorBidi" w:cstheme="majorBidi"/>
          <w:sz w:val="24"/>
          <w:szCs w:val="24"/>
        </w:rPr>
        <w:t>T</w:t>
      </w:r>
      <w:r w:rsidR="00633CC0" w:rsidRPr="009B77AD">
        <w:rPr>
          <w:rFonts w:asciiTheme="majorBidi" w:hAnsiTheme="majorBidi" w:cstheme="majorBidi"/>
          <w:sz w:val="24"/>
          <w:szCs w:val="24"/>
          <w:lang w:val="en"/>
        </w:rPr>
        <w:t xml:space="preserve">his is supported by </w:t>
      </w:r>
      <w:r w:rsidR="004039E8" w:rsidRPr="009B77AD">
        <w:rPr>
          <w:rFonts w:asciiTheme="majorBidi" w:hAnsiTheme="majorBidi" w:cstheme="majorBidi"/>
          <w:sz w:val="24"/>
          <w:szCs w:val="24"/>
          <w:lang w:val="en"/>
        </w:rPr>
        <w:t>the findings in previous research</w:t>
      </w:r>
      <w:r w:rsidR="001A7A08" w:rsidRPr="009B77AD">
        <w:rPr>
          <w:rFonts w:asciiTheme="majorBidi" w:hAnsiTheme="majorBidi" w:cstheme="majorBidi"/>
          <w:sz w:val="24"/>
          <w:szCs w:val="24"/>
          <w:lang w:val="en"/>
        </w:rPr>
        <w:t xml:space="preserve"> into motivations to volunteer within policing</w:t>
      </w:r>
      <w:r w:rsidR="004039E8" w:rsidRPr="009B77AD">
        <w:rPr>
          <w:rFonts w:asciiTheme="majorBidi" w:hAnsiTheme="majorBidi" w:cstheme="majorBidi"/>
          <w:sz w:val="24"/>
          <w:szCs w:val="24"/>
          <w:lang w:val="en"/>
        </w:rPr>
        <w:t xml:space="preserve"> </w:t>
      </w:r>
      <w:r w:rsidR="001F76C4" w:rsidRPr="009B77AD">
        <w:rPr>
          <w:rFonts w:asciiTheme="majorBidi" w:hAnsiTheme="majorBidi" w:cstheme="majorBidi"/>
          <w:sz w:val="24"/>
          <w:szCs w:val="24"/>
          <w:lang w:val="en"/>
        </w:rPr>
        <w:t>nationally (</w:t>
      </w:r>
      <w:r w:rsidR="001A7A08" w:rsidRPr="009B77AD">
        <w:rPr>
          <w:rFonts w:asciiTheme="majorBidi" w:hAnsiTheme="majorBidi" w:cstheme="majorBidi"/>
          <w:sz w:val="24"/>
          <w:szCs w:val="24"/>
          <w:lang w:val="en"/>
        </w:rPr>
        <w:t>Pepper and Rogers, 2021)</w:t>
      </w:r>
      <w:r w:rsidR="00A55DBA" w:rsidRPr="009B77AD">
        <w:rPr>
          <w:rFonts w:asciiTheme="majorBidi" w:hAnsiTheme="majorBidi" w:cstheme="majorBidi"/>
          <w:sz w:val="24"/>
          <w:szCs w:val="24"/>
          <w:lang w:val="en"/>
        </w:rPr>
        <w:t xml:space="preserve">, </w:t>
      </w:r>
      <w:r w:rsidR="00793FA8" w:rsidRPr="009B77AD">
        <w:rPr>
          <w:rFonts w:asciiTheme="majorBidi" w:hAnsiTheme="majorBidi" w:cstheme="majorBidi"/>
          <w:sz w:val="24"/>
          <w:szCs w:val="24"/>
          <w:lang w:val="en"/>
        </w:rPr>
        <w:t>the wider public sector (NCVO, 2020)</w:t>
      </w:r>
      <w:r w:rsidR="005B61CE" w:rsidRPr="009B77AD">
        <w:rPr>
          <w:rFonts w:asciiTheme="majorBidi" w:hAnsiTheme="majorBidi" w:cstheme="majorBidi"/>
          <w:sz w:val="24"/>
          <w:szCs w:val="24"/>
          <w:lang w:val="en"/>
        </w:rPr>
        <w:t xml:space="preserve"> and </w:t>
      </w:r>
      <w:r w:rsidR="00A55DBA" w:rsidRPr="009B77AD">
        <w:rPr>
          <w:rFonts w:asciiTheme="majorBidi" w:hAnsiTheme="majorBidi" w:cstheme="majorBidi"/>
          <w:sz w:val="24"/>
          <w:szCs w:val="24"/>
          <w:lang w:val="en"/>
        </w:rPr>
        <w:t xml:space="preserve">police volunteering </w:t>
      </w:r>
      <w:r w:rsidR="005B61CE" w:rsidRPr="009B77AD">
        <w:rPr>
          <w:rFonts w:asciiTheme="majorBidi" w:hAnsiTheme="majorBidi" w:cstheme="majorBidi"/>
          <w:sz w:val="24"/>
          <w:szCs w:val="24"/>
          <w:lang w:val="en"/>
        </w:rPr>
        <w:t>internationally (</w:t>
      </w:r>
      <w:proofErr w:type="spellStart"/>
      <w:r w:rsidR="005B61CE" w:rsidRPr="009B77AD">
        <w:rPr>
          <w:rFonts w:asciiTheme="majorBidi" w:hAnsiTheme="majorBidi" w:cstheme="majorBidi"/>
          <w:sz w:val="24"/>
          <w:szCs w:val="24"/>
          <w:lang w:val="en"/>
        </w:rPr>
        <w:t>Steden</w:t>
      </w:r>
      <w:proofErr w:type="spellEnd"/>
      <w:r w:rsidR="005B61CE" w:rsidRPr="009B77AD">
        <w:rPr>
          <w:rFonts w:asciiTheme="majorBidi" w:hAnsiTheme="majorBidi" w:cstheme="majorBidi"/>
          <w:sz w:val="24"/>
          <w:szCs w:val="24"/>
          <w:lang w:val="en"/>
        </w:rPr>
        <w:t xml:space="preserve"> and </w:t>
      </w:r>
      <w:proofErr w:type="spellStart"/>
      <w:r w:rsidR="005B61CE" w:rsidRPr="009B77AD">
        <w:rPr>
          <w:rFonts w:asciiTheme="majorBidi" w:hAnsiTheme="majorBidi" w:cstheme="majorBidi"/>
          <w:sz w:val="24"/>
          <w:szCs w:val="24"/>
          <w:lang w:val="en"/>
        </w:rPr>
        <w:t>Mehlbaum</w:t>
      </w:r>
      <w:proofErr w:type="spellEnd"/>
      <w:r w:rsidR="005B61CE" w:rsidRPr="009B77AD">
        <w:rPr>
          <w:rFonts w:asciiTheme="majorBidi" w:hAnsiTheme="majorBidi" w:cstheme="majorBidi"/>
          <w:sz w:val="24"/>
          <w:szCs w:val="24"/>
          <w:lang w:val="en"/>
        </w:rPr>
        <w:t>; 2019)</w:t>
      </w:r>
      <w:r w:rsidR="00793FA8" w:rsidRPr="009B77AD">
        <w:rPr>
          <w:rFonts w:asciiTheme="majorBidi" w:hAnsiTheme="majorBidi" w:cstheme="majorBidi"/>
          <w:sz w:val="24"/>
          <w:szCs w:val="24"/>
          <w:lang w:val="en"/>
        </w:rPr>
        <w:t>.</w:t>
      </w:r>
      <w:r w:rsidR="00D07D33" w:rsidRPr="009B77AD">
        <w:rPr>
          <w:rFonts w:asciiTheme="majorBidi" w:hAnsiTheme="majorBidi" w:cstheme="majorBidi"/>
          <w:sz w:val="24"/>
          <w:szCs w:val="24"/>
          <w:lang w:val="en"/>
        </w:rPr>
        <w:t xml:space="preserve"> </w:t>
      </w:r>
      <w:r w:rsidR="00C02A0F" w:rsidRPr="009B77AD">
        <w:rPr>
          <w:rFonts w:asciiTheme="majorBidi" w:hAnsiTheme="majorBidi" w:cstheme="majorBidi"/>
          <w:sz w:val="24"/>
          <w:szCs w:val="24"/>
          <w:lang w:val="en"/>
        </w:rPr>
        <w:t>In addition, the development of skills for future</w:t>
      </w:r>
      <w:r w:rsidR="00C92464" w:rsidRPr="009B77AD">
        <w:rPr>
          <w:rFonts w:asciiTheme="majorBidi" w:hAnsiTheme="majorBidi" w:cstheme="majorBidi"/>
          <w:sz w:val="24"/>
          <w:szCs w:val="24"/>
          <w:lang w:val="en"/>
        </w:rPr>
        <w:t xml:space="preserve"> </w:t>
      </w:r>
      <w:r w:rsidR="00EE068A" w:rsidRPr="009B77AD">
        <w:rPr>
          <w:rFonts w:asciiTheme="majorBidi" w:hAnsiTheme="majorBidi" w:cstheme="majorBidi"/>
          <w:sz w:val="24"/>
          <w:szCs w:val="24"/>
          <w:lang w:val="en"/>
        </w:rPr>
        <w:t xml:space="preserve">use </w:t>
      </w:r>
      <w:r w:rsidR="00C92464" w:rsidRPr="009B77AD">
        <w:rPr>
          <w:rFonts w:asciiTheme="majorBidi" w:hAnsiTheme="majorBidi" w:cstheme="majorBidi"/>
          <w:sz w:val="24"/>
          <w:szCs w:val="24"/>
          <w:lang w:val="en"/>
        </w:rPr>
        <w:t>(</w:t>
      </w:r>
      <w:r w:rsidR="00251C98" w:rsidRPr="009B77AD">
        <w:rPr>
          <w:rFonts w:asciiTheme="majorBidi" w:hAnsiTheme="majorBidi" w:cstheme="majorBidi"/>
          <w:sz w:val="24"/>
          <w:szCs w:val="24"/>
          <w:lang w:val="en"/>
        </w:rPr>
        <w:t>several</w:t>
      </w:r>
      <w:r w:rsidR="00C92464" w:rsidRPr="009B77AD">
        <w:rPr>
          <w:rFonts w:asciiTheme="majorBidi" w:hAnsiTheme="majorBidi" w:cstheme="majorBidi"/>
          <w:sz w:val="24"/>
          <w:szCs w:val="24"/>
          <w:lang w:val="en"/>
        </w:rPr>
        <w:t xml:space="preserve"> respondents mentioned first aid training)</w:t>
      </w:r>
      <w:r w:rsidR="0069590C" w:rsidRPr="009B77AD">
        <w:rPr>
          <w:rFonts w:asciiTheme="majorBidi" w:hAnsiTheme="majorBidi" w:cstheme="majorBidi"/>
          <w:sz w:val="24"/>
          <w:szCs w:val="24"/>
          <w:lang w:val="en"/>
        </w:rPr>
        <w:t xml:space="preserve"> </w:t>
      </w:r>
      <w:r w:rsidR="00C02A0F" w:rsidRPr="009B77AD">
        <w:rPr>
          <w:rFonts w:asciiTheme="majorBidi" w:hAnsiTheme="majorBidi" w:cstheme="majorBidi"/>
          <w:sz w:val="24"/>
          <w:szCs w:val="24"/>
          <w:lang w:val="en"/>
        </w:rPr>
        <w:t>w</w:t>
      </w:r>
      <w:r w:rsidR="0069590C" w:rsidRPr="009B77AD">
        <w:rPr>
          <w:rFonts w:asciiTheme="majorBidi" w:hAnsiTheme="majorBidi" w:cstheme="majorBidi"/>
          <w:sz w:val="24"/>
          <w:szCs w:val="24"/>
          <w:lang w:val="en"/>
        </w:rPr>
        <w:t>ere acknowledged</w:t>
      </w:r>
      <w:r w:rsidR="00C02A0F" w:rsidRPr="009B77AD">
        <w:rPr>
          <w:rFonts w:asciiTheme="majorBidi" w:hAnsiTheme="majorBidi" w:cstheme="majorBidi"/>
          <w:sz w:val="24"/>
          <w:szCs w:val="24"/>
          <w:lang w:val="en"/>
        </w:rPr>
        <w:t xml:space="preserve"> by many </w:t>
      </w:r>
      <w:r w:rsidR="009D18CB" w:rsidRPr="009B77AD">
        <w:rPr>
          <w:rFonts w:asciiTheme="majorBidi" w:hAnsiTheme="majorBidi" w:cstheme="majorBidi"/>
          <w:sz w:val="24"/>
          <w:szCs w:val="24"/>
          <w:lang w:val="en"/>
        </w:rPr>
        <w:t>of</w:t>
      </w:r>
      <w:r w:rsidR="00C02A0F" w:rsidRPr="009B77AD">
        <w:rPr>
          <w:rFonts w:asciiTheme="majorBidi" w:hAnsiTheme="majorBidi" w:cstheme="majorBidi"/>
          <w:sz w:val="24"/>
          <w:szCs w:val="24"/>
          <w:lang w:val="en"/>
        </w:rPr>
        <w:t xml:space="preserve"> </w:t>
      </w:r>
      <w:r w:rsidR="009D18CB" w:rsidRPr="009B77AD">
        <w:rPr>
          <w:rFonts w:asciiTheme="majorBidi" w:hAnsiTheme="majorBidi" w:cstheme="majorBidi"/>
          <w:sz w:val="24"/>
          <w:szCs w:val="24"/>
          <w:lang w:val="en"/>
        </w:rPr>
        <w:t xml:space="preserve">the </w:t>
      </w:r>
      <w:r w:rsidR="00C02A0F" w:rsidRPr="009B77AD">
        <w:rPr>
          <w:rFonts w:asciiTheme="majorBidi" w:hAnsiTheme="majorBidi" w:cstheme="majorBidi"/>
          <w:sz w:val="24"/>
          <w:szCs w:val="24"/>
          <w:lang w:val="en"/>
        </w:rPr>
        <w:t>volunteer</w:t>
      </w:r>
      <w:r w:rsidR="009D18CB" w:rsidRPr="009B77AD">
        <w:rPr>
          <w:rFonts w:asciiTheme="majorBidi" w:hAnsiTheme="majorBidi" w:cstheme="majorBidi"/>
          <w:sz w:val="24"/>
          <w:szCs w:val="24"/>
          <w:lang w:val="en"/>
        </w:rPr>
        <w:t xml:space="preserve"> respondents, noting </w:t>
      </w:r>
      <w:r w:rsidR="00152532" w:rsidRPr="009B77AD">
        <w:rPr>
          <w:rFonts w:asciiTheme="majorBidi" w:hAnsiTheme="majorBidi" w:cstheme="majorBidi"/>
          <w:sz w:val="24"/>
          <w:szCs w:val="24"/>
          <w:lang w:val="en"/>
        </w:rPr>
        <w:t>t</w:t>
      </w:r>
      <w:r w:rsidR="009D18CB" w:rsidRPr="009B77AD">
        <w:rPr>
          <w:rFonts w:asciiTheme="majorBidi" w:hAnsiTheme="majorBidi" w:cstheme="majorBidi"/>
          <w:sz w:val="24"/>
          <w:szCs w:val="24"/>
          <w:lang w:val="en"/>
        </w:rPr>
        <w:t>hat such volunteering</w:t>
      </w:r>
      <w:r w:rsidR="00C02A0F" w:rsidRPr="009B77AD">
        <w:rPr>
          <w:rFonts w:asciiTheme="majorBidi" w:hAnsiTheme="majorBidi" w:cstheme="majorBidi"/>
          <w:sz w:val="24"/>
          <w:szCs w:val="24"/>
          <w:lang w:val="en"/>
        </w:rPr>
        <w:t xml:space="preserve"> in the police service would provide them with ‘life skills’ that were also transferable to other situations or occupations.</w:t>
      </w:r>
      <w:r w:rsidR="00D64050" w:rsidRPr="009B77AD">
        <w:rPr>
          <w:rFonts w:asciiTheme="majorBidi" w:hAnsiTheme="majorBidi" w:cstheme="majorBidi"/>
          <w:sz w:val="24"/>
          <w:szCs w:val="24"/>
          <w:lang w:val="en"/>
        </w:rPr>
        <w:t xml:space="preserve"> This aligns with the idea</w:t>
      </w:r>
      <w:r w:rsidR="003D1B97" w:rsidRPr="009B77AD">
        <w:rPr>
          <w:rFonts w:asciiTheme="majorBidi" w:hAnsiTheme="majorBidi" w:cstheme="majorBidi"/>
          <w:sz w:val="24"/>
          <w:szCs w:val="24"/>
          <w:lang w:val="en"/>
        </w:rPr>
        <w:t>s discussed by</w:t>
      </w:r>
      <w:r w:rsidR="00D64050" w:rsidRPr="009B77AD">
        <w:rPr>
          <w:rFonts w:asciiTheme="majorBidi" w:hAnsiTheme="majorBidi" w:cstheme="majorBidi"/>
          <w:sz w:val="24"/>
          <w:szCs w:val="24"/>
          <w:lang w:val="en"/>
        </w:rPr>
        <w:t xml:space="preserve"> </w:t>
      </w:r>
      <w:r w:rsidR="00D64050" w:rsidRPr="009B77AD">
        <w:rPr>
          <w:rFonts w:asciiTheme="majorBidi" w:hAnsiTheme="majorBidi" w:cstheme="majorBidi"/>
          <w:sz w:val="24"/>
          <w:szCs w:val="24"/>
        </w:rPr>
        <w:t xml:space="preserve">Jackson and Cook (2023), </w:t>
      </w:r>
      <w:r w:rsidR="003D1B97" w:rsidRPr="009B77AD">
        <w:rPr>
          <w:rFonts w:asciiTheme="majorBidi" w:hAnsiTheme="majorBidi" w:cstheme="majorBidi"/>
          <w:sz w:val="24"/>
          <w:szCs w:val="24"/>
        </w:rPr>
        <w:t xml:space="preserve">with </w:t>
      </w:r>
      <w:r w:rsidR="002B2B2F" w:rsidRPr="009B77AD">
        <w:rPr>
          <w:rFonts w:asciiTheme="majorBidi" w:hAnsiTheme="majorBidi" w:cstheme="majorBidi"/>
          <w:sz w:val="24"/>
          <w:szCs w:val="24"/>
        </w:rPr>
        <w:t>students developing their capital</w:t>
      </w:r>
      <w:r w:rsidR="003D1B97" w:rsidRPr="009B77AD">
        <w:rPr>
          <w:rFonts w:asciiTheme="majorBidi" w:hAnsiTheme="majorBidi" w:cstheme="majorBidi"/>
          <w:sz w:val="24"/>
          <w:szCs w:val="24"/>
        </w:rPr>
        <w:t xml:space="preserve"> </w:t>
      </w:r>
      <w:r w:rsidR="00C04544" w:rsidRPr="009B77AD">
        <w:rPr>
          <w:rFonts w:asciiTheme="majorBidi" w:hAnsiTheme="majorBidi" w:cstheme="majorBidi"/>
          <w:sz w:val="24"/>
          <w:szCs w:val="24"/>
        </w:rPr>
        <w:t>enabling them to</w:t>
      </w:r>
      <w:r w:rsidR="00810BCA" w:rsidRPr="009B77AD">
        <w:rPr>
          <w:rFonts w:asciiTheme="majorBidi" w:hAnsiTheme="majorBidi" w:cstheme="majorBidi"/>
          <w:sz w:val="24"/>
          <w:szCs w:val="24"/>
        </w:rPr>
        <w:t xml:space="preserve"> </w:t>
      </w:r>
      <w:r w:rsidR="008054E6" w:rsidRPr="009B77AD">
        <w:rPr>
          <w:rFonts w:asciiTheme="majorBidi" w:hAnsiTheme="majorBidi" w:cstheme="majorBidi"/>
          <w:sz w:val="24"/>
          <w:szCs w:val="24"/>
        </w:rPr>
        <w:t>move</w:t>
      </w:r>
      <w:r w:rsidR="00810BCA" w:rsidRPr="009B77AD">
        <w:rPr>
          <w:rFonts w:asciiTheme="majorBidi" w:hAnsiTheme="majorBidi" w:cstheme="majorBidi"/>
          <w:sz w:val="24"/>
          <w:szCs w:val="24"/>
        </w:rPr>
        <w:t xml:space="preserve"> between higher education and </w:t>
      </w:r>
      <w:r w:rsidR="00653BAE" w:rsidRPr="009B77AD">
        <w:rPr>
          <w:rFonts w:asciiTheme="majorBidi" w:hAnsiTheme="majorBidi" w:cstheme="majorBidi"/>
          <w:sz w:val="24"/>
          <w:szCs w:val="24"/>
        </w:rPr>
        <w:t xml:space="preserve">the </w:t>
      </w:r>
      <w:r w:rsidR="002D63F8" w:rsidRPr="009B77AD">
        <w:rPr>
          <w:rFonts w:asciiTheme="majorBidi" w:hAnsiTheme="majorBidi" w:cstheme="majorBidi"/>
          <w:sz w:val="24"/>
          <w:szCs w:val="24"/>
        </w:rPr>
        <w:t>workplac</w:t>
      </w:r>
      <w:r w:rsidR="00C04544" w:rsidRPr="009B77AD">
        <w:rPr>
          <w:rFonts w:asciiTheme="majorBidi" w:hAnsiTheme="majorBidi" w:cstheme="majorBidi"/>
          <w:sz w:val="24"/>
          <w:szCs w:val="24"/>
        </w:rPr>
        <w:t>e.</w:t>
      </w:r>
      <w:r w:rsidR="0009667A" w:rsidRPr="009B77AD">
        <w:rPr>
          <w:rFonts w:asciiTheme="majorBidi" w:hAnsiTheme="majorBidi" w:cstheme="majorBidi"/>
          <w:sz w:val="24"/>
          <w:szCs w:val="24"/>
        </w:rPr>
        <w:t xml:space="preserve"> </w:t>
      </w:r>
    </w:p>
    <w:p w14:paraId="399AF478" w14:textId="77777777" w:rsidR="00B97D29" w:rsidRPr="009B77AD" w:rsidRDefault="00B97D29" w:rsidP="009B77AD">
      <w:pPr>
        <w:spacing w:after="0" w:line="360" w:lineRule="auto"/>
        <w:rPr>
          <w:rFonts w:asciiTheme="majorBidi" w:hAnsiTheme="majorBidi" w:cstheme="majorBidi"/>
          <w:sz w:val="24"/>
          <w:szCs w:val="24"/>
        </w:rPr>
      </w:pPr>
    </w:p>
    <w:p w14:paraId="65F68A17" w14:textId="33C8112D" w:rsidR="00C02A0F" w:rsidRPr="009B77AD" w:rsidRDefault="00B97D29"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A very positive aspect of volunteering reported by many of the respondents in the focus group</w:t>
      </w:r>
      <w:r w:rsidR="00E74000" w:rsidRPr="009B77AD">
        <w:rPr>
          <w:rFonts w:asciiTheme="majorBidi" w:hAnsiTheme="majorBidi" w:cstheme="majorBidi"/>
          <w:sz w:val="24"/>
          <w:szCs w:val="24"/>
          <w:lang w:val="en"/>
        </w:rPr>
        <w:t>s</w:t>
      </w:r>
      <w:r w:rsidRPr="009B77AD">
        <w:rPr>
          <w:rFonts w:asciiTheme="majorBidi" w:hAnsiTheme="majorBidi" w:cstheme="majorBidi"/>
          <w:sz w:val="24"/>
          <w:szCs w:val="24"/>
          <w:lang w:val="en"/>
        </w:rPr>
        <w:t>, w</w:t>
      </w:r>
      <w:r w:rsidR="00E74000" w:rsidRPr="009B77AD">
        <w:rPr>
          <w:rFonts w:asciiTheme="majorBidi" w:hAnsiTheme="majorBidi" w:cstheme="majorBidi"/>
          <w:sz w:val="24"/>
          <w:szCs w:val="24"/>
          <w:lang w:val="en"/>
        </w:rPr>
        <w:t>ere</w:t>
      </w:r>
      <w:r w:rsidRPr="009B77AD">
        <w:rPr>
          <w:rFonts w:asciiTheme="majorBidi" w:hAnsiTheme="majorBidi" w:cstheme="majorBidi"/>
          <w:sz w:val="24"/>
          <w:szCs w:val="24"/>
          <w:lang w:val="en"/>
        </w:rPr>
        <w:t xml:space="preserve"> the opportunit</w:t>
      </w:r>
      <w:r w:rsidR="00E74000" w:rsidRPr="009B77AD">
        <w:rPr>
          <w:rFonts w:asciiTheme="majorBidi" w:hAnsiTheme="majorBidi" w:cstheme="majorBidi"/>
          <w:sz w:val="24"/>
          <w:szCs w:val="24"/>
          <w:lang w:val="en"/>
        </w:rPr>
        <w:t>ies</w:t>
      </w:r>
      <w:r w:rsidRPr="009B77AD">
        <w:rPr>
          <w:rFonts w:asciiTheme="majorBidi" w:hAnsiTheme="majorBidi" w:cstheme="majorBidi"/>
          <w:sz w:val="24"/>
          <w:szCs w:val="24"/>
          <w:lang w:val="en"/>
        </w:rPr>
        <w:t xml:space="preserve"> of being close to police officers as a way of learning more about the occupation of policing, one respondent commenting </w:t>
      </w:r>
      <w:r w:rsidRPr="009B77AD">
        <w:rPr>
          <w:rFonts w:asciiTheme="majorBidi" w:hAnsiTheme="majorBidi" w:cstheme="majorBidi"/>
          <w:i/>
          <w:iCs/>
          <w:sz w:val="24"/>
          <w:szCs w:val="24"/>
          <w:lang w:val="en"/>
        </w:rPr>
        <w:t>“</w:t>
      </w:r>
      <w:r w:rsidRPr="009B77AD">
        <w:rPr>
          <w:rFonts w:asciiTheme="majorBidi" w:hAnsiTheme="majorBidi" w:cstheme="majorBidi"/>
          <w:i/>
          <w:iCs/>
          <w:sz w:val="24"/>
          <w:szCs w:val="24"/>
        </w:rPr>
        <w:t>I learn a lot of knowledge and gain insight because we get to talk to a lot of police officers”</w:t>
      </w:r>
      <w:r w:rsidRPr="009B77AD">
        <w:rPr>
          <w:rFonts w:asciiTheme="majorBidi" w:hAnsiTheme="majorBidi" w:cstheme="majorBidi"/>
          <w:i/>
          <w:iCs/>
          <w:sz w:val="24"/>
          <w:szCs w:val="24"/>
          <w:lang w:val="en"/>
        </w:rPr>
        <w:t>.</w:t>
      </w:r>
      <w:r w:rsidRPr="009B77AD">
        <w:rPr>
          <w:rFonts w:asciiTheme="majorBidi" w:hAnsiTheme="majorBidi" w:cstheme="majorBidi"/>
          <w:sz w:val="24"/>
          <w:szCs w:val="24"/>
          <w:lang w:val="en"/>
        </w:rPr>
        <w:t xml:space="preserve"> This positively reported aspect aligns with the findings of </w:t>
      </w:r>
      <w:proofErr w:type="spellStart"/>
      <w:r w:rsidRPr="009B77AD">
        <w:rPr>
          <w:rFonts w:asciiTheme="majorBidi" w:hAnsiTheme="majorBidi" w:cstheme="majorBidi"/>
          <w:sz w:val="24"/>
          <w:szCs w:val="24"/>
          <w:lang w:val="en"/>
        </w:rPr>
        <w:t>Bramford</w:t>
      </w:r>
      <w:proofErr w:type="spellEnd"/>
      <w:r w:rsidRPr="009B77AD">
        <w:rPr>
          <w:rFonts w:asciiTheme="majorBidi" w:hAnsiTheme="majorBidi" w:cstheme="majorBidi"/>
          <w:sz w:val="24"/>
          <w:szCs w:val="24"/>
          <w:lang w:val="en"/>
        </w:rPr>
        <w:t xml:space="preserve"> and Eason (2021), who report how students benefitted from being able to put theory into practice during their placements. It also supports Pepper (2014) with regards to SCs who are motivated to volunteer in order to explore what policing is really like before applying to join the police service as a regular officer. </w:t>
      </w:r>
      <w:r w:rsidR="0009667A" w:rsidRPr="009B77AD">
        <w:rPr>
          <w:rFonts w:asciiTheme="majorBidi" w:hAnsiTheme="majorBidi" w:cstheme="majorBidi"/>
          <w:sz w:val="24"/>
          <w:szCs w:val="24"/>
        </w:rPr>
        <w:t xml:space="preserve">Such </w:t>
      </w:r>
      <w:r w:rsidRPr="009B77AD">
        <w:rPr>
          <w:rFonts w:asciiTheme="majorBidi" w:hAnsiTheme="majorBidi" w:cstheme="majorBidi"/>
          <w:sz w:val="24"/>
          <w:szCs w:val="24"/>
        </w:rPr>
        <w:lastRenderedPageBreak/>
        <w:t xml:space="preserve">experiences and </w:t>
      </w:r>
      <w:r w:rsidR="0009667A" w:rsidRPr="009B77AD">
        <w:rPr>
          <w:rFonts w:asciiTheme="majorBidi" w:hAnsiTheme="majorBidi" w:cstheme="majorBidi"/>
          <w:sz w:val="24"/>
          <w:szCs w:val="24"/>
        </w:rPr>
        <w:t>opportunities</w:t>
      </w:r>
      <w:r w:rsidR="003B0941" w:rsidRPr="009B77AD">
        <w:rPr>
          <w:rFonts w:asciiTheme="majorBidi" w:hAnsiTheme="majorBidi" w:cstheme="majorBidi"/>
          <w:sz w:val="24"/>
          <w:szCs w:val="24"/>
        </w:rPr>
        <w:t xml:space="preserve"> for personal development</w:t>
      </w:r>
      <w:r w:rsidR="0009667A" w:rsidRPr="009B77AD">
        <w:rPr>
          <w:rFonts w:asciiTheme="majorBidi" w:hAnsiTheme="majorBidi" w:cstheme="majorBidi"/>
          <w:sz w:val="24"/>
          <w:szCs w:val="24"/>
        </w:rPr>
        <w:t xml:space="preserve"> should be promoted </w:t>
      </w:r>
      <w:r w:rsidR="003B0941" w:rsidRPr="009B77AD">
        <w:rPr>
          <w:rFonts w:asciiTheme="majorBidi" w:hAnsiTheme="majorBidi" w:cstheme="majorBidi"/>
          <w:sz w:val="24"/>
          <w:szCs w:val="24"/>
        </w:rPr>
        <w:t xml:space="preserve">more widely </w:t>
      </w:r>
      <w:r w:rsidR="00E749A8" w:rsidRPr="009B77AD">
        <w:rPr>
          <w:rFonts w:asciiTheme="majorBidi" w:hAnsiTheme="majorBidi" w:cstheme="majorBidi"/>
          <w:sz w:val="24"/>
          <w:szCs w:val="24"/>
        </w:rPr>
        <w:t>to potential volunteers.</w:t>
      </w:r>
    </w:p>
    <w:p w14:paraId="7ADA41F3" w14:textId="77777777" w:rsidR="00FA199E" w:rsidRPr="009B77AD" w:rsidRDefault="00FA199E" w:rsidP="009B77AD">
      <w:pPr>
        <w:spacing w:after="0" w:line="360" w:lineRule="auto"/>
        <w:rPr>
          <w:rFonts w:asciiTheme="majorBidi" w:hAnsiTheme="majorBidi" w:cstheme="majorBidi"/>
          <w:sz w:val="24"/>
          <w:szCs w:val="24"/>
          <w:lang w:val="en"/>
        </w:rPr>
      </w:pPr>
    </w:p>
    <w:p w14:paraId="1631DFB5" w14:textId="6956F4D7" w:rsidR="00337269" w:rsidRPr="009B77AD" w:rsidRDefault="00337269"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Flexibility </w:t>
      </w:r>
      <w:r w:rsidR="00286B3F" w:rsidRPr="009B77AD">
        <w:rPr>
          <w:rFonts w:asciiTheme="majorBidi" w:hAnsiTheme="majorBidi" w:cstheme="majorBidi"/>
          <w:sz w:val="24"/>
          <w:szCs w:val="24"/>
          <w:lang w:val="en"/>
        </w:rPr>
        <w:t xml:space="preserve">for the volunteers </w:t>
      </w:r>
      <w:r w:rsidRPr="009B77AD">
        <w:rPr>
          <w:rFonts w:asciiTheme="majorBidi" w:hAnsiTheme="majorBidi" w:cstheme="majorBidi"/>
          <w:sz w:val="24"/>
          <w:szCs w:val="24"/>
          <w:lang w:val="en"/>
        </w:rPr>
        <w:t xml:space="preserve">in choosing their shift patterns was cited </w:t>
      </w:r>
      <w:r w:rsidR="00E749A8" w:rsidRPr="009B77AD">
        <w:rPr>
          <w:rFonts w:asciiTheme="majorBidi" w:hAnsiTheme="majorBidi" w:cstheme="majorBidi"/>
          <w:sz w:val="24"/>
          <w:szCs w:val="24"/>
          <w:lang w:val="en"/>
        </w:rPr>
        <w:t>by</w:t>
      </w:r>
      <w:r w:rsidRPr="009B77AD">
        <w:rPr>
          <w:rFonts w:asciiTheme="majorBidi" w:hAnsiTheme="majorBidi" w:cstheme="majorBidi"/>
          <w:sz w:val="24"/>
          <w:szCs w:val="24"/>
          <w:lang w:val="en"/>
        </w:rPr>
        <w:t xml:space="preserve"> some as being important</w:t>
      </w:r>
      <w:r w:rsidR="00F20C70" w:rsidRPr="009B77AD">
        <w:rPr>
          <w:rFonts w:asciiTheme="majorBidi" w:hAnsiTheme="majorBidi" w:cstheme="majorBidi"/>
          <w:sz w:val="24"/>
          <w:szCs w:val="24"/>
          <w:lang w:val="en"/>
        </w:rPr>
        <w:t xml:space="preserve"> with one respondent commenting </w:t>
      </w:r>
      <w:r w:rsidR="00F20C70" w:rsidRPr="009B77AD">
        <w:rPr>
          <w:rFonts w:asciiTheme="majorBidi" w:hAnsiTheme="majorBidi" w:cstheme="majorBidi"/>
          <w:i/>
          <w:iCs/>
          <w:sz w:val="24"/>
          <w:szCs w:val="24"/>
          <w:lang w:val="en"/>
        </w:rPr>
        <w:t>“</w:t>
      </w:r>
      <w:r w:rsidR="00F20C70" w:rsidRPr="009B77AD">
        <w:rPr>
          <w:rFonts w:asciiTheme="majorBidi" w:hAnsiTheme="majorBidi" w:cstheme="majorBidi"/>
          <w:i/>
          <w:iCs/>
          <w:sz w:val="24"/>
          <w:szCs w:val="24"/>
        </w:rPr>
        <w:t>there's lots of different shifts currently they do and you can work with local NPT [Neighbourhood Policin</w:t>
      </w:r>
      <w:r w:rsidR="00603F18" w:rsidRPr="009B77AD">
        <w:rPr>
          <w:rFonts w:asciiTheme="majorBidi" w:hAnsiTheme="majorBidi" w:cstheme="majorBidi"/>
          <w:i/>
          <w:iCs/>
          <w:sz w:val="24"/>
          <w:szCs w:val="24"/>
        </w:rPr>
        <w:t>g Teams]”</w:t>
      </w:r>
      <w:r w:rsidR="00544838" w:rsidRPr="009B77AD">
        <w:rPr>
          <w:rFonts w:asciiTheme="majorBidi" w:hAnsiTheme="majorBidi" w:cstheme="majorBidi"/>
          <w:i/>
          <w:iCs/>
          <w:sz w:val="24"/>
          <w:szCs w:val="24"/>
          <w:lang w:val="en"/>
        </w:rPr>
        <w:t xml:space="preserve">, </w:t>
      </w:r>
      <w:r w:rsidR="00544838" w:rsidRPr="009B77AD">
        <w:rPr>
          <w:rFonts w:asciiTheme="majorBidi" w:hAnsiTheme="majorBidi" w:cstheme="majorBidi"/>
          <w:sz w:val="24"/>
          <w:szCs w:val="24"/>
          <w:lang w:val="en"/>
        </w:rPr>
        <w:t>whilst for others the inflexibility was an issue</w:t>
      </w:r>
      <w:r w:rsidR="00603F18" w:rsidRPr="009B77AD">
        <w:rPr>
          <w:rFonts w:asciiTheme="majorBidi" w:hAnsiTheme="majorBidi" w:cstheme="majorBidi"/>
          <w:sz w:val="24"/>
          <w:szCs w:val="24"/>
          <w:lang w:val="en"/>
        </w:rPr>
        <w:t>, commenting</w:t>
      </w:r>
      <w:r w:rsidR="00C73249" w:rsidRPr="009B77AD">
        <w:rPr>
          <w:rFonts w:asciiTheme="majorBidi" w:hAnsiTheme="majorBidi" w:cstheme="majorBidi"/>
          <w:sz w:val="24"/>
          <w:szCs w:val="24"/>
          <w:lang w:val="en"/>
        </w:rPr>
        <w:t xml:space="preserve"> as a special constable how</w:t>
      </w:r>
      <w:r w:rsidR="004947B6" w:rsidRPr="009B77AD">
        <w:rPr>
          <w:rFonts w:asciiTheme="majorBidi" w:hAnsiTheme="majorBidi" w:cstheme="majorBidi"/>
          <w:sz w:val="24"/>
          <w:szCs w:val="24"/>
          <w:lang w:val="en"/>
        </w:rPr>
        <w:t xml:space="preserve"> </w:t>
      </w:r>
      <w:r w:rsidR="004947B6" w:rsidRPr="009B77AD">
        <w:rPr>
          <w:rFonts w:asciiTheme="majorBidi" w:hAnsiTheme="majorBidi" w:cstheme="majorBidi"/>
          <w:i/>
          <w:iCs/>
          <w:sz w:val="24"/>
          <w:szCs w:val="24"/>
          <w:lang w:val="en"/>
        </w:rPr>
        <w:t>“</w:t>
      </w:r>
      <w:r w:rsidR="00B8174E" w:rsidRPr="009B77AD">
        <w:rPr>
          <w:rFonts w:asciiTheme="majorBidi" w:hAnsiTheme="majorBidi" w:cstheme="majorBidi"/>
          <w:i/>
          <w:iCs/>
          <w:sz w:val="24"/>
          <w:szCs w:val="24"/>
          <w:lang w:val="en"/>
        </w:rPr>
        <w:t>w</w:t>
      </w:r>
      <w:proofErr w:type="spellStart"/>
      <w:r w:rsidR="00991BDA" w:rsidRPr="009B77AD">
        <w:rPr>
          <w:rFonts w:asciiTheme="majorBidi" w:hAnsiTheme="majorBidi" w:cstheme="majorBidi"/>
          <w:i/>
          <w:iCs/>
          <w:sz w:val="24"/>
          <w:szCs w:val="24"/>
        </w:rPr>
        <w:t>e</w:t>
      </w:r>
      <w:proofErr w:type="spellEnd"/>
      <w:r w:rsidR="00991BDA" w:rsidRPr="009B77AD">
        <w:rPr>
          <w:rFonts w:asciiTheme="majorBidi" w:hAnsiTheme="majorBidi" w:cstheme="majorBidi"/>
          <w:i/>
          <w:iCs/>
          <w:sz w:val="24"/>
          <w:szCs w:val="24"/>
        </w:rPr>
        <w:t xml:space="preserve"> have to be here this day</w:t>
      </w:r>
      <w:r w:rsidR="00487920" w:rsidRPr="009B77AD">
        <w:rPr>
          <w:rFonts w:asciiTheme="majorBidi" w:hAnsiTheme="majorBidi" w:cstheme="majorBidi"/>
          <w:i/>
          <w:iCs/>
          <w:sz w:val="24"/>
          <w:szCs w:val="24"/>
        </w:rPr>
        <w:t xml:space="preserve">…… </w:t>
      </w:r>
      <w:r w:rsidR="00991BDA" w:rsidRPr="009B77AD">
        <w:rPr>
          <w:rFonts w:asciiTheme="majorBidi" w:hAnsiTheme="majorBidi" w:cstheme="majorBidi"/>
          <w:i/>
          <w:iCs/>
          <w:sz w:val="24"/>
          <w:szCs w:val="24"/>
        </w:rPr>
        <w:t>I can't do that with work</w:t>
      </w:r>
      <w:r w:rsidR="00280B5C" w:rsidRPr="009B77AD">
        <w:rPr>
          <w:rFonts w:asciiTheme="majorBidi" w:hAnsiTheme="majorBidi" w:cstheme="majorBidi"/>
          <w:i/>
          <w:iCs/>
          <w:sz w:val="24"/>
          <w:szCs w:val="24"/>
        </w:rPr>
        <w:t>”</w:t>
      </w:r>
      <w:r w:rsidR="00991BDA" w:rsidRPr="009B77AD">
        <w:rPr>
          <w:rFonts w:asciiTheme="majorBidi" w:hAnsiTheme="majorBidi" w:cstheme="majorBidi"/>
          <w:i/>
          <w:iCs/>
          <w:sz w:val="24"/>
          <w:szCs w:val="24"/>
        </w:rPr>
        <w:t xml:space="preserve">. </w:t>
      </w:r>
      <w:r w:rsidR="00785F10" w:rsidRPr="009B77AD">
        <w:rPr>
          <w:rFonts w:asciiTheme="majorBidi" w:hAnsiTheme="majorBidi" w:cstheme="majorBidi"/>
          <w:i/>
          <w:iCs/>
          <w:sz w:val="24"/>
          <w:szCs w:val="24"/>
          <w:lang w:val="en"/>
        </w:rPr>
        <w:t xml:space="preserve"> </w:t>
      </w:r>
      <w:r w:rsidR="001A6EED" w:rsidRPr="009B77AD">
        <w:rPr>
          <w:rFonts w:asciiTheme="majorBidi" w:hAnsiTheme="majorBidi" w:cstheme="majorBidi"/>
          <w:sz w:val="24"/>
          <w:szCs w:val="24"/>
          <w:lang w:val="en"/>
        </w:rPr>
        <w:t>Exploring</w:t>
      </w:r>
      <w:r w:rsidR="00FC71A3" w:rsidRPr="009B77AD">
        <w:rPr>
          <w:rFonts w:asciiTheme="majorBidi" w:hAnsiTheme="majorBidi" w:cstheme="majorBidi"/>
          <w:sz w:val="24"/>
          <w:szCs w:val="24"/>
          <w:lang w:val="en"/>
        </w:rPr>
        <w:t xml:space="preserve"> this further, many respondents</w:t>
      </w:r>
      <w:r w:rsidR="00785F10" w:rsidRPr="009B77AD">
        <w:rPr>
          <w:rFonts w:asciiTheme="majorBidi" w:hAnsiTheme="majorBidi" w:cstheme="majorBidi"/>
          <w:sz w:val="24"/>
          <w:szCs w:val="24"/>
          <w:lang w:val="en"/>
        </w:rPr>
        <w:t xml:space="preserve"> cited</w:t>
      </w:r>
      <w:r w:rsidR="00FC71A3" w:rsidRPr="009B77AD">
        <w:rPr>
          <w:rFonts w:asciiTheme="majorBidi" w:hAnsiTheme="majorBidi" w:cstheme="majorBidi"/>
          <w:sz w:val="24"/>
          <w:szCs w:val="24"/>
          <w:lang w:val="en"/>
        </w:rPr>
        <w:t xml:space="preserve"> that </w:t>
      </w:r>
      <w:r w:rsidR="00785F10" w:rsidRPr="009B77AD">
        <w:rPr>
          <w:rFonts w:asciiTheme="majorBidi" w:hAnsiTheme="majorBidi" w:cstheme="majorBidi"/>
          <w:sz w:val="24"/>
          <w:szCs w:val="24"/>
          <w:lang w:val="en"/>
        </w:rPr>
        <w:t xml:space="preserve">they had to combine their volunteering with work </w:t>
      </w:r>
      <w:r w:rsidR="00203BE1" w:rsidRPr="009B77AD">
        <w:rPr>
          <w:rFonts w:asciiTheme="majorBidi" w:hAnsiTheme="majorBidi" w:cstheme="majorBidi"/>
          <w:sz w:val="24"/>
          <w:szCs w:val="24"/>
          <w:lang w:val="en"/>
        </w:rPr>
        <w:t>and/</w:t>
      </w:r>
      <w:r w:rsidR="00785F10" w:rsidRPr="009B77AD">
        <w:rPr>
          <w:rFonts w:asciiTheme="majorBidi" w:hAnsiTheme="majorBidi" w:cstheme="majorBidi"/>
          <w:sz w:val="24"/>
          <w:szCs w:val="24"/>
          <w:lang w:val="en"/>
        </w:rPr>
        <w:t>or studies</w:t>
      </w:r>
      <w:r w:rsidR="00D42231" w:rsidRPr="009B77AD">
        <w:rPr>
          <w:rFonts w:asciiTheme="majorBidi" w:hAnsiTheme="majorBidi" w:cstheme="majorBidi"/>
          <w:sz w:val="24"/>
          <w:szCs w:val="24"/>
          <w:lang w:val="en"/>
        </w:rPr>
        <w:t>.</w:t>
      </w:r>
      <w:r w:rsidR="00C07026" w:rsidRPr="009B77AD">
        <w:rPr>
          <w:rFonts w:asciiTheme="majorBidi" w:hAnsiTheme="majorBidi" w:cstheme="majorBidi"/>
          <w:sz w:val="24"/>
          <w:szCs w:val="24"/>
          <w:lang w:val="en"/>
        </w:rPr>
        <w:t xml:space="preserve"> </w:t>
      </w:r>
      <w:r w:rsidR="00D42231" w:rsidRPr="009B77AD">
        <w:rPr>
          <w:rFonts w:asciiTheme="majorBidi" w:hAnsiTheme="majorBidi" w:cstheme="majorBidi"/>
          <w:sz w:val="24"/>
          <w:szCs w:val="24"/>
          <w:lang w:val="en"/>
        </w:rPr>
        <w:t>V</w:t>
      </w:r>
      <w:r w:rsidR="00AC759C" w:rsidRPr="009B77AD">
        <w:rPr>
          <w:rFonts w:asciiTheme="majorBidi" w:hAnsiTheme="majorBidi" w:cstheme="majorBidi"/>
          <w:sz w:val="24"/>
          <w:szCs w:val="24"/>
          <w:lang w:val="en"/>
        </w:rPr>
        <w:t>aried class times during terms allowed for many respondents to meet their volunteering commitments</w:t>
      </w:r>
      <w:r w:rsidR="00D42231" w:rsidRPr="009B77AD">
        <w:rPr>
          <w:rFonts w:asciiTheme="majorBidi" w:hAnsiTheme="majorBidi" w:cstheme="majorBidi"/>
          <w:sz w:val="24"/>
          <w:szCs w:val="24"/>
          <w:lang w:val="en"/>
        </w:rPr>
        <w:t xml:space="preserve">, </w:t>
      </w:r>
      <w:r w:rsidR="00AC759C" w:rsidRPr="009B77AD">
        <w:rPr>
          <w:rFonts w:asciiTheme="majorBidi" w:hAnsiTheme="majorBidi" w:cstheme="majorBidi"/>
          <w:sz w:val="24"/>
          <w:szCs w:val="24"/>
          <w:lang w:val="en"/>
        </w:rPr>
        <w:t xml:space="preserve">a number added that the university terms meant that </w:t>
      </w:r>
      <w:r w:rsidR="00DF5FA1" w:rsidRPr="009B77AD">
        <w:rPr>
          <w:rFonts w:asciiTheme="majorBidi" w:hAnsiTheme="majorBidi" w:cstheme="majorBidi"/>
          <w:sz w:val="24"/>
          <w:szCs w:val="24"/>
          <w:lang w:val="en"/>
        </w:rPr>
        <w:t xml:space="preserve">they </w:t>
      </w:r>
      <w:r w:rsidR="005937A9" w:rsidRPr="009B77AD">
        <w:rPr>
          <w:rFonts w:asciiTheme="majorBidi" w:hAnsiTheme="majorBidi" w:cstheme="majorBidi"/>
          <w:sz w:val="24"/>
          <w:szCs w:val="24"/>
          <w:lang w:val="en"/>
        </w:rPr>
        <w:t>could</w:t>
      </w:r>
      <w:r w:rsidR="00DF5FA1" w:rsidRPr="009B77AD">
        <w:rPr>
          <w:rFonts w:asciiTheme="majorBidi" w:hAnsiTheme="majorBidi" w:cstheme="majorBidi"/>
          <w:sz w:val="24"/>
          <w:szCs w:val="24"/>
          <w:lang w:val="en"/>
        </w:rPr>
        <w:t xml:space="preserve"> </w:t>
      </w:r>
      <w:r w:rsidR="00AC759C" w:rsidRPr="009B77AD">
        <w:rPr>
          <w:rFonts w:asciiTheme="majorBidi" w:hAnsiTheme="majorBidi" w:cstheme="majorBidi"/>
          <w:sz w:val="24"/>
          <w:szCs w:val="24"/>
          <w:lang w:val="en"/>
        </w:rPr>
        <w:t xml:space="preserve">increase </w:t>
      </w:r>
      <w:r w:rsidR="00BB3EF3" w:rsidRPr="009B77AD">
        <w:rPr>
          <w:rFonts w:asciiTheme="majorBidi" w:hAnsiTheme="majorBidi" w:cstheme="majorBidi"/>
          <w:sz w:val="24"/>
          <w:szCs w:val="24"/>
          <w:lang w:val="en"/>
        </w:rPr>
        <w:t xml:space="preserve">their </w:t>
      </w:r>
      <w:r w:rsidR="00AC759C" w:rsidRPr="009B77AD">
        <w:rPr>
          <w:rFonts w:asciiTheme="majorBidi" w:hAnsiTheme="majorBidi" w:cstheme="majorBidi"/>
          <w:sz w:val="24"/>
          <w:szCs w:val="24"/>
          <w:lang w:val="en"/>
        </w:rPr>
        <w:t>summer activity as a volunteer</w:t>
      </w:r>
      <w:r w:rsidR="00DF5FA1" w:rsidRPr="009B77AD">
        <w:rPr>
          <w:rFonts w:asciiTheme="majorBidi" w:hAnsiTheme="majorBidi" w:cstheme="majorBidi"/>
          <w:sz w:val="24"/>
          <w:szCs w:val="24"/>
          <w:lang w:val="en"/>
        </w:rPr>
        <w:t xml:space="preserve">. </w:t>
      </w:r>
      <w:r w:rsidR="008442CB" w:rsidRPr="009B77AD">
        <w:rPr>
          <w:rFonts w:asciiTheme="majorBidi" w:hAnsiTheme="majorBidi" w:cstheme="majorBidi"/>
          <w:sz w:val="24"/>
          <w:szCs w:val="24"/>
          <w:lang w:val="en"/>
        </w:rPr>
        <w:t>Although t</w:t>
      </w:r>
      <w:r w:rsidR="00DF5FA1" w:rsidRPr="009B77AD">
        <w:rPr>
          <w:rFonts w:asciiTheme="majorBidi" w:hAnsiTheme="majorBidi" w:cstheme="majorBidi"/>
          <w:sz w:val="24"/>
          <w:szCs w:val="24"/>
          <w:lang w:val="en"/>
        </w:rPr>
        <w:t xml:space="preserve">he </w:t>
      </w:r>
      <w:r w:rsidR="009020FF" w:rsidRPr="009B77AD">
        <w:rPr>
          <w:rFonts w:asciiTheme="majorBidi" w:hAnsiTheme="majorBidi" w:cstheme="majorBidi"/>
          <w:sz w:val="24"/>
          <w:szCs w:val="24"/>
          <w:lang w:val="en"/>
        </w:rPr>
        <w:t>NCVO (2020) report</w:t>
      </w:r>
      <w:r w:rsidR="00F74EE6" w:rsidRPr="009B77AD">
        <w:rPr>
          <w:rFonts w:asciiTheme="majorBidi" w:hAnsiTheme="majorBidi" w:cstheme="majorBidi"/>
          <w:sz w:val="24"/>
          <w:szCs w:val="24"/>
          <w:lang w:val="en"/>
        </w:rPr>
        <w:t xml:space="preserve"> an</w:t>
      </w:r>
      <w:r w:rsidR="009020FF" w:rsidRPr="009B77AD">
        <w:rPr>
          <w:rFonts w:asciiTheme="majorBidi" w:hAnsiTheme="majorBidi" w:cstheme="majorBidi"/>
          <w:sz w:val="24"/>
          <w:szCs w:val="24"/>
          <w:lang w:val="en"/>
        </w:rPr>
        <w:t xml:space="preserve"> </w:t>
      </w:r>
      <w:r w:rsidR="00413E03" w:rsidRPr="009B77AD">
        <w:rPr>
          <w:rFonts w:asciiTheme="majorBidi" w:hAnsiTheme="majorBidi" w:cstheme="majorBidi"/>
          <w:sz w:val="24"/>
          <w:szCs w:val="24"/>
          <w:lang w:val="en"/>
        </w:rPr>
        <w:t>in-</w:t>
      </w:r>
      <w:r w:rsidR="00DF5FA1" w:rsidRPr="009B77AD">
        <w:rPr>
          <w:rFonts w:asciiTheme="majorBidi" w:hAnsiTheme="majorBidi" w:cstheme="majorBidi"/>
          <w:sz w:val="24"/>
          <w:szCs w:val="24"/>
          <w:lang w:val="en"/>
        </w:rPr>
        <w:t xml:space="preserve">flexibility </w:t>
      </w:r>
      <w:r w:rsidR="00413E03" w:rsidRPr="009B77AD">
        <w:rPr>
          <w:rFonts w:asciiTheme="majorBidi" w:hAnsiTheme="majorBidi" w:cstheme="majorBidi"/>
          <w:sz w:val="24"/>
          <w:szCs w:val="24"/>
          <w:lang w:val="en"/>
        </w:rPr>
        <w:t xml:space="preserve">of </w:t>
      </w:r>
      <w:r w:rsidR="00B37716" w:rsidRPr="009B77AD">
        <w:rPr>
          <w:rFonts w:asciiTheme="majorBidi" w:hAnsiTheme="majorBidi" w:cstheme="majorBidi"/>
          <w:sz w:val="24"/>
          <w:szCs w:val="24"/>
          <w:lang w:val="en"/>
        </w:rPr>
        <w:t>volunteering within the public sector</w:t>
      </w:r>
      <w:r w:rsidR="005957FF" w:rsidRPr="009B77AD">
        <w:rPr>
          <w:rFonts w:asciiTheme="majorBidi" w:hAnsiTheme="majorBidi" w:cstheme="majorBidi"/>
          <w:sz w:val="24"/>
          <w:szCs w:val="24"/>
          <w:lang w:val="en"/>
        </w:rPr>
        <w:t xml:space="preserve"> compared to broader civil society volunteering</w:t>
      </w:r>
      <w:r w:rsidR="004E5394" w:rsidRPr="009B77AD">
        <w:rPr>
          <w:rFonts w:asciiTheme="majorBidi" w:hAnsiTheme="majorBidi" w:cstheme="majorBidi"/>
          <w:sz w:val="24"/>
          <w:szCs w:val="24"/>
          <w:lang w:val="en"/>
        </w:rPr>
        <w:t xml:space="preserve">, findings from the current research </w:t>
      </w:r>
      <w:r w:rsidR="00BD22CE" w:rsidRPr="009B77AD">
        <w:rPr>
          <w:rFonts w:asciiTheme="majorBidi" w:hAnsiTheme="majorBidi" w:cstheme="majorBidi"/>
          <w:sz w:val="24"/>
          <w:szCs w:val="24"/>
          <w:lang w:val="en"/>
        </w:rPr>
        <w:t xml:space="preserve">go some way to </w:t>
      </w:r>
      <w:r w:rsidR="004E5394" w:rsidRPr="009B77AD">
        <w:rPr>
          <w:rFonts w:asciiTheme="majorBidi" w:hAnsiTheme="majorBidi" w:cstheme="majorBidi"/>
          <w:sz w:val="24"/>
          <w:szCs w:val="24"/>
          <w:lang w:val="en"/>
        </w:rPr>
        <w:t>contradict</w:t>
      </w:r>
      <w:r w:rsidR="00BD22CE" w:rsidRPr="009B77AD">
        <w:rPr>
          <w:rFonts w:asciiTheme="majorBidi" w:hAnsiTheme="majorBidi" w:cstheme="majorBidi"/>
          <w:sz w:val="24"/>
          <w:szCs w:val="24"/>
          <w:lang w:val="en"/>
        </w:rPr>
        <w:t>ing</w:t>
      </w:r>
      <w:r w:rsidR="004E5394" w:rsidRPr="009B77AD">
        <w:rPr>
          <w:rFonts w:asciiTheme="majorBidi" w:hAnsiTheme="majorBidi" w:cstheme="majorBidi"/>
          <w:sz w:val="24"/>
          <w:szCs w:val="24"/>
          <w:lang w:val="en"/>
        </w:rPr>
        <w:t xml:space="preserve"> this. </w:t>
      </w:r>
      <w:r w:rsidR="009B43CF" w:rsidRPr="009B77AD">
        <w:rPr>
          <w:rFonts w:asciiTheme="majorBidi" w:hAnsiTheme="majorBidi" w:cstheme="majorBidi"/>
          <w:sz w:val="24"/>
          <w:szCs w:val="24"/>
          <w:lang w:val="en"/>
        </w:rPr>
        <w:t>This may be due to the combined volunteering roles providing responses in the current research</w:t>
      </w:r>
      <w:r w:rsidR="002C5EF7" w:rsidRPr="009B77AD">
        <w:rPr>
          <w:rFonts w:asciiTheme="majorBidi" w:hAnsiTheme="majorBidi" w:cstheme="majorBidi"/>
          <w:sz w:val="24"/>
          <w:szCs w:val="24"/>
          <w:lang w:val="en"/>
        </w:rPr>
        <w:t>,</w:t>
      </w:r>
      <w:r w:rsidR="0078068C" w:rsidRPr="009B77AD">
        <w:rPr>
          <w:rFonts w:asciiTheme="majorBidi" w:hAnsiTheme="majorBidi" w:cstheme="majorBidi"/>
          <w:sz w:val="24"/>
          <w:szCs w:val="24"/>
          <w:lang w:val="en"/>
        </w:rPr>
        <w:t xml:space="preserve"> </w:t>
      </w:r>
      <w:r w:rsidR="000617E2" w:rsidRPr="009B77AD">
        <w:rPr>
          <w:rFonts w:asciiTheme="majorBidi" w:hAnsiTheme="majorBidi" w:cstheme="majorBidi"/>
          <w:sz w:val="24"/>
          <w:szCs w:val="24"/>
          <w:lang w:val="en"/>
        </w:rPr>
        <w:t xml:space="preserve">blending findings of roles </w:t>
      </w:r>
      <w:r w:rsidR="0078068C" w:rsidRPr="009B77AD">
        <w:rPr>
          <w:rFonts w:asciiTheme="majorBidi" w:hAnsiTheme="majorBidi" w:cstheme="majorBidi"/>
          <w:sz w:val="24"/>
          <w:szCs w:val="24"/>
          <w:lang w:val="en"/>
        </w:rPr>
        <w:t>and/or</w:t>
      </w:r>
      <w:r w:rsidR="009B43CF" w:rsidRPr="009B77AD">
        <w:rPr>
          <w:rFonts w:asciiTheme="majorBidi" w:hAnsiTheme="majorBidi" w:cstheme="majorBidi"/>
          <w:sz w:val="24"/>
          <w:szCs w:val="24"/>
          <w:lang w:val="en"/>
        </w:rPr>
        <w:t xml:space="preserve"> </w:t>
      </w:r>
      <w:r w:rsidR="0078068C" w:rsidRPr="009B77AD">
        <w:rPr>
          <w:rFonts w:asciiTheme="majorBidi" w:hAnsiTheme="majorBidi" w:cstheme="majorBidi"/>
          <w:sz w:val="24"/>
          <w:szCs w:val="24"/>
          <w:lang w:val="en"/>
        </w:rPr>
        <w:t xml:space="preserve">or more local understanding </w:t>
      </w:r>
      <w:r w:rsidR="000617E2" w:rsidRPr="009B77AD">
        <w:rPr>
          <w:rFonts w:asciiTheme="majorBidi" w:hAnsiTheme="majorBidi" w:cstheme="majorBidi"/>
          <w:sz w:val="24"/>
          <w:szCs w:val="24"/>
          <w:lang w:val="en"/>
        </w:rPr>
        <w:t xml:space="preserve">of volunteers </w:t>
      </w:r>
      <w:r w:rsidR="0078068C" w:rsidRPr="009B77AD">
        <w:rPr>
          <w:rFonts w:asciiTheme="majorBidi" w:hAnsiTheme="majorBidi" w:cstheme="majorBidi"/>
          <w:sz w:val="24"/>
          <w:szCs w:val="24"/>
          <w:lang w:val="en"/>
        </w:rPr>
        <w:t xml:space="preserve">within the </w:t>
      </w:r>
      <w:r w:rsidR="000617E2" w:rsidRPr="009B77AD">
        <w:rPr>
          <w:rFonts w:asciiTheme="majorBidi" w:hAnsiTheme="majorBidi" w:cstheme="majorBidi"/>
          <w:sz w:val="24"/>
          <w:szCs w:val="24"/>
          <w:lang w:val="en"/>
        </w:rPr>
        <w:t>police force.</w:t>
      </w:r>
      <w:r w:rsidR="00A51930" w:rsidRPr="009B77AD">
        <w:rPr>
          <w:rFonts w:asciiTheme="majorBidi" w:hAnsiTheme="majorBidi" w:cstheme="majorBidi"/>
          <w:sz w:val="24"/>
          <w:szCs w:val="24"/>
          <w:lang w:val="en"/>
        </w:rPr>
        <w:t xml:space="preserve"> This would benefit from </w:t>
      </w:r>
      <w:r w:rsidR="00F8367D" w:rsidRPr="009B77AD">
        <w:rPr>
          <w:rFonts w:asciiTheme="majorBidi" w:hAnsiTheme="majorBidi" w:cstheme="majorBidi"/>
          <w:sz w:val="24"/>
          <w:szCs w:val="24"/>
          <w:lang w:val="en"/>
        </w:rPr>
        <w:t>a</w:t>
      </w:r>
      <w:r w:rsidR="009F369D" w:rsidRPr="009B77AD">
        <w:rPr>
          <w:rFonts w:asciiTheme="majorBidi" w:hAnsiTheme="majorBidi" w:cstheme="majorBidi"/>
          <w:sz w:val="24"/>
          <w:szCs w:val="24"/>
          <w:lang w:val="en"/>
        </w:rPr>
        <w:t>n</w:t>
      </w:r>
      <w:r w:rsidR="00D37C13" w:rsidRPr="009B77AD">
        <w:rPr>
          <w:rFonts w:asciiTheme="majorBidi" w:hAnsiTheme="majorBidi" w:cstheme="majorBidi"/>
          <w:sz w:val="24"/>
          <w:szCs w:val="24"/>
          <w:lang w:val="en"/>
        </w:rPr>
        <w:t xml:space="preserve"> in</w:t>
      </w:r>
      <w:r w:rsidR="009F369D" w:rsidRPr="009B77AD">
        <w:rPr>
          <w:rFonts w:asciiTheme="majorBidi" w:hAnsiTheme="majorBidi" w:cstheme="majorBidi"/>
          <w:sz w:val="24"/>
          <w:szCs w:val="24"/>
          <w:lang w:val="en"/>
        </w:rPr>
        <w:t>-</w:t>
      </w:r>
      <w:r w:rsidR="00D37C13" w:rsidRPr="009B77AD">
        <w:rPr>
          <w:rFonts w:asciiTheme="majorBidi" w:hAnsiTheme="majorBidi" w:cstheme="majorBidi"/>
          <w:sz w:val="24"/>
          <w:szCs w:val="24"/>
          <w:lang w:val="en"/>
        </w:rPr>
        <w:t>depth</w:t>
      </w:r>
      <w:r w:rsidR="00F8367D" w:rsidRPr="009B77AD">
        <w:rPr>
          <w:rFonts w:asciiTheme="majorBidi" w:hAnsiTheme="majorBidi" w:cstheme="majorBidi"/>
          <w:sz w:val="24"/>
          <w:szCs w:val="24"/>
          <w:lang w:val="en"/>
        </w:rPr>
        <w:t xml:space="preserve"> evaluation followed by </w:t>
      </w:r>
      <w:r w:rsidR="00A51930" w:rsidRPr="009B77AD">
        <w:rPr>
          <w:rFonts w:asciiTheme="majorBidi" w:hAnsiTheme="majorBidi" w:cstheme="majorBidi"/>
          <w:sz w:val="24"/>
          <w:szCs w:val="24"/>
          <w:lang w:val="en"/>
        </w:rPr>
        <w:t>a transparent and consistent approach</w:t>
      </w:r>
      <w:r w:rsidR="00303F67" w:rsidRPr="009B77AD">
        <w:rPr>
          <w:rFonts w:asciiTheme="majorBidi" w:hAnsiTheme="majorBidi" w:cstheme="majorBidi"/>
          <w:sz w:val="24"/>
          <w:szCs w:val="24"/>
          <w:lang w:val="en"/>
        </w:rPr>
        <w:t xml:space="preserve"> within and across forces.</w:t>
      </w:r>
    </w:p>
    <w:p w14:paraId="3C232190" w14:textId="77777777" w:rsidR="00763CA8" w:rsidRPr="009B77AD" w:rsidRDefault="00763CA8" w:rsidP="009B77AD">
      <w:pPr>
        <w:spacing w:after="0" w:line="360" w:lineRule="auto"/>
        <w:rPr>
          <w:rFonts w:asciiTheme="majorBidi" w:hAnsiTheme="majorBidi" w:cstheme="majorBidi"/>
          <w:sz w:val="24"/>
          <w:szCs w:val="24"/>
          <w:lang w:val="en"/>
        </w:rPr>
      </w:pPr>
    </w:p>
    <w:p w14:paraId="549B2FDC" w14:textId="6DAA4F3D" w:rsidR="0094053C" w:rsidRPr="009B77AD" w:rsidRDefault="00067191"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In contrast to the </w:t>
      </w:r>
      <w:r w:rsidRPr="009B77AD">
        <w:rPr>
          <w:rFonts w:asciiTheme="majorBidi" w:hAnsiTheme="majorBidi" w:cstheme="majorBidi"/>
          <w:i/>
          <w:iCs/>
          <w:sz w:val="24"/>
          <w:szCs w:val="24"/>
          <w:lang w:val="en"/>
        </w:rPr>
        <w:t>’blockers</w:t>
      </w:r>
      <w:r w:rsidRPr="009B77AD">
        <w:rPr>
          <w:rFonts w:asciiTheme="majorBidi" w:hAnsiTheme="majorBidi" w:cstheme="majorBidi"/>
          <w:sz w:val="24"/>
          <w:szCs w:val="24"/>
          <w:lang w:val="en"/>
        </w:rPr>
        <w:t xml:space="preserve">’, </w:t>
      </w:r>
      <w:r w:rsidR="007D38E4" w:rsidRPr="009B77AD">
        <w:rPr>
          <w:rFonts w:asciiTheme="majorBidi" w:hAnsiTheme="majorBidi" w:cstheme="majorBidi"/>
          <w:sz w:val="24"/>
          <w:szCs w:val="24"/>
          <w:lang w:val="en"/>
        </w:rPr>
        <w:t xml:space="preserve">a number of those who were </w:t>
      </w:r>
      <w:r w:rsidR="0094129A" w:rsidRPr="009B77AD">
        <w:rPr>
          <w:rFonts w:asciiTheme="majorBidi" w:hAnsiTheme="majorBidi" w:cstheme="majorBidi"/>
          <w:sz w:val="24"/>
          <w:szCs w:val="24"/>
          <w:lang w:val="en"/>
        </w:rPr>
        <w:t xml:space="preserve">particularly </w:t>
      </w:r>
      <w:r w:rsidR="007D38E4" w:rsidRPr="009B77AD">
        <w:rPr>
          <w:rFonts w:asciiTheme="majorBidi" w:hAnsiTheme="majorBidi" w:cstheme="majorBidi"/>
          <w:sz w:val="24"/>
          <w:szCs w:val="24"/>
          <w:lang w:val="en"/>
        </w:rPr>
        <w:t>enjoy</w:t>
      </w:r>
      <w:r w:rsidR="0094129A" w:rsidRPr="009B77AD">
        <w:rPr>
          <w:rFonts w:asciiTheme="majorBidi" w:hAnsiTheme="majorBidi" w:cstheme="majorBidi"/>
          <w:sz w:val="24"/>
          <w:szCs w:val="24"/>
          <w:lang w:val="en"/>
        </w:rPr>
        <w:t>ing</w:t>
      </w:r>
      <w:r w:rsidR="007D38E4" w:rsidRPr="009B77AD">
        <w:rPr>
          <w:rFonts w:asciiTheme="majorBidi" w:hAnsiTheme="majorBidi" w:cstheme="majorBidi"/>
          <w:sz w:val="24"/>
          <w:szCs w:val="24"/>
          <w:lang w:val="en"/>
        </w:rPr>
        <w:t xml:space="preserve"> their volunteering experiences reported the </w:t>
      </w:r>
      <w:r w:rsidRPr="009B77AD">
        <w:rPr>
          <w:rFonts w:asciiTheme="majorBidi" w:hAnsiTheme="majorBidi" w:cstheme="majorBidi"/>
          <w:sz w:val="24"/>
          <w:szCs w:val="24"/>
          <w:lang w:val="en"/>
        </w:rPr>
        <w:t xml:space="preserve">ease </w:t>
      </w:r>
      <w:r w:rsidR="00337269" w:rsidRPr="009B77AD">
        <w:rPr>
          <w:rFonts w:asciiTheme="majorBidi" w:hAnsiTheme="majorBidi" w:cstheme="majorBidi"/>
          <w:sz w:val="24"/>
          <w:szCs w:val="24"/>
          <w:lang w:val="en"/>
        </w:rPr>
        <w:t>with which the application process was conducted</w:t>
      </w:r>
      <w:r w:rsidR="001C7FC7" w:rsidRPr="009B77AD">
        <w:rPr>
          <w:rFonts w:asciiTheme="majorBidi" w:hAnsiTheme="majorBidi" w:cstheme="majorBidi"/>
          <w:sz w:val="24"/>
          <w:szCs w:val="24"/>
          <w:lang w:val="en"/>
        </w:rPr>
        <w:t>,</w:t>
      </w:r>
      <w:r w:rsidR="00337269" w:rsidRPr="009B77AD">
        <w:rPr>
          <w:rFonts w:asciiTheme="majorBidi" w:hAnsiTheme="majorBidi" w:cstheme="majorBidi"/>
          <w:sz w:val="24"/>
          <w:szCs w:val="24"/>
          <w:lang w:val="en"/>
        </w:rPr>
        <w:t xml:space="preserve"> </w:t>
      </w:r>
      <w:r w:rsidR="0094129A" w:rsidRPr="009B77AD">
        <w:rPr>
          <w:rFonts w:asciiTheme="majorBidi" w:hAnsiTheme="majorBidi" w:cstheme="majorBidi"/>
          <w:sz w:val="24"/>
          <w:szCs w:val="24"/>
          <w:lang w:val="en"/>
        </w:rPr>
        <w:t xml:space="preserve">and </w:t>
      </w:r>
      <w:r w:rsidR="00337269" w:rsidRPr="009B77AD">
        <w:rPr>
          <w:rFonts w:asciiTheme="majorBidi" w:hAnsiTheme="majorBidi" w:cstheme="majorBidi"/>
          <w:sz w:val="24"/>
          <w:szCs w:val="24"/>
          <w:lang w:val="en"/>
        </w:rPr>
        <w:t xml:space="preserve">as </w:t>
      </w:r>
      <w:r w:rsidR="0094129A" w:rsidRPr="009B77AD">
        <w:rPr>
          <w:rFonts w:asciiTheme="majorBidi" w:hAnsiTheme="majorBidi" w:cstheme="majorBidi"/>
          <w:sz w:val="24"/>
          <w:szCs w:val="24"/>
          <w:lang w:val="en"/>
        </w:rPr>
        <w:t xml:space="preserve">such was viewed as </w:t>
      </w:r>
      <w:r w:rsidR="00337269" w:rsidRPr="009B77AD">
        <w:rPr>
          <w:rFonts w:asciiTheme="majorBidi" w:hAnsiTheme="majorBidi" w:cstheme="majorBidi"/>
          <w:sz w:val="24"/>
          <w:szCs w:val="24"/>
          <w:lang w:val="en"/>
        </w:rPr>
        <w:t>an enabler to recruiting volunteers.</w:t>
      </w:r>
      <w:r w:rsidR="00E6389D" w:rsidRPr="009B77AD">
        <w:rPr>
          <w:rFonts w:asciiTheme="majorBidi" w:hAnsiTheme="majorBidi" w:cstheme="majorBidi"/>
          <w:sz w:val="24"/>
          <w:szCs w:val="24"/>
          <w:lang w:val="en"/>
        </w:rPr>
        <w:t xml:space="preserve"> </w:t>
      </w:r>
      <w:r w:rsidR="00037305" w:rsidRPr="009B77AD">
        <w:rPr>
          <w:rFonts w:asciiTheme="majorBidi" w:hAnsiTheme="majorBidi" w:cstheme="majorBidi"/>
          <w:sz w:val="24"/>
          <w:szCs w:val="24"/>
          <w:lang w:val="en"/>
        </w:rPr>
        <w:t xml:space="preserve">This </w:t>
      </w:r>
      <w:r w:rsidR="004671A7" w:rsidRPr="009B77AD">
        <w:rPr>
          <w:rFonts w:asciiTheme="majorBidi" w:hAnsiTheme="majorBidi" w:cstheme="majorBidi"/>
          <w:sz w:val="24"/>
          <w:szCs w:val="24"/>
          <w:lang w:val="en"/>
        </w:rPr>
        <w:t xml:space="preserve">may be down to the chosen voluntary role and </w:t>
      </w:r>
      <w:r w:rsidR="00E72980" w:rsidRPr="009B77AD">
        <w:rPr>
          <w:rFonts w:asciiTheme="majorBidi" w:hAnsiTheme="majorBidi" w:cstheme="majorBidi"/>
          <w:sz w:val="24"/>
          <w:szCs w:val="24"/>
          <w:lang w:val="en"/>
        </w:rPr>
        <w:t xml:space="preserve">would </w:t>
      </w:r>
      <w:r w:rsidR="001C7FC7" w:rsidRPr="009B77AD">
        <w:rPr>
          <w:rFonts w:asciiTheme="majorBidi" w:hAnsiTheme="majorBidi" w:cstheme="majorBidi"/>
          <w:sz w:val="24"/>
          <w:szCs w:val="24"/>
          <w:lang w:val="en"/>
        </w:rPr>
        <w:t xml:space="preserve">also </w:t>
      </w:r>
      <w:r w:rsidR="00E72980" w:rsidRPr="009B77AD">
        <w:rPr>
          <w:rFonts w:asciiTheme="majorBidi" w:hAnsiTheme="majorBidi" w:cstheme="majorBidi"/>
          <w:sz w:val="24"/>
          <w:szCs w:val="24"/>
          <w:lang w:val="en"/>
        </w:rPr>
        <w:t xml:space="preserve">benefit from </w:t>
      </w:r>
      <w:r w:rsidR="00037305" w:rsidRPr="009B77AD">
        <w:rPr>
          <w:rFonts w:asciiTheme="majorBidi" w:hAnsiTheme="majorBidi" w:cstheme="majorBidi"/>
          <w:sz w:val="24"/>
          <w:szCs w:val="24"/>
          <w:lang w:val="en"/>
        </w:rPr>
        <w:t xml:space="preserve">further </w:t>
      </w:r>
      <w:r w:rsidR="00B25DC6" w:rsidRPr="009B77AD">
        <w:rPr>
          <w:rFonts w:asciiTheme="majorBidi" w:hAnsiTheme="majorBidi" w:cstheme="majorBidi"/>
          <w:sz w:val="24"/>
          <w:szCs w:val="24"/>
          <w:lang w:val="en"/>
        </w:rPr>
        <w:t>research</w:t>
      </w:r>
      <w:r w:rsidR="00C02A0F" w:rsidRPr="009B77AD">
        <w:rPr>
          <w:rFonts w:asciiTheme="majorBidi" w:hAnsiTheme="majorBidi" w:cstheme="majorBidi"/>
          <w:sz w:val="24"/>
          <w:szCs w:val="24"/>
          <w:lang w:val="en"/>
        </w:rPr>
        <w:t>.</w:t>
      </w:r>
      <w:bookmarkStart w:id="8" w:name="_Toc141711882"/>
    </w:p>
    <w:p w14:paraId="7D82C7B5" w14:textId="77777777" w:rsidR="001C7FC7" w:rsidRPr="009B77AD" w:rsidRDefault="001C7FC7" w:rsidP="009B77AD">
      <w:pPr>
        <w:spacing w:after="0" w:line="360" w:lineRule="auto"/>
        <w:rPr>
          <w:rFonts w:asciiTheme="majorBidi" w:hAnsiTheme="majorBidi" w:cstheme="majorBidi"/>
          <w:sz w:val="24"/>
          <w:szCs w:val="24"/>
          <w:lang w:val="en"/>
        </w:rPr>
      </w:pPr>
    </w:p>
    <w:p w14:paraId="7F2048F0" w14:textId="77777777" w:rsidR="001C7FC7" w:rsidRPr="009B77AD" w:rsidRDefault="001C7FC7" w:rsidP="009B77AD">
      <w:pPr>
        <w:spacing w:after="0" w:line="360" w:lineRule="auto"/>
        <w:rPr>
          <w:rFonts w:asciiTheme="majorBidi" w:hAnsiTheme="majorBidi" w:cstheme="majorBidi"/>
          <w:sz w:val="24"/>
          <w:szCs w:val="24"/>
          <w:lang w:val="en"/>
        </w:rPr>
      </w:pPr>
    </w:p>
    <w:p w14:paraId="4F484D3E" w14:textId="7D6CDE5A" w:rsidR="0093003C" w:rsidRPr="009B77AD" w:rsidRDefault="00E6389D" w:rsidP="009B77AD">
      <w:pPr>
        <w:spacing w:after="0" w:line="360" w:lineRule="auto"/>
        <w:rPr>
          <w:rFonts w:asciiTheme="majorBidi" w:hAnsiTheme="majorBidi" w:cstheme="majorBidi"/>
          <w:i/>
          <w:iCs/>
          <w:sz w:val="24"/>
          <w:szCs w:val="24"/>
          <w:lang w:val="en"/>
        </w:rPr>
      </w:pPr>
      <w:r w:rsidRPr="009B77AD">
        <w:rPr>
          <w:rFonts w:asciiTheme="majorBidi" w:hAnsiTheme="majorBidi" w:cstheme="majorBidi"/>
          <w:i/>
          <w:iCs/>
          <w:sz w:val="24"/>
          <w:szCs w:val="24"/>
          <w:lang w:val="en"/>
        </w:rPr>
        <w:t>Future improvements</w:t>
      </w:r>
      <w:bookmarkEnd w:id="8"/>
      <w:r w:rsidR="003E2B6F" w:rsidRPr="009B77AD">
        <w:rPr>
          <w:rFonts w:asciiTheme="majorBidi" w:hAnsiTheme="majorBidi" w:cstheme="majorBidi"/>
          <w:i/>
          <w:iCs/>
          <w:sz w:val="24"/>
          <w:szCs w:val="24"/>
          <w:lang w:val="en"/>
        </w:rPr>
        <w:t xml:space="preserve"> suggested by </w:t>
      </w:r>
      <w:r w:rsidR="00CA40EF" w:rsidRPr="009B77AD">
        <w:rPr>
          <w:rFonts w:asciiTheme="majorBidi" w:hAnsiTheme="majorBidi" w:cstheme="majorBidi"/>
          <w:i/>
          <w:iCs/>
          <w:sz w:val="24"/>
          <w:szCs w:val="24"/>
          <w:lang w:val="en"/>
        </w:rPr>
        <w:t xml:space="preserve">PPD </w:t>
      </w:r>
      <w:r w:rsidR="003E2B6F" w:rsidRPr="009B77AD">
        <w:rPr>
          <w:rFonts w:asciiTheme="majorBidi" w:hAnsiTheme="majorBidi" w:cstheme="majorBidi"/>
          <w:i/>
          <w:iCs/>
          <w:sz w:val="24"/>
          <w:szCs w:val="24"/>
          <w:lang w:val="en"/>
        </w:rPr>
        <w:t>students</w:t>
      </w:r>
      <w:r w:rsidR="0006453F" w:rsidRPr="009B77AD">
        <w:rPr>
          <w:rFonts w:asciiTheme="majorBidi" w:hAnsiTheme="majorBidi" w:cstheme="majorBidi"/>
          <w:i/>
          <w:iCs/>
          <w:sz w:val="24"/>
          <w:szCs w:val="24"/>
          <w:lang w:val="en"/>
        </w:rPr>
        <w:t>.</w:t>
      </w:r>
    </w:p>
    <w:p w14:paraId="4353B0D2" w14:textId="77777777" w:rsidR="0014122C" w:rsidRPr="009B77AD" w:rsidRDefault="0014122C" w:rsidP="009B77AD">
      <w:pPr>
        <w:spacing w:after="0" w:line="360" w:lineRule="auto"/>
        <w:rPr>
          <w:rFonts w:asciiTheme="majorBidi" w:hAnsiTheme="majorBidi" w:cstheme="majorBidi"/>
          <w:i/>
          <w:iCs/>
          <w:sz w:val="24"/>
          <w:szCs w:val="24"/>
          <w:lang w:val="en"/>
        </w:rPr>
      </w:pPr>
    </w:p>
    <w:p w14:paraId="7636DB69" w14:textId="1CEF2DF4" w:rsidR="00E71359" w:rsidRPr="009B77AD" w:rsidRDefault="00883009"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PPD s</w:t>
      </w:r>
      <w:r w:rsidR="00E6389D" w:rsidRPr="009B77AD">
        <w:rPr>
          <w:rFonts w:asciiTheme="majorBidi" w:hAnsiTheme="majorBidi" w:cstheme="majorBidi"/>
          <w:sz w:val="24"/>
          <w:szCs w:val="24"/>
          <w:lang w:val="en"/>
        </w:rPr>
        <w:t xml:space="preserve">tudents were also asked, having been through the application process </w:t>
      </w:r>
      <w:r w:rsidRPr="009B77AD">
        <w:rPr>
          <w:rFonts w:asciiTheme="majorBidi" w:hAnsiTheme="majorBidi" w:cstheme="majorBidi"/>
          <w:sz w:val="24"/>
          <w:szCs w:val="24"/>
          <w:lang w:val="en"/>
        </w:rPr>
        <w:t>and</w:t>
      </w:r>
      <w:r w:rsidR="00E6389D" w:rsidRPr="009B77AD">
        <w:rPr>
          <w:rFonts w:asciiTheme="majorBidi" w:hAnsiTheme="majorBidi" w:cstheme="majorBidi"/>
          <w:sz w:val="24"/>
          <w:szCs w:val="24"/>
          <w:lang w:val="en"/>
        </w:rPr>
        <w:t xml:space="preserve"> volunteer</w:t>
      </w:r>
      <w:r w:rsidR="009E0A99" w:rsidRPr="009B77AD">
        <w:rPr>
          <w:rFonts w:asciiTheme="majorBidi" w:hAnsiTheme="majorBidi" w:cstheme="majorBidi"/>
          <w:sz w:val="24"/>
          <w:szCs w:val="24"/>
          <w:lang w:val="en"/>
        </w:rPr>
        <w:t>ing</w:t>
      </w:r>
      <w:r w:rsidR="009A7C00" w:rsidRPr="009B77AD">
        <w:rPr>
          <w:rFonts w:asciiTheme="majorBidi" w:hAnsiTheme="majorBidi" w:cstheme="majorBidi"/>
          <w:sz w:val="24"/>
          <w:szCs w:val="24"/>
          <w:lang w:val="en"/>
        </w:rPr>
        <w:t>,</w:t>
      </w:r>
      <w:r w:rsidR="00E6389D" w:rsidRPr="009B77AD">
        <w:rPr>
          <w:rFonts w:asciiTheme="majorBidi" w:hAnsiTheme="majorBidi" w:cstheme="majorBidi"/>
          <w:sz w:val="24"/>
          <w:szCs w:val="24"/>
          <w:lang w:val="en"/>
        </w:rPr>
        <w:t xml:space="preserve"> what they thought could be improved </w:t>
      </w:r>
      <w:r w:rsidR="00D2754C" w:rsidRPr="009B77AD">
        <w:rPr>
          <w:rFonts w:asciiTheme="majorBidi" w:hAnsiTheme="majorBidi" w:cstheme="majorBidi"/>
          <w:sz w:val="24"/>
          <w:szCs w:val="24"/>
          <w:lang w:val="en"/>
        </w:rPr>
        <w:t>to</w:t>
      </w:r>
      <w:r w:rsidR="00E6389D" w:rsidRPr="009B77AD">
        <w:rPr>
          <w:rFonts w:asciiTheme="majorBidi" w:hAnsiTheme="majorBidi" w:cstheme="majorBidi"/>
          <w:sz w:val="24"/>
          <w:szCs w:val="24"/>
          <w:lang w:val="en"/>
        </w:rPr>
        <w:t xml:space="preserve"> assist more </w:t>
      </w:r>
      <w:r w:rsidR="0090331C" w:rsidRPr="009B77AD">
        <w:rPr>
          <w:rFonts w:asciiTheme="majorBidi" w:hAnsiTheme="majorBidi" w:cstheme="majorBidi"/>
          <w:sz w:val="24"/>
          <w:szCs w:val="24"/>
          <w:lang w:val="en"/>
        </w:rPr>
        <w:t xml:space="preserve">students </w:t>
      </w:r>
      <w:r w:rsidR="00E6389D" w:rsidRPr="009B77AD">
        <w:rPr>
          <w:rFonts w:asciiTheme="majorBidi" w:hAnsiTheme="majorBidi" w:cstheme="majorBidi"/>
          <w:sz w:val="24"/>
          <w:szCs w:val="24"/>
          <w:lang w:val="en"/>
        </w:rPr>
        <w:t>volunteer</w:t>
      </w:r>
      <w:r w:rsidR="00D2754C" w:rsidRPr="009B77AD">
        <w:rPr>
          <w:rFonts w:asciiTheme="majorBidi" w:hAnsiTheme="majorBidi" w:cstheme="majorBidi"/>
          <w:sz w:val="24"/>
          <w:szCs w:val="24"/>
          <w:lang w:val="en"/>
        </w:rPr>
        <w:t>ing.</w:t>
      </w:r>
      <w:r w:rsidR="00E6389D" w:rsidRPr="009B77AD">
        <w:rPr>
          <w:rFonts w:asciiTheme="majorBidi" w:hAnsiTheme="majorBidi" w:cstheme="majorBidi"/>
          <w:sz w:val="24"/>
          <w:szCs w:val="24"/>
          <w:lang w:val="en"/>
        </w:rPr>
        <w:t xml:space="preserve"> </w:t>
      </w:r>
    </w:p>
    <w:p w14:paraId="70D7F0E9" w14:textId="77777777" w:rsidR="00216D66" w:rsidRPr="009B77AD" w:rsidRDefault="00216D66" w:rsidP="009B77AD">
      <w:pPr>
        <w:spacing w:after="0" w:line="360" w:lineRule="auto"/>
        <w:rPr>
          <w:rFonts w:asciiTheme="majorBidi" w:hAnsiTheme="majorBidi" w:cstheme="majorBidi"/>
          <w:sz w:val="24"/>
          <w:szCs w:val="24"/>
          <w:lang w:val="en"/>
        </w:rPr>
      </w:pPr>
    </w:p>
    <w:p w14:paraId="641EFAA4" w14:textId="41B250F0" w:rsidR="00E6389D" w:rsidRPr="009B77AD" w:rsidRDefault="00E6389D"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The following were the main </w:t>
      </w:r>
      <w:r w:rsidR="0050727E" w:rsidRPr="009B77AD">
        <w:rPr>
          <w:rFonts w:asciiTheme="majorBidi" w:hAnsiTheme="majorBidi" w:cstheme="majorBidi"/>
          <w:sz w:val="24"/>
          <w:szCs w:val="24"/>
          <w:lang w:val="en"/>
        </w:rPr>
        <w:t>themes which emerged:</w:t>
      </w:r>
    </w:p>
    <w:p w14:paraId="6F3E0238" w14:textId="77777777" w:rsidR="00E71359" w:rsidRPr="009B77AD" w:rsidRDefault="00E71359" w:rsidP="009B77AD">
      <w:pPr>
        <w:spacing w:after="0" w:line="360" w:lineRule="auto"/>
        <w:rPr>
          <w:rFonts w:asciiTheme="majorBidi" w:hAnsiTheme="majorBidi" w:cstheme="majorBidi"/>
          <w:sz w:val="24"/>
          <w:szCs w:val="24"/>
          <w:lang w:val="en"/>
        </w:rPr>
      </w:pPr>
    </w:p>
    <w:p w14:paraId="4AA8097F" w14:textId="0FA72A3A" w:rsidR="00DA613D" w:rsidRPr="009B77AD" w:rsidRDefault="002B6DF7"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lang w:val="en"/>
        </w:rPr>
        <w:t>Respondents requested more</w:t>
      </w:r>
      <w:r w:rsidR="00E71359" w:rsidRPr="009B77AD">
        <w:rPr>
          <w:rFonts w:asciiTheme="majorBidi" w:hAnsiTheme="majorBidi" w:cstheme="majorBidi"/>
          <w:sz w:val="24"/>
          <w:szCs w:val="24"/>
          <w:lang w:val="en"/>
        </w:rPr>
        <w:t xml:space="preserve"> ‘upfront’ information regarding what the role of</w:t>
      </w:r>
      <w:r w:rsidR="00472030" w:rsidRPr="009B77AD">
        <w:rPr>
          <w:rFonts w:asciiTheme="majorBidi" w:hAnsiTheme="majorBidi" w:cstheme="majorBidi"/>
          <w:sz w:val="24"/>
          <w:szCs w:val="24"/>
          <w:lang w:val="en"/>
        </w:rPr>
        <w:t xml:space="preserve"> a volunteer with policing </w:t>
      </w:r>
      <w:r w:rsidR="00E71359" w:rsidRPr="009B77AD">
        <w:rPr>
          <w:rFonts w:asciiTheme="majorBidi" w:hAnsiTheme="majorBidi" w:cstheme="majorBidi"/>
          <w:sz w:val="24"/>
          <w:szCs w:val="24"/>
          <w:lang w:val="en"/>
        </w:rPr>
        <w:t xml:space="preserve">entails, </w:t>
      </w:r>
      <w:r w:rsidR="00116E3D" w:rsidRPr="009B77AD">
        <w:rPr>
          <w:rFonts w:asciiTheme="majorBidi" w:hAnsiTheme="majorBidi" w:cstheme="majorBidi"/>
          <w:sz w:val="24"/>
          <w:szCs w:val="24"/>
          <w:lang w:val="en"/>
        </w:rPr>
        <w:t xml:space="preserve">the commitment required and in </w:t>
      </w:r>
      <w:r w:rsidR="00E71359" w:rsidRPr="009B77AD">
        <w:rPr>
          <w:rFonts w:asciiTheme="majorBidi" w:hAnsiTheme="majorBidi" w:cstheme="majorBidi"/>
          <w:sz w:val="24"/>
          <w:szCs w:val="24"/>
          <w:lang w:val="en"/>
        </w:rPr>
        <w:t>particular</w:t>
      </w:r>
      <w:r w:rsidR="001B5262" w:rsidRPr="009B77AD">
        <w:rPr>
          <w:rFonts w:asciiTheme="majorBidi" w:hAnsiTheme="majorBidi" w:cstheme="majorBidi"/>
          <w:sz w:val="24"/>
          <w:szCs w:val="24"/>
          <w:lang w:val="en"/>
        </w:rPr>
        <w:t xml:space="preserve"> (</w:t>
      </w:r>
      <w:r w:rsidR="00E71359" w:rsidRPr="009B77AD">
        <w:rPr>
          <w:rFonts w:asciiTheme="majorBidi" w:hAnsiTheme="majorBidi" w:cstheme="majorBidi"/>
          <w:sz w:val="24"/>
          <w:szCs w:val="24"/>
          <w:lang w:val="en"/>
        </w:rPr>
        <w:t xml:space="preserve">with regard to </w:t>
      </w:r>
      <w:r w:rsidR="00116E3D" w:rsidRPr="009B77AD">
        <w:rPr>
          <w:rFonts w:asciiTheme="majorBidi" w:hAnsiTheme="majorBidi" w:cstheme="majorBidi"/>
          <w:sz w:val="24"/>
          <w:szCs w:val="24"/>
          <w:lang w:val="en"/>
        </w:rPr>
        <w:t>SCs</w:t>
      </w:r>
      <w:r w:rsidR="001B5262" w:rsidRPr="009B77AD">
        <w:rPr>
          <w:rFonts w:asciiTheme="majorBidi" w:hAnsiTheme="majorBidi" w:cstheme="majorBidi"/>
          <w:sz w:val="24"/>
          <w:szCs w:val="24"/>
          <w:lang w:val="en"/>
        </w:rPr>
        <w:t>)</w:t>
      </w:r>
      <w:r w:rsidR="002B0CCE" w:rsidRPr="009B77AD">
        <w:rPr>
          <w:rFonts w:asciiTheme="majorBidi" w:hAnsiTheme="majorBidi" w:cstheme="majorBidi"/>
          <w:sz w:val="24"/>
          <w:szCs w:val="24"/>
          <w:lang w:val="en"/>
        </w:rPr>
        <w:t>,</w:t>
      </w:r>
      <w:r w:rsidR="00116E3D" w:rsidRPr="009B77AD">
        <w:rPr>
          <w:rFonts w:asciiTheme="majorBidi" w:hAnsiTheme="majorBidi" w:cstheme="majorBidi"/>
          <w:sz w:val="24"/>
          <w:szCs w:val="24"/>
          <w:lang w:val="en"/>
        </w:rPr>
        <w:t xml:space="preserve"> </w:t>
      </w:r>
      <w:r w:rsidR="003D5FD2" w:rsidRPr="009B77AD">
        <w:rPr>
          <w:rFonts w:asciiTheme="majorBidi" w:hAnsiTheme="majorBidi" w:cstheme="majorBidi"/>
          <w:sz w:val="24"/>
          <w:szCs w:val="24"/>
          <w:lang w:val="en"/>
        </w:rPr>
        <w:t>the expectations for volunteering on s</w:t>
      </w:r>
      <w:r w:rsidR="00E71359" w:rsidRPr="009B77AD">
        <w:rPr>
          <w:rFonts w:asciiTheme="majorBidi" w:hAnsiTheme="majorBidi" w:cstheme="majorBidi"/>
          <w:sz w:val="24"/>
          <w:szCs w:val="24"/>
          <w:lang w:val="en"/>
        </w:rPr>
        <w:t>hift patterns</w:t>
      </w:r>
      <w:r w:rsidR="002733E6" w:rsidRPr="009B77AD">
        <w:rPr>
          <w:rFonts w:asciiTheme="majorBidi" w:hAnsiTheme="majorBidi" w:cstheme="majorBidi"/>
          <w:sz w:val="24"/>
          <w:szCs w:val="24"/>
          <w:lang w:val="en"/>
        </w:rPr>
        <w:t xml:space="preserve"> and hours donated</w:t>
      </w:r>
      <w:r w:rsidR="00E71359" w:rsidRPr="009B77AD">
        <w:rPr>
          <w:rFonts w:asciiTheme="majorBidi" w:hAnsiTheme="majorBidi" w:cstheme="majorBidi"/>
          <w:sz w:val="24"/>
          <w:szCs w:val="24"/>
          <w:lang w:val="en"/>
        </w:rPr>
        <w:t>.</w:t>
      </w:r>
      <w:r w:rsidRPr="009B77AD">
        <w:rPr>
          <w:rFonts w:asciiTheme="majorBidi" w:hAnsiTheme="majorBidi" w:cstheme="majorBidi"/>
          <w:sz w:val="24"/>
          <w:szCs w:val="24"/>
          <w:lang w:val="en"/>
        </w:rPr>
        <w:t xml:space="preserve"> </w:t>
      </w:r>
      <w:r w:rsidR="00AE17B3" w:rsidRPr="009B77AD">
        <w:rPr>
          <w:rFonts w:asciiTheme="majorBidi" w:hAnsiTheme="majorBidi" w:cstheme="majorBidi"/>
          <w:sz w:val="24"/>
          <w:szCs w:val="24"/>
          <w:lang w:val="en"/>
        </w:rPr>
        <w:t>Unsurprisingly</w:t>
      </w:r>
      <w:r w:rsidR="002B0CCE" w:rsidRPr="009B77AD">
        <w:rPr>
          <w:rFonts w:asciiTheme="majorBidi" w:hAnsiTheme="majorBidi" w:cstheme="majorBidi"/>
          <w:sz w:val="24"/>
          <w:szCs w:val="24"/>
          <w:lang w:val="en"/>
        </w:rPr>
        <w:t xml:space="preserve"> </w:t>
      </w:r>
      <w:r w:rsidR="00993C56" w:rsidRPr="009B77AD">
        <w:rPr>
          <w:rFonts w:asciiTheme="majorBidi" w:hAnsiTheme="majorBidi" w:cstheme="majorBidi"/>
          <w:sz w:val="24"/>
          <w:szCs w:val="24"/>
          <w:lang w:val="en"/>
        </w:rPr>
        <w:t xml:space="preserve">a </w:t>
      </w:r>
      <w:r w:rsidR="00C0098D" w:rsidRPr="009B77AD">
        <w:rPr>
          <w:rFonts w:asciiTheme="majorBidi" w:hAnsiTheme="majorBidi" w:cstheme="majorBidi"/>
          <w:sz w:val="24"/>
          <w:szCs w:val="24"/>
          <w:lang w:val="en"/>
        </w:rPr>
        <w:t>number of</w:t>
      </w:r>
      <w:r w:rsidR="00993C56" w:rsidRPr="009B77AD">
        <w:rPr>
          <w:rFonts w:asciiTheme="majorBidi" w:hAnsiTheme="majorBidi" w:cstheme="majorBidi"/>
          <w:sz w:val="24"/>
          <w:szCs w:val="24"/>
          <w:lang w:val="en"/>
        </w:rPr>
        <w:t xml:space="preserve"> </w:t>
      </w:r>
      <w:r w:rsidR="00993C56" w:rsidRPr="009B77AD">
        <w:rPr>
          <w:rFonts w:asciiTheme="majorBidi" w:hAnsiTheme="majorBidi" w:cstheme="majorBidi"/>
          <w:sz w:val="24"/>
          <w:szCs w:val="24"/>
          <w:lang w:val="en"/>
        </w:rPr>
        <w:lastRenderedPageBreak/>
        <w:t xml:space="preserve">comments </w:t>
      </w:r>
      <w:r w:rsidR="009B75E6" w:rsidRPr="009B77AD">
        <w:rPr>
          <w:rFonts w:asciiTheme="majorBidi" w:hAnsiTheme="majorBidi" w:cstheme="majorBidi"/>
          <w:sz w:val="24"/>
          <w:szCs w:val="24"/>
          <w:lang w:val="en"/>
        </w:rPr>
        <w:t xml:space="preserve">were made </w:t>
      </w:r>
      <w:r w:rsidR="00993C56" w:rsidRPr="009B77AD">
        <w:rPr>
          <w:rFonts w:asciiTheme="majorBidi" w:hAnsiTheme="majorBidi" w:cstheme="majorBidi"/>
          <w:sz w:val="24"/>
          <w:szCs w:val="24"/>
          <w:lang w:val="en"/>
        </w:rPr>
        <w:t xml:space="preserve">that </w:t>
      </w:r>
      <w:r w:rsidR="00AE17B3" w:rsidRPr="009B77AD">
        <w:rPr>
          <w:rFonts w:asciiTheme="majorBidi" w:hAnsiTheme="majorBidi" w:cstheme="majorBidi"/>
          <w:sz w:val="24"/>
          <w:szCs w:val="24"/>
          <w:lang w:val="en"/>
        </w:rPr>
        <w:t>t</w:t>
      </w:r>
      <w:r w:rsidR="00337269" w:rsidRPr="009B77AD">
        <w:rPr>
          <w:rFonts w:asciiTheme="majorBidi" w:hAnsiTheme="majorBidi" w:cstheme="majorBidi"/>
          <w:sz w:val="24"/>
          <w:szCs w:val="24"/>
          <w:lang w:val="en"/>
        </w:rPr>
        <w:t xml:space="preserve">he process for applying </w:t>
      </w:r>
      <w:r w:rsidR="00AE17B3" w:rsidRPr="009B77AD">
        <w:rPr>
          <w:rFonts w:asciiTheme="majorBidi" w:hAnsiTheme="majorBidi" w:cstheme="majorBidi"/>
          <w:sz w:val="24"/>
          <w:szCs w:val="24"/>
          <w:lang w:val="en"/>
        </w:rPr>
        <w:t xml:space="preserve">to be </w:t>
      </w:r>
      <w:r w:rsidR="00807913" w:rsidRPr="009B77AD">
        <w:rPr>
          <w:rFonts w:asciiTheme="majorBidi" w:hAnsiTheme="majorBidi" w:cstheme="majorBidi"/>
          <w:sz w:val="24"/>
          <w:szCs w:val="24"/>
          <w:lang w:val="en"/>
        </w:rPr>
        <w:t xml:space="preserve">a volunteer could be improved </w:t>
      </w:r>
      <w:r w:rsidR="009B75E6" w:rsidRPr="009B77AD">
        <w:rPr>
          <w:rFonts w:asciiTheme="majorBidi" w:hAnsiTheme="majorBidi" w:cstheme="majorBidi"/>
          <w:sz w:val="24"/>
          <w:szCs w:val="24"/>
          <w:lang w:val="en"/>
        </w:rPr>
        <w:t xml:space="preserve">by </w:t>
      </w:r>
      <w:r w:rsidR="00807913" w:rsidRPr="009B77AD">
        <w:rPr>
          <w:rFonts w:asciiTheme="majorBidi" w:hAnsiTheme="majorBidi" w:cstheme="majorBidi"/>
          <w:sz w:val="24"/>
          <w:szCs w:val="24"/>
          <w:lang w:val="en"/>
        </w:rPr>
        <w:t>mak</w:t>
      </w:r>
      <w:r w:rsidR="009B75E6" w:rsidRPr="009B77AD">
        <w:rPr>
          <w:rFonts w:asciiTheme="majorBidi" w:hAnsiTheme="majorBidi" w:cstheme="majorBidi"/>
          <w:sz w:val="24"/>
          <w:szCs w:val="24"/>
          <w:lang w:val="en"/>
        </w:rPr>
        <w:t>ing</w:t>
      </w:r>
      <w:r w:rsidR="00807913" w:rsidRPr="009B77AD">
        <w:rPr>
          <w:rFonts w:asciiTheme="majorBidi" w:hAnsiTheme="majorBidi" w:cstheme="majorBidi"/>
          <w:sz w:val="24"/>
          <w:szCs w:val="24"/>
          <w:lang w:val="en"/>
        </w:rPr>
        <w:t xml:space="preserve"> it </w:t>
      </w:r>
      <w:r w:rsidR="002F23C3" w:rsidRPr="009B77AD">
        <w:rPr>
          <w:rFonts w:asciiTheme="majorBidi" w:hAnsiTheme="majorBidi" w:cstheme="majorBidi"/>
          <w:sz w:val="24"/>
          <w:szCs w:val="24"/>
          <w:lang w:val="en"/>
        </w:rPr>
        <w:t xml:space="preserve">much </w:t>
      </w:r>
      <w:r w:rsidR="00807913" w:rsidRPr="009B77AD">
        <w:rPr>
          <w:rFonts w:asciiTheme="majorBidi" w:hAnsiTheme="majorBidi" w:cstheme="majorBidi"/>
          <w:sz w:val="24"/>
          <w:szCs w:val="24"/>
          <w:lang w:val="en"/>
        </w:rPr>
        <w:t>quicker</w:t>
      </w:r>
      <w:r w:rsidR="002733E6" w:rsidRPr="009B77AD">
        <w:rPr>
          <w:rFonts w:asciiTheme="majorBidi" w:hAnsiTheme="majorBidi" w:cstheme="majorBidi"/>
          <w:sz w:val="24"/>
          <w:szCs w:val="24"/>
          <w:lang w:val="en"/>
        </w:rPr>
        <w:t xml:space="preserve">, with one </w:t>
      </w:r>
      <w:r w:rsidR="00FC7AA8" w:rsidRPr="009B77AD">
        <w:rPr>
          <w:rFonts w:asciiTheme="majorBidi" w:hAnsiTheme="majorBidi" w:cstheme="majorBidi"/>
          <w:sz w:val="24"/>
          <w:szCs w:val="24"/>
          <w:lang w:val="en"/>
        </w:rPr>
        <w:t xml:space="preserve">respondent commenting </w:t>
      </w:r>
      <w:r w:rsidR="00FC7AA8" w:rsidRPr="009B77AD">
        <w:rPr>
          <w:rFonts w:asciiTheme="majorBidi" w:hAnsiTheme="majorBidi" w:cstheme="majorBidi"/>
          <w:i/>
          <w:iCs/>
          <w:sz w:val="24"/>
          <w:szCs w:val="24"/>
          <w:lang w:val="en"/>
        </w:rPr>
        <w:t>“</w:t>
      </w:r>
      <w:r w:rsidR="00DA613D" w:rsidRPr="009B77AD">
        <w:rPr>
          <w:rFonts w:asciiTheme="majorBidi" w:hAnsiTheme="majorBidi" w:cstheme="majorBidi"/>
          <w:i/>
          <w:iCs/>
          <w:sz w:val="24"/>
          <w:szCs w:val="24"/>
        </w:rPr>
        <w:t>Stop the long process for us now”</w:t>
      </w:r>
      <w:r w:rsidR="000F558D" w:rsidRPr="009B77AD">
        <w:rPr>
          <w:rFonts w:asciiTheme="majorBidi" w:hAnsiTheme="majorBidi" w:cstheme="majorBidi"/>
          <w:i/>
          <w:iCs/>
          <w:sz w:val="24"/>
          <w:szCs w:val="24"/>
        </w:rPr>
        <w:t>.</w:t>
      </w:r>
    </w:p>
    <w:p w14:paraId="6D2261C2" w14:textId="70A5EABB" w:rsidR="00993C56" w:rsidRPr="009B77AD" w:rsidRDefault="00993C56" w:rsidP="009B77AD">
      <w:pPr>
        <w:spacing w:after="0" w:line="360" w:lineRule="auto"/>
        <w:rPr>
          <w:rFonts w:asciiTheme="majorBidi" w:hAnsiTheme="majorBidi" w:cstheme="majorBidi"/>
          <w:sz w:val="24"/>
          <w:szCs w:val="24"/>
          <w:lang w:val="en"/>
        </w:rPr>
      </w:pPr>
    </w:p>
    <w:p w14:paraId="41C6A7C8" w14:textId="54CB13BE" w:rsidR="007868E7" w:rsidRPr="009B77AD" w:rsidRDefault="003E2B6F"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Respondents within the focus groups </w:t>
      </w:r>
      <w:r w:rsidR="00993C56" w:rsidRPr="009B77AD">
        <w:rPr>
          <w:rFonts w:asciiTheme="majorBidi" w:hAnsiTheme="majorBidi" w:cstheme="majorBidi"/>
          <w:sz w:val="24"/>
          <w:szCs w:val="24"/>
          <w:lang w:val="en"/>
        </w:rPr>
        <w:t xml:space="preserve">also </w:t>
      </w:r>
      <w:r w:rsidRPr="009B77AD">
        <w:rPr>
          <w:rFonts w:asciiTheme="majorBidi" w:hAnsiTheme="majorBidi" w:cstheme="majorBidi"/>
          <w:sz w:val="24"/>
          <w:szCs w:val="24"/>
          <w:lang w:val="en"/>
        </w:rPr>
        <w:t>suggested</w:t>
      </w:r>
      <w:r w:rsidR="00807913" w:rsidRPr="009B77AD">
        <w:rPr>
          <w:rFonts w:asciiTheme="majorBidi" w:hAnsiTheme="majorBidi" w:cstheme="majorBidi"/>
          <w:sz w:val="24"/>
          <w:szCs w:val="24"/>
          <w:lang w:val="en"/>
        </w:rPr>
        <w:t xml:space="preserve"> alignment </w:t>
      </w:r>
      <w:r w:rsidRPr="009B77AD">
        <w:rPr>
          <w:rFonts w:asciiTheme="majorBidi" w:hAnsiTheme="majorBidi" w:cstheme="majorBidi"/>
          <w:sz w:val="24"/>
          <w:szCs w:val="24"/>
          <w:lang w:val="en"/>
        </w:rPr>
        <w:t xml:space="preserve">should be sought </w:t>
      </w:r>
      <w:r w:rsidR="00807913" w:rsidRPr="009B77AD">
        <w:rPr>
          <w:rFonts w:asciiTheme="majorBidi" w:hAnsiTheme="majorBidi" w:cstheme="majorBidi"/>
          <w:sz w:val="24"/>
          <w:szCs w:val="24"/>
          <w:lang w:val="en"/>
        </w:rPr>
        <w:t>between universities and police training departments to ensure little or no rep</w:t>
      </w:r>
      <w:r w:rsidR="00E6389D" w:rsidRPr="009B77AD">
        <w:rPr>
          <w:rFonts w:asciiTheme="majorBidi" w:hAnsiTheme="majorBidi" w:cstheme="majorBidi"/>
          <w:sz w:val="24"/>
          <w:szCs w:val="24"/>
          <w:lang w:val="en"/>
        </w:rPr>
        <w:t>etition</w:t>
      </w:r>
      <w:r w:rsidR="00807913" w:rsidRPr="009B77AD">
        <w:rPr>
          <w:rFonts w:asciiTheme="majorBidi" w:hAnsiTheme="majorBidi" w:cstheme="majorBidi"/>
          <w:sz w:val="24"/>
          <w:szCs w:val="24"/>
          <w:lang w:val="en"/>
        </w:rPr>
        <w:t xml:space="preserve"> </w:t>
      </w:r>
      <w:r w:rsidR="005966DF" w:rsidRPr="009B77AD">
        <w:rPr>
          <w:rFonts w:asciiTheme="majorBidi" w:hAnsiTheme="majorBidi" w:cstheme="majorBidi"/>
          <w:sz w:val="24"/>
          <w:szCs w:val="24"/>
          <w:lang w:val="en"/>
        </w:rPr>
        <w:t>of</w:t>
      </w:r>
      <w:r w:rsidR="00807913" w:rsidRPr="009B77AD">
        <w:rPr>
          <w:rFonts w:asciiTheme="majorBidi" w:hAnsiTheme="majorBidi" w:cstheme="majorBidi"/>
          <w:sz w:val="24"/>
          <w:szCs w:val="24"/>
          <w:lang w:val="en"/>
        </w:rPr>
        <w:t xml:space="preserve"> subjects </w:t>
      </w:r>
      <w:r w:rsidR="00312334" w:rsidRPr="009B77AD">
        <w:rPr>
          <w:rFonts w:asciiTheme="majorBidi" w:hAnsiTheme="majorBidi" w:cstheme="majorBidi"/>
          <w:sz w:val="24"/>
          <w:szCs w:val="24"/>
          <w:lang w:val="en"/>
        </w:rPr>
        <w:t>taught</w:t>
      </w:r>
      <w:r w:rsidR="00807913" w:rsidRPr="009B77AD">
        <w:rPr>
          <w:rFonts w:asciiTheme="majorBidi" w:hAnsiTheme="majorBidi" w:cstheme="majorBidi"/>
          <w:sz w:val="24"/>
          <w:szCs w:val="24"/>
          <w:lang w:val="en"/>
        </w:rPr>
        <w:t xml:space="preserve"> </w:t>
      </w:r>
      <w:r w:rsidR="0043237F" w:rsidRPr="009B77AD">
        <w:rPr>
          <w:rFonts w:asciiTheme="majorBidi" w:hAnsiTheme="majorBidi" w:cstheme="majorBidi"/>
          <w:sz w:val="24"/>
          <w:szCs w:val="24"/>
          <w:lang w:val="en"/>
        </w:rPr>
        <w:t xml:space="preserve">during </w:t>
      </w:r>
      <w:r w:rsidR="00312334" w:rsidRPr="009B77AD">
        <w:rPr>
          <w:rFonts w:asciiTheme="majorBidi" w:hAnsiTheme="majorBidi" w:cstheme="majorBidi"/>
          <w:sz w:val="24"/>
          <w:szCs w:val="24"/>
          <w:lang w:val="en"/>
        </w:rPr>
        <w:t>the university</w:t>
      </w:r>
      <w:r w:rsidR="00311951" w:rsidRPr="009B77AD">
        <w:rPr>
          <w:rFonts w:asciiTheme="majorBidi" w:hAnsiTheme="majorBidi" w:cstheme="majorBidi"/>
          <w:sz w:val="24"/>
          <w:szCs w:val="24"/>
          <w:lang w:val="en"/>
        </w:rPr>
        <w:t xml:space="preserve"> </w:t>
      </w:r>
      <w:proofErr w:type="spellStart"/>
      <w:r w:rsidR="00311951" w:rsidRPr="009B77AD">
        <w:rPr>
          <w:rFonts w:asciiTheme="majorBidi" w:hAnsiTheme="majorBidi" w:cstheme="majorBidi"/>
          <w:sz w:val="24"/>
          <w:szCs w:val="24"/>
          <w:lang w:val="en"/>
        </w:rPr>
        <w:t>programme</w:t>
      </w:r>
      <w:proofErr w:type="spellEnd"/>
      <w:r w:rsidR="00312334" w:rsidRPr="009B77AD">
        <w:rPr>
          <w:rFonts w:asciiTheme="majorBidi" w:hAnsiTheme="majorBidi" w:cstheme="majorBidi"/>
          <w:sz w:val="24"/>
          <w:szCs w:val="24"/>
          <w:lang w:val="en"/>
        </w:rPr>
        <w:t xml:space="preserve"> and </w:t>
      </w:r>
      <w:r w:rsidR="00F92714" w:rsidRPr="009B77AD">
        <w:rPr>
          <w:rFonts w:asciiTheme="majorBidi" w:hAnsiTheme="majorBidi" w:cstheme="majorBidi"/>
          <w:sz w:val="24"/>
          <w:szCs w:val="24"/>
          <w:lang w:val="en"/>
        </w:rPr>
        <w:t>initial training as a volunteer SC</w:t>
      </w:r>
      <w:r w:rsidR="00EF39F8" w:rsidRPr="009B77AD">
        <w:rPr>
          <w:rFonts w:asciiTheme="majorBidi" w:hAnsiTheme="majorBidi" w:cstheme="majorBidi"/>
          <w:sz w:val="24"/>
          <w:szCs w:val="24"/>
          <w:lang w:val="en"/>
        </w:rPr>
        <w:t xml:space="preserve">. </w:t>
      </w:r>
      <w:r w:rsidR="00E062C0" w:rsidRPr="009B77AD">
        <w:rPr>
          <w:rFonts w:asciiTheme="majorBidi" w:hAnsiTheme="majorBidi" w:cstheme="majorBidi"/>
          <w:sz w:val="24"/>
          <w:szCs w:val="24"/>
          <w:lang w:val="en"/>
        </w:rPr>
        <w:t>T</w:t>
      </w:r>
      <w:r w:rsidR="00E6389D" w:rsidRPr="009B77AD">
        <w:rPr>
          <w:rFonts w:asciiTheme="majorBidi" w:hAnsiTheme="majorBidi" w:cstheme="majorBidi"/>
          <w:sz w:val="24"/>
          <w:szCs w:val="24"/>
          <w:lang w:val="en"/>
        </w:rPr>
        <w:t>h</w:t>
      </w:r>
      <w:r w:rsidR="00213BA3" w:rsidRPr="009B77AD">
        <w:rPr>
          <w:rFonts w:asciiTheme="majorBidi" w:hAnsiTheme="majorBidi" w:cstheme="majorBidi"/>
          <w:sz w:val="24"/>
          <w:szCs w:val="24"/>
          <w:lang w:val="en"/>
        </w:rPr>
        <w:t>e approach of aligning curricula</w:t>
      </w:r>
      <w:r w:rsidR="00E6389D" w:rsidRPr="009B77AD">
        <w:rPr>
          <w:rFonts w:asciiTheme="majorBidi" w:hAnsiTheme="majorBidi" w:cstheme="majorBidi"/>
          <w:sz w:val="24"/>
          <w:szCs w:val="24"/>
          <w:lang w:val="en"/>
        </w:rPr>
        <w:t xml:space="preserve"> </w:t>
      </w:r>
      <w:r w:rsidR="004A4072" w:rsidRPr="009B77AD">
        <w:rPr>
          <w:rFonts w:asciiTheme="majorBidi" w:hAnsiTheme="majorBidi" w:cstheme="majorBidi"/>
          <w:sz w:val="24"/>
          <w:szCs w:val="24"/>
          <w:lang w:val="en"/>
        </w:rPr>
        <w:t xml:space="preserve">should prove </w:t>
      </w:r>
      <w:r w:rsidR="00E6389D" w:rsidRPr="009B77AD">
        <w:rPr>
          <w:rFonts w:asciiTheme="majorBidi" w:hAnsiTheme="majorBidi" w:cstheme="majorBidi"/>
          <w:sz w:val="24"/>
          <w:szCs w:val="24"/>
          <w:lang w:val="en"/>
        </w:rPr>
        <w:t>more cost effective for polic</w:t>
      </w:r>
      <w:r w:rsidR="009D228B" w:rsidRPr="009B77AD">
        <w:rPr>
          <w:rFonts w:asciiTheme="majorBidi" w:hAnsiTheme="majorBidi" w:cstheme="majorBidi"/>
          <w:sz w:val="24"/>
          <w:szCs w:val="24"/>
          <w:lang w:val="en"/>
        </w:rPr>
        <w:t>ing</w:t>
      </w:r>
      <w:r w:rsidR="00D0133F" w:rsidRPr="009B77AD">
        <w:rPr>
          <w:rFonts w:asciiTheme="majorBidi" w:hAnsiTheme="majorBidi" w:cstheme="majorBidi"/>
          <w:sz w:val="24"/>
          <w:szCs w:val="24"/>
          <w:lang w:val="en"/>
        </w:rPr>
        <w:t xml:space="preserve">, enhance the opportunities for </w:t>
      </w:r>
      <w:r w:rsidR="00EA28E0" w:rsidRPr="009B77AD">
        <w:rPr>
          <w:rFonts w:asciiTheme="majorBidi" w:hAnsiTheme="majorBidi" w:cstheme="majorBidi"/>
          <w:sz w:val="24"/>
          <w:szCs w:val="24"/>
          <w:lang w:val="en"/>
        </w:rPr>
        <w:t>volunteers to develop their work-focused employability</w:t>
      </w:r>
      <w:r w:rsidR="00E405C7" w:rsidRPr="009B77AD">
        <w:rPr>
          <w:rFonts w:asciiTheme="majorBidi" w:hAnsiTheme="majorBidi" w:cstheme="majorBidi"/>
          <w:sz w:val="24"/>
          <w:szCs w:val="24"/>
          <w:lang w:val="en"/>
        </w:rPr>
        <w:t>,</w:t>
      </w:r>
      <w:r w:rsidR="00E6389D" w:rsidRPr="009B77AD">
        <w:rPr>
          <w:rFonts w:asciiTheme="majorBidi" w:hAnsiTheme="majorBidi" w:cstheme="majorBidi"/>
          <w:sz w:val="24"/>
          <w:szCs w:val="24"/>
          <w:lang w:val="en"/>
        </w:rPr>
        <w:t xml:space="preserve"> and would of course </w:t>
      </w:r>
      <w:r w:rsidR="004A4072" w:rsidRPr="009B77AD">
        <w:rPr>
          <w:rFonts w:asciiTheme="majorBidi" w:hAnsiTheme="majorBidi" w:cstheme="majorBidi"/>
          <w:sz w:val="24"/>
          <w:szCs w:val="24"/>
          <w:lang w:val="en"/>
        </w:rPr>
        <w:t>require</w:t>
      </w:r>
      <w:r w:rsidR="00E6389D" w:rsidRPr="009B77AD">
        <w:rPr>
          <w:rFonts w:asciiTheme="majorBidi" w:hAnsiTheme="majorBidi" w:cstheme="majorBidi"/>
          <w:sz w:val="24"/>
          <w:szCs w:val="24"/>
          <w:lang w:val="en"/>
        </w:rPr>
        <w:t xml:space="preserve"> closer relationships between the police</w:t>
      </w:r>
      <w:r w:rsidR="004C100A" w:rsidRPr="009B77AD">
        <w:rPr>
          <w:rFonts w:asciiTheme="majorBidi" w:hAnsiTheme="majorBidi" w:cstheme="majorBidi"/>
          <w:sz w:val="24"/>
          <w:szCs w:val="24"/>
          <w:lang w:val="en"/>
        </w:rPr>
        <w:t xml:space="preserve"> training department</w:t>
      </w:r>
      <w:r w:rsidR="00E6389D" w:rsidRPr="009B77AD">
        <w:rPr>
          <w:rFonts w:asciiTheme="majorBidi" w:hAnsiTheme="majorBidi" w:cstheme="majorBidi"/>
          <w:sz w:val="24"/>
          <w:szCs w:val="24"/>
          <w:lang w:val="en"/>
        </w:rPr>
        <w:t xml:space="preserve"> and the university</w:t>
      </w:r>
      <w:r w:rsidR="00AE1766" w:rsidRPr="009B77AD">
        <w:rPr>
          <w:rFonts w:asciiTheme="majorBidi" w:hAnsiTheme="majorBidi" w:cstheme="majorBidi"/>
          <w:sz w:val="24"/>
          <w:szCs w:val="24"/>
          <w:lang w:val="en"/>
        </w:rPr>
        <w:t>.</w:t>
      </w:r>
    </w:p>
    <w:p w14:paraId="3B46AC82" w14:textId="77777777" w:rsidR="007868E7" w:rsidRPr="009B77AD" w:rsidRDefault="007868E7" w:rsidP="009B77AD">
      <w:pPr>
        <w:spacing w:after="0" w:line="360" w:lineRule="auto"/>
        <w:rPr>
          <w:rFonts w:asciiTheme="majorBidi" w:hAnsiTheme="majorBidi" w:cstheme="majorBidi"/>
          <w:sz w:val="24"/>
          <w:szCs w:val="24"/>
          <w:lang w:val="en"/>
        </w:rPr>
      </w:pPr>
    </w:p>
    <w:p w14:paraId="0A3FF596" w14:textId="411D9B70" w:rsidR="00807913" w:rsidRPr="009B77AD" w:rsidRDefault="004C100A"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This is however a much wider </w:t>
      </w:r>
      <w:r w:rsidR="009D228B" w:rsidRPr="009B77AD">
        <w:rPr>
          <w:rFonts w:asciiTheme="majorBidi" w:hAnsiTheme="majorBidi" w:cstheme="majorBidi"/>
          <w:sz w:val="24"/>
          <w:szCs w:val="24"/>
          <w:lang w:val="en"/>
        </w:rPr>
        <w:t xml:space="preserve">subject of </w:t>
      </w:r>
      <w:r w:rsidRPr="009B77AD">
        <w:rPr>
          <w:rFonts w:asciiTheme="majorBidi" w:hAnsiTheme="majorBidi" w:cstheme="majorBidi"/>
          <w:sz w:val="24"/>
          <w:szCs w:val="24"/>
          <w:lang w:val="en"/>
        </w:rPr>
        <w:t>concern</w:t>
      </w:r>
      <w:r w:rsidR="00D12337" w:rsidRPr="009B77AD">
        <w:rPr>
          <w:rFonts w:asciiTheme="majorBidi" w:hAnsiTheme="majorBidi" w:cstheme="majorBidi"/>
          <w:sz w:val="24"/>
          <w:szCs w:val="24"/>
          <w:lang w:val="en"/>
        </w:rPr>
        <w:t xml:space="preserve">, </w:t>
      </w:r>
      <w:r w:rsidR="004E4F78" w:rsidRPr="009B77AD">
        <w:rPr>
          <w:rFonts w:asciiTheme="majorBidi" w:hAnsiTheme="majorBidi" w:cstheme="majorBidi"/>
          <w:sz w:val="24"/>
          <w:szCs w:val="24"/>
          <w:lang w:val="en"/>
        </w:rPr>
        <w:t>as the College of Policing (20</w:t>
      </w:r>
      <w:r w:rsidR="00F77113" w:rsidRPr="009B77AD">
        <w:rPr>
          <w:rFonts w:asciiTheme="majorBidi" w:hAnsiTheme="majorBidi" w:cstheme="majorBidi"/>
          <w:sz w:val="24"/>
          <w:szCs w:val="24"/>
          <w:lang w:val="en"/>
        </w:rPr>
        <w:t xml:space="preserve">20) highlight how the learning contained within the </w:t>
      </w:r>
      <w:r w:rsidR="00364F61" w:rsidRPr="009B77AD">
        <w:rPr>
          <w:rFonts w:asciiTheme="majorBidi" w:hAnsiTheme="majorBidi" w:cstheme="majorBidi"/>
          <w:sz w:val="24"/>
          <w:szCs w:val="24"/>
          <w:lang w:val="en"/>
        </w:rPr>
        <w:t>special</w:t>
      </w:r>
      <w:r w:rsidR="00F77113" w:rsidRPr="009B77AD">
        <w:rPr>
          <w:rFonts w:asciiTheme="majorBidi" w:hAnsiTheme="majorBidi" w:cstheme="majorBidi"/>
          <w:sz w:val="24"/>
          <w:szCs w:val="24"/>
          <w:lang w:val="en"/>
        </w:rPr>
        <w:t xml:space="preserve"> constables learning </w:t>
      </w:r>
      <w:proofErr w:type="spellStart"/>
      <w:r w:rsidR="00F77113" w:rsidRPr="009B77AD">
        <w:rPr>
          <w:rFonts w:asciiTheme="majorBidi" w:hAnsiTheme="majorBidi" w:cstheme="majorBidi"/>
          <w:sz w:val="24"/>
          <w:szCs w:val="24"/>
          <w:lang w:val="en"/>
        </w:rPr>
        <w:t>programme</w:t>
      </w:r>
      <w:proofErr w:type="spellEnd"/>
      <w:r w:rsidR="00F77113" w:rsidRPr="009B77AD">
        <w:rPr>
          <w:rFonts w:asciiTheme="majorBidi" w:hAnsiTheme="majorBidi" w:cstheme="majorBidi"/>
          <w:sz w:val="24"/>
          <w:szCs w:val="24"/>
          <w:lang w:val="en"/>
        </w:rPr>
        <w:t xml:space="preserve"> (SCLP) is aligned with the first year of the Police Constable Degree Apprenticeship (PCDA) for new police officer </w:t>
      </w:r>
      <w:r w:rsidR="00364F61" w:rsidRPr="009B77AD">
        <w:rPr>
          <w:rFonts w:asciiTheme="majorBidi" w:hAnsiTheme="majorBidi" w:cstheme="majorBidi"/>
          <w:sz w:val="24"/>
          <w:szCs w:val="24"/>
          <w:lang w:val="en"/>
        </w:rPr>
        <w:t>recruits.</w:t>
      </w:r>
      <w:r w:rsidR="00F77113" w:rsidRPr="009B77AD">
        <w:rPr>
          <w:rFonts w:asciiTheme="majorBidi" w:hAnsiTheme="majorBidi" w:cstheme="majorBidi"/>
          <w:sz w:val="24"/>
          <w:szCs w:val="24"/>
          <w:lang w:val="en"/>
        </w:rPr>
        <w:t xml:space="preserve"> </w:t>
      </w:r>
      <w:r w:rsidR="00364F61" w:rsidRPr="009B77AD">
        <w:rPr>
          <w:rFonts w:asciiTheme="majorBidi" w:hAnsiTheme="majorBidi" w:cstheme="majorBidi"/>
          <w:sz w:val="24"/>
          <w:szCs w:val="24"/>
          <w:lang w:val="en"/>
        </w:rPr>
        <w:t>The principal being that i</w:t>
      </w:r>
      <w:r w:rsidR="00F77113" w:rsidRPr="009B77AD">
        <w:rPr>
          <w:rFonts w:asciiTheme="majorBidi" w:hAnsiTheme="majorBidi" w:cstheme="majorBidi"/>
          <w:sz w:val="24"/>
          <w:szCs w:val="24"/>
          <w:lang w:val="en"/>
        </w:rPr>
        <w:t>f a</w:t>
      </w:r>
      <w:r w:rsidR="00364F61" w:rsidRPr="009B77AD">
        <w:rPr>
          <w:rFonts w:asciiTheme="majorBidi" w:hAnsiTheme="majorBidi" w:cstheme="majorBidi"/>
          <w:sz w:val="24"/>
          <w:szCs w:val="24"/>
          <w:lang w:val="en"/>
        </w:rPr>
        <w:t xml:space="preserve"> SC</w:t>
      </w:r>
      <w:r w:rsidR="00F77113" w:rsidRPr="009B77AD">
        <w:rPr>
          <w:rFonts w:asciiTheme="majorBidi" w:hAnsiTheme="majorBidi" w:cstheme="majorBidi"/>
          <w:sz w:val="24"/>
          <w:szCs w:val="24"/>
          <w:lang w:val="en"/>
        </w:rPr>
        <w:t xml:space="preserve"> wants to become a regular </w:t>
      </w:r>
      <w:r w:rsidR="00364F61" w:rsidRPr="009B77AD">
        <w:rPr>
          <w:rFonts w:asciiTheme="majorBidi" w:hAnsiTheme="majorBidi" w:cstheme="majorBidi"/>
          <w:sz w:val="24"/>
          <w:szCs w:val="24"/>
          <w:lang w:val="en"/>
        </w:rPr>
        <w:t>police officer</w:t>
      </w:r>
      <w:r w:rsidR="00A165A5" w:rsidRPr="009B77AD">
        <w:rPr>
          <w:rFonts w:asciiTheme="majorBidi" w:hAnsiTheme="majorBidi" w:cstheme="majorBidi"/>
          <w:sz w:val="24"/>
          <w:szCs w:val="24"/>
          <w:lang w:val="en"/>
        </w:rPr>
        <w:t xml:space="preserve"> </w:t>
      </w:r>
      <w:r w:rsidR="00F77113" w:rsidRPr="009B77AD">
        <w:rPr>
          <w:rFonts w:asciiTheme="majorBidi" w:hAnsiTheme="majorBidi" w:cstheme="majorBidi"/>
          <w:sz w:val="24"/>
          <w:szCs w:val="24"/>
          <w:lang w:val="en"/>
        </w:rPr>
        <w:t>the</w:t>
      </w:r>
      <w:r w:rsidR="00321C36" w:rsidRPr="009B77AD">
        <w:rPr>
          <w:rFonts w:asciiTheme="majorBidi" w:hAnsiTheme="majorBidi" w:cstheme="majorBidi"/>
          <w:sz w:val="24"/>
          <w:szCs w:val="24"/>
          <w:lang w:val="en"/>
        </w:rPr>
        <w:t>re should be no requirement for the</w:t>
      </w:r>
      <w:r w:rsidR="00F77113" w:rsidRPr="009B77AD">
        <w:rPr>
          <w:rFonts w:asciiTheme="majorBidi" w:hAnsiTheme="majorBidi" w:cstheme="majorBidi"/>
          <w:sz w:val="24"/>
          <w:szCs w:val="24"/>
          <w:lang w:val="en"/>
        </w:rPr>
        <w:t xml:space="preserve"> learning already completed</w:t>
      </w:r>
      <w:r w:rsidR="00321C36" w:rsidRPr="009B77AD">
        <w:rPr>
          <w:rFonts w:asciiTheme="majorBidi" w:hAnsiTheme="majorBidi" w:cstheme="majorBidi"/>
          <w:sz w:val="24"/>
          <w:szCs w:val="24"/>
          <w:lang w:val="en"/>
        </w:rPr>
        <w:t xml:space="preserve"> to be restudied (ibid). </w:t>
      </w:r>
      <w:r w:rsidR="00A3798C" w:rsidRPr="009B77AD">
        <w:rPr>
          <w:rFonts w:asciiTheme="majorBidi" w:hAnsiTheme="majorBidi" w:cstheme="majorBidi"/>
          <w:sz w:val="24"/>
          <w:szCs w:val="24"/>
          <w:lang w:val="en"/>
        </w:rPr>
        <w:t>Therefore,</w:t>
      </w:r>
      <w:r w:rsidR="00A165A5" w:rsidRPr="009B77AD">
        <w:rPr>
          <w:rFonts w:asciiTheme="majorBidi" w:hAnsiTheme="majorBidi" w:cstheme="majorBidi"/>
          <w:sz w:val="24"/>
          <w:szCs w:val="24"/>
          <w:lang w:val="en"/>
        </w:rPr>
        <w:t xml:space="preserve"> </w:t>
      </w:r>
      <w:r w:rsidR="00E03B45" w:rsidRPr="009B77AD">
        <w:rPr>
          <w:rFonts w:asciiTheme="majorBidi" w:hAnsiTheme="majorBidi" w:cstheme="majorBidi"/>
          <w:sz w:val="24"/>
          <w:szCs w:val="24"/>
          <w:lang w:val="en"/>
        </w:rPr>
        <w:t>the learning should already</w:t>
      </w:r>
      <w:r w:rsidR="00A165A5" w:rsidRPr="009B77AD">
        <w:rPr>
          <w:rFonts w:asciiTheme="majorBidi" w:hAnsiTheme="majorBidi" w:cstheme="majorBidi"/>
          <w:sz w:val="24"/>
          <w:szCs w:val="24"/>
          <w:lang w:val="en"/>
        </w:rPr>
        <w:t xml:space="preserve"> </w:t>
      </w:r>
      <w:r w:rsidR="00E03B45" w:rsidRPr="009B77AD">
        <w:rPr>
          <w:rFonts w:asciiTheme="majorBidi" w:hAnsiTheme="majorBidi" w:cstheme="majorBidi"/>
          <w:sz w:val="24"/>
          <w:szCs w:val="24"/>
          <w:lang w:val="en"/>
        </w:rPr>
        <w:t>to some extent</w:t>
      </w:r>
      <w:r w:rsidR="00757EB1" w:rsidRPr="009B77AD">
        <w:rPr>
          <w:rFonts w:asciiTheme="majorBidi" w:hAnsiTheme="majorBidi" w:cstheme="majorBidi"/>
          <w:sz w:val="24"/>
          <w:szCs w:val="24"/>
          <w:lang w:val="en"/>
        </w:rPr>
        <w:t xml:space="preserve"> </w:t>
      </w:r>
      <w:r w:rsidR="00E03B45" w:rsidRPr="009B77AD">
        <w:rPr>
          <w:rFonts w:asciiTheme="majorBidi" w:hAnsiTheme="majorBidi" w:cstheme="majorBidi"/>
          <w:sz w:val="24"/>
          <w:szCs w:val="24"/>
          <w:lang w:val="en"/>
        </w:rPr>
        <w:t>be aligned</w:t>
      </w:r>
      <w:r w:rsidR="00757EB1" w:rsidRPr="009B77AD">
        <w:rPr>
          <w:rFonts w:asciiTheme="majorBidi" w:hAnsiTheme="majorBidi" w:cstheme="majorBidi"/>
          <w:sz w:val="24"/>
          <w:szCs w:val="24"/>
          <w:lang w:val="en"/>
        </w:rPr>
        <w:t>,</w:t>
      </w:r>
      <w:r w:rsidR="0042751D" w:rsidRPr="009B77AD">
        <w:rPr>
          <w:rFonts w:asciiTheme="majorBidi" w:hAnsiTheme="majorBidi" w:cstheme="majorBidi"/>
          <w:sz w:val="24"/>
          <w:szCs w:val="24"/>
          <w:lang w:val="en"/>
        </w:rPr>
        <w:t xml:space="preserve"> </w:t>
      </w:r>
      <w:r w:rsidR="00665CD4" w:rsidRPr="009B77AD">
        <w:rPr>
          <w:rFonts w:asciiTheme="majorBidi" w:hAnsiTheme="majorBidi" w:cstheme="majorBidi"/>
          <w:sz w:val="24"/>
          <w:szCs w:val="24"/>
          <w:lang w:val="en"/>
        </w:rPr>
        <w:t xml:space="preserve">embodying the concept of </w:t>
      </w:r>
      <w:r w:rsidR="0071093B" w:rsidRPr="009B77AD">
        <w:rPr>
          <w:rFonts w:asciiTheme="majorBidi" w:hAnsiTheme="majorBidi" w:cstheme="majorBidi"/>
          <w:sz w:val="24"/>
          <w:szCs w:val="24"/>
          <w:lang w:val="en"/>
        </w:rPr>
        <w:t xml:space="preserve">transferable </w:t>
      </w:r>
      <w:r w:rsidR="00665CD4" w:rsidRPr="009B77AD">
        <w:rPr>
          <w:rFonts w:asciiTheme="majorBidi" w:hAnsiTheme="majorBidi" w:cstheme="majorBidi"/>
          <w:sz w:val="24"/>
          <w:szCs w:val="24"/>
          <w:lang w:val="en"/>
        </w:rPr>
        <w:t>work</w:t>
      </w:r>
      <w:r w:rsidR="0071093B" w:rsidRPr="009B77AD">
        <w:rPr>
          <w:rFonts w:asciiTheme="majorBidi" w:hAnsiTheme="majorBidi" w:cstheme="majorBidi"/>
          <w:sz w:val="24"/>
          <w:szCs w:val="24"/>
          <w:lang w:val="en"/>
        </w:rPr>
        <w:t>-based learning</w:t>
      </w:r>
      <w:r w:rsidR="000D7D91" w:rsidRPr="009B77AD">
        <w:rPr>
          <w:rFonts w:asciiTheme="majorBidi" w:hAnsiTheme="majorBidi" w:cstheme="majorBidi"/>
          <w:sz w:val="24"/>
          <w:szCs w:val="24"/>
          <w:lang w:val="en"/>
        </w:rPr>
        <w:t>. This reported m</w:t>
      </w:r>
      <w:r w:rsidR="000A1F51" w:rsidRPr="009B77AD">
        <w:rPr>
          <w:rFonts w:asciiTheme="majorBidi" w:hAnsiTheme="majorBidi" w:cstheme="majorBidi"/>
          <w:sz w:val="24"/>
          <w:szCs w:val="24"/>
          <w:lang w:val="en"/>
        </w:rPr>
        <w:t xml:space="preserve">isalignment of the SC curriculum </w:t>
      </w:r>
      <w:r w:rsidR="000D7D91" w:rsidRPr="009B77AD">
        <w:rPr>
          <w:rFonts w:asciiTheme="majorBidi" w:hAnsiTheme="majorBidi" w:cstheme="majorBidi"/>
          <w:sz w:val="24"/>
          <w:szCs w:val="24"/>
          <w:lang w:val="en"/>
        </w:rPr>
        <w:t>to</w:t>
      </w:r>
      <w:r w:rsidR="000A1F51" w:rsidRPr="009B77AD">
        <w:rPr>
          <w:rFonts w:asciiTheme="majorBidi" w:hAnsiTheme="majorBidi" w:cstheme="majorBidi"/>
          <w:sz w:val="24"/>
          <w:szCs w:val="24"/>
          <w:lang w:val="en"/>
        </w:rPr>
        <w:t xml:space="preserve"> that for the PCDA</w:t>
      </w:r>
      <w:r w:rsidR="00FB223F" w:rsidRPr="009B77AD">
        <w:rPr>
          <w:rFonts w:asciiTheme="majorBidi" w:hAnsiTheme="majorBidi" w:cstheme="majorBidi"/>
          <w:sz w:val="24"/>
          <w:szCs w:val="24"/>
          <w:lang w:val="en"/>
        </w:rPr>
        <w:t xml:space="preserve"> requires exploration by the forces concerned to identify </w:t>
      </w:r>
      <w:r w:rsidR="00B347A2" w:rsidRPr="009B77AD">
        <w:rPr>
          <w:rFonts w:asciiTheme="majorBidi" w:hAnsiTheme="majorBidi" w:cstheme="majorBidi"/>
          <w:sz w:val="24"/>
          <w:szCs w:val="24"/>
          <w:lang w:val="en"/>
        </w:rPr>
        <w:t xml:space="preserve">the best options available and </w:t>
      </w:r>
      <w:r w:rsidR="00EA0841" w:rsidRPr="009B77AD">
        <w:rPr>
          <w:rFonts w:asciiTheme="majorBidi" w:hAnsiTheme="majorBidi" w:cstheme="majorBidi"/>
          <w:sz w:val="24"/>
          <w:szCs w:val="24"/>
          <w:lang w:val="en"/>
        </w:rPr>
        <w:t xml:space="preserve">any </w:t>
      </w:r>
      <w:r w:rsidR="00B347A2" w:rsidRPr="009B77AD">
        <w:rPr>
          <w:rFonts w:asciiTheme="majorBidi" w:hAnsiTheme="majorBidi" w:cstheme="majorBidi"/>
          <w:sz w:val="24"/>
          <w:szCs w:val="24"/>
          <w:lang w:val="en"/>
        </w:rPr>
        <w:t>barriers to its implementation.</w:t>
      </w:r>
    </w:p>
    <w:p w14:paraId="2DD07C66" w14:textId="77777777" w:rsidR="00227556" w:rsidRPr="009B77AD" w:rsidRDefault="00227556" w:rsidP="009B77AD">
      <w:pPr>
        <w:spacing w:after="0" w:line="360" w:lineRule="auto"/>
        <w:rPr>
          <w:rFonts w:asciiTheme="majorBidi" w:hAnsiTheme="majorBidi" w:cstheme="majorBidi"/>
          <w:sz w:val="24"/>
          <w:szCs w:val="24"/>
          <w:lang w:val="en"/>
        </w:rPr>
      </w:pPr>
    </w:p>
    <w:p w14:paraId="4D278156" w14:textId="77777777" w:rsidR="008642C7" w:rsidRPr="009B77AD" w:rsidRDefault="008642C7" w:rsidP="009B77AD">
      <w:pPr>
        <w:spacing w:after="0" w:line="360" w:lineRule="auto"/>
        <w:rPr>
          <w:rFonts w:asciiTheme="majorBidi" w:hAnsiTheme="majorBidi" w:cstheme="majorBidi"/>
          <w:sz w:val="24"/>
          <w:szCs w:val="24"/>
          <w:lang w:val="en"/>
        </w:rPr>
      </w:pPr>
    </w:p>
    <w:p w14:paraId="3F900F93" w14:textId="77777777" w:rsidR="006419E3" w:rsidRPr="009B77AD" w:rsidRDefault="006419E3" w:rsidP="009B77AD">
      <w:pPr>
        <w:spacing w:after="0" w:line="360" w:lineRule="auto"/>
        <w:rPr>
          <w:rFonts w:asciiTheme="majorBidi" w:hAnsiTheme="majorBidi" w:cstheme="majorBidi"/>
          <w:sz w:val="24"/>
          <w:szCs w:val="24"/>
          <w:lang w:val="en"/>
        </w:rPr>
      </w:pPr>
    </w:p>
    <w:p w14:paraId="49824F87" w14:textId="1F63B317" w:rsidR="009C016C" w:rsidRPr="009B77AD" w:rsidRDefault="009C016C" w:rsidP="009B77AD">
      <w:pPr>
        <w:spacing w:after="0" w:line="360" w:lineRule="auto"/>
        <w:rPr>
          <w:rFonts w:asciiTheme="majorBidi" w:hAnsiTheme="majorBidi" w:cstheme="majorBidi"/>
          <w:b/>
          <w:bCs/>
          <w:sz w:val="24"/>
          <w:szCs w:val="24"/>
          <w:lang w:val="en"/>
        </w:rPr>
      </w:pPr>
      <w:r w:rsidRPr="009B77AD">
        <w:rPr>
          <w:rFonts w:asciiTheme="majorBidi" w:hAnsiTheme="majorBidi" w:cstheme="majorBidi"/>
          <w:b/>
          <w:bCs/>
          <w:sz w:val="24"/>
          <w:szCs w:val="24"/>
          <w:lang w:val="en"/>
        </w:rPr>
        <w:t>Conclusion</w:t>
      </w:r>
    </w:p>
    <w:p w14:paraId="70B4A47B" w14:textId="77777777" w:rsidR="00902EEA" w:rsidRPr="009B77AD" w:rsidRDefault="00902EEA" w:rsidP="009B77AD">
      <w:pPr>
        <w:spacing w:after="0" w:line="360" w:lineRule="auto"/>
        <w:rPr>
          <w:rFonts w:asciiTheme="majorBidi" w:hAnsiTheme="majorBidi" w:cstheme="majorBidi"/>
          <w:b/>
          <w:bCs/>
          <w:sz w:val="24"/>
          <w:szCs w:val="24"/>
          <w:lang w:val="en"/>
        </w:rPr>
      </w:pPr>
    </w:p>
    <w:p w14:paraId="6280A923" w14:textId="63B9C537" w:rsidR="00FE5C32" w:rsidRPr="009B77AD" w:rsidRDefault="00DA090C"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Formal volunteering is valuable in so many ways, including enhancing volunteers’ skills for employability (Small et al., 2017; </w:t>
      </w:r>
      <w:proofErr w:type="spellStart"/>
      <w:r w:rsidRPr="009B77AD">
        <w:rPr>
          <w:rFonts w:asciiTheme="majorBidi" w:hAnsiTheme="majorBidi" w:cstheme="majorBidi"/>
          <w:sz w:val="24"/>
          <w:szCs w:val="24"/>
        </w:rPr>
        <w:t>Atfield</w:t>
      </w:r>
      <w:proofErr w:type="spellEnd"/>
      <w:r w:rsidRPr="009B77AD">
        <w:rPr>
          <w:rFonts w:asciiTheme="majorBidi" w:hAnsiTheme="majorBidi" w:cstheme="majorBidi"/>
          <w:sz w:val="24"/>
          <w:szCs w:val="24"/>
        </w:rPr>
        <w:t xml:space="preserve"> et al., 2021; Divan et al., 2022). However, if it is also to be utilised as a means of augmenting undergraduate learning in the workplace, then this requires significant development through partnership working enabling, as Clubb (2018) suggests, partnerships to flourish. The research outcomes suggest challenges to overcome for students, higher education providers and those engaging volunteers for policing.</w:t>
      </w:r>
    </w:p>
    <w:p w14:paraId="50F34CFE" w14:textId="77777777" w:rsidR="00DA090C" w:rsidRPr="009B77AD" w:rsidRDefault="00DA090C" w:rsidP="009B77AD">
      <w:pPr>
        <w:spacing w:after="0" w:line="360" w:lineRule="auto"/>
        <w:rPr>
          <w:rFonts w:asciiTheme="majorBidi" w:hAnsiTheme="majorBidi" w:cstheme="majorBidi"/>
          <w:sz w:val="24"/>
          <w:szCs w:val="24"/>
          <w:lang w:val="en"/>
        </w:rPr>
      </w:pPr>
    </w:p>
    <w:p w14:paraId="6F6FA133" w14:textId="78E3E3D7" w:rsidR="00AD501F" w:rsidRPr="009B77AD" w:rsidRDefault="00F0668A"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L</w:t>
      </w:r>
      <w:r w:rsidR="000743A3" w:rsidRPr="009B77AD">
        <w:rPr>
          <w:rFonts w:asciiTheme="majorBidi" w:hAnsiTheme="majorBidi" w:cstheme="majorBidi"/>
          <w:sz w:val="24"/>
          <w:szCs w:val="24"/>
          <w:lang w:val="en"/>
        </w:rPr>
        <w:t>ittle is known about what enables, or blocks, the recruitment of university students as policing volunteers.</w:t>
      </w:r>
      <w:r w:rsidR="00FE5C32" w:rsidRPr="009B77AD">
        <w:rPr>
          <w:rFonts w:asciiTheme="majorBidi" w:hAnsiTheme="majorBidi" w:cstheme="majorBidi"/>
          <w:sz w:val="24"/>
          <w:szCs w:val="24"/>
          <w:lang w:val="en"/>
        </w:rPr>
        <w:t xml:space="preserve"> </w:t>
      </w:r>
      <w:r w:rsidR="00B50BED" w:rsidRPr="009B77AD">
        <w:rPr>
          <w:rFonts w:asciiTheme="majorBidi" w:hAnsiTheme="majorBidi" w:cstheme="majorBidi"/>
          <w:sz w:val="24"/>
          <w:szCs w:val="24"/>
          <w:lang w:val="en"/>
        </w:rPr>
        <w:t>Th</w:t>
      </w:r>
      <w:r w:rsidR="00C4794F" w:rsidRPr="009B77AD">
        <w:rPr>
          <w:rFonts w:asciiTheme="majorBidi" w:hAnsiTheme="majorBidi" w:cstheme="majorBidi"/>
          <w:sz w:val="24"/>
          <w:szCs w:val="24"/>
          <w:lang w:val="en"/>
        </w:rPr>
        <w:t>is</w:t>
      </w:r>
      <w:r w:rsidR="00B50BED" w:rsidRPr="009B77AD">
        <w:rPr>
          <w:rFonts w:asciiTheme="majorBidi" w:hAnsiTheme="majorBidi" w:cstheme="majorBidi"/>
          <w:sz w:val="24"/>
          <w:szCs w:val="24"/>
          <w:lang w:val="en"/>
        </w:rPr>
        <w:t xml:space="preserve"> c</w:t>
      </w:r>
      <w:r w:rsidR="00FD7C41" w:rsidRPr="009B77AD">
        <w:rPr>
          <w:rFonts w:asciiTheme="majorBidi" w:hAnsiTheme="majorBidi" w:cstheme="majorBidi"/>
          <w:sz w:val="24"/>
          <w:szCs w:val="24"/>
          <w:lang w:val="en"/>
        </w:rPr>
        <w:t>urrent</w:t>
      </w:r>
      <w:r w:rsidR="001B667A" w:rsidRPr="009B77AD">
        <w:rPr>
          <w:rFonts w:asciiTheme="majorBidi" w:hAnsiTheme="majorBidi" w:cstheme="majorBidi"/>
          <w:sz w:val="24"/>
          <w:szCs w:val="24"/>
          <w:lang w:val="en"/>
        </w:rPr>
        <w:t xml:space="preserve"> research suggests that </w:t>
      </w:r>
      <w:r w:rsidR="00B031A2" w:rsidRPr="009B77AD">
        <w:rPr>
          <w:rFonts w:asciiTheme="majorBidi" w:hAnsiTheme="majorBidi" w:cstheme="majorBidi"/>
          <w:sz w:val="24"/>
          <w:szCs w:val="24"/>
          <w:lang w:val="en"/>
        </w:rPr>
        <w:t>the time taken to recruit volunteers</w:t>
      </w:r>
      <w:r w:rsidR="009E7E92" w:rsidRPr="009B77AD">
        <w:rPr>
          <w:rFonts w:asciiTheme="majorBidi" w:hAnsiTheme="majorBidi" w:cstheme="majorBidi"/>
          <w:sz w:val="24"/>
          <w:szCs w:val="24"/>
          <w:lang w:val="en"/>
        </w:rPr>
        <w:t xml:space="preserve"> </w:t>
      </w:r>
      <w:r w:rsidR="00B031A2" w:rsidRPr="009B77AD">
        <w:rPr>
          <w:rFonts w:asciiTheme="majorBidi" w:hAnsiTheme="majorBidi" w:cstheme="majorBidi"/>
          <w:sz w:val="24"/>
          <w:szCs w:val="24"/>
          <w:lang w:val="en"/>
        </w:rPr>
        <w:t xml:space="preserve">to </w:t>
      </w:r>
      <w:r w:rsidR="00B031A2" w:rsidRPr="009B77AD">
        <w:rPr>
          <w:rFonts w:asciiTheme="majorBidi" w:hAnsiTheme="majorBidi" w:cstheme="majorBidi"/>
          <w:sz w:val="24"/>
          <w:szCs w:val="24"/>
          <w:lang w:val="en"/>
        </w:rPr>
        <w:lastRenderedPageBreak/>
        <w:t xml:space="preserve">policing </w:t>
      </w:r>
      <w:r w:rsidR="00091866" w:rsidRPr="009B77AD">
        <w:rPr>
          <w:rFonts w:asciiTheme="majorBidi" w:hAnsiTheme="majorBidi" w:cstheme="majorBidi"/>
          <w:sz w:val="24"/>
          <w:szCs w:val="24"/>
          <w:lang w:val="en"/>
        </w:rPr>
        <w:t xml:space="preserve">from a professionally focused degree </w:t>
      </w:r>
      <w:r w:rsidR="00163733" w:rsidRPr="009B77AD">
        <w:rPr>
          <w:rFonts w:asciiTheme="majorBidi" w:hAnsiTheme="majorBidi" w:cstheme="majorBidi"/>
          <w:sz w:val="24"/>
          <w:szCs w:val="24"/>
          <w:lang w:val="en"/>
        </w:rPr>
        <w:t>can be significant</w:t>
      </w:r>
      <w:r w:rsidR="0069698E" w:rsidRPr="009B77AD">
        <w:rPr>
          <w:rFonts w:asciiTheme="majorBidi" w:hAnsiTheme="majorBidi" w:cstheme="majorBidi"/>
          <w:sz w:val="24"/>
          <w:szCs w:val="24"/>
          <w:lang w:val="en"/>
        </w:rPr>
        <w:t>, with some roles taking longer than others</w:t>
      </w:r>
      <w:r w:rsidR="00163733" w:rsidRPr="009B77AD">
        <w:rPr>
          <w:rFonts w:asciiTheme="majorBidi" w:hAnsiTheme="majorBidi" w:cstheme="majorBidi"/>
          <w:sz w:val="24"/>
          <w:szCs w:val="24"/>
          <w:lang w:val="en"/>
        </w:rPr>
        <w:t xml:space="preserve">. This can be problematic for students, who </w:t>
      </w:r>
      <w:r w:rsidR="0029024C" w:rsidRPr="009B77AD">
        <w:rPr>
          <w:rFonts w:asciiTheme="majorBidi" w:hAnsiTheme="majorBidi" w:cstheme="majorBidi"/>
          <w:sz w:val="24"/>
          <w:szCs w:val="24"/>
          <w:lang w:val="en"/>
        </w:rPr>
        <w:t xml:space="preserve">are studying either </w:t>
      </w:r>
      <w:r w:rsidR="00C4794F" w:rsidRPr="009B77AD">
        <w:rPr>
          <w:rFonts w:asciiTheme="majorBidi" w:hAnsiTheme="majorBidi" w:cstheme="majorBidi"/>
          <w:sz w:val="24"/>
          <w:szCs w:val="24"/>
          <w:lang w:val="en"/>
        </w:rPr>
        <w:t>full-time</w:t>
      </w:r>
      <w:r w:rsidR="0029024C" w:rsidRPr="009B77AD">
        <w:rPr>
          <w:rFonts w:asciiTheme="majorBidi" w:hAnsiTheme="majorBidi" w:cstheme="majorBidi"/>
          <w:sz w:val="24"/>
          <w:szCs w:val="24"/>
          <w:lang w:val="en"/>
        </w:rPr>
        <w:t xml:space="preserve"> or part-time and </w:t>
      </w:r>
      <w:r w:rsidR="00626877" w:rsidRPr="009B77AD">
        <w:rPr>
          <w:rFonts w:asciiTheme="majorBidi" w:hAnsiTheme="majorBidi" w:cstheme="majorBidi"/>
          <w:sz w:val="24"/>
          <w:szCs w:val="24"/>
          <w:lang w:val="en"/>
        </w:rPr>
        <w:t>seeking</w:t>
      </w:r>
      <w:r w:rsidR="00F96A2B" w:rsidRPr="009B77AD">
        <w:rPr>
          <w:rFonts w:asciiTheme="majorBidi" w:hAnsiTheme="majorBidi" w:cstheme="majorBidi"/>
          <w:sz w:val="24"/>
          <w:szCs w:val="24"/>
          <w:lang w:val="en"/>
        </w:rPr>
        <w:t xml:space="preserve"> workplace experiences </w:t>
      </w:r>
      <w:r w:rsidR="00E56D89" w:rsidRPr="009B77AD">
        <w:rPr>
          <w:rFonts w:asciiTheme="majorBidi" w:hAnsiTheme="majorBidi" w:cstheme="majorBidi"/>
          <w:sz w:val="24"/>
          <w:szCs w:val="24"/>
          <w:lang w:val="en"/>
        </w:rPr>
        <w:t xml:space="preserve">to aid their employability. This is </w:t>
      </w:r>
      <w:r w:rsidR="004A00A9" w:rsidRPr="009B77AD">
        <w:rPr>
          <w:rFonts w:asciiTheme="majorBidi" w:hAnsiTheme="majorBidi" w:cstheme="majorBidi"/>
          <w:sz w:val="24"/>
          <w:szCs w:val="24"/>
          <w:lang w:val="en"/>
        </w:rPr>
        <w:t xml:space="preserve">also </w:t>
      </w:r>
      <w:r w:rsidR="00E56D89" w:rsidRPr="009B77AD">
        <w:rPr>
          <w:rFonts w:asciiTheme="majorBidi" w:hAnsiTheme="majorBidi" w:cstheme="majorBidi"/>
          <w:sz w:val="24"/>
          <w:szCs w:val="24"/>
          <w:lang w:val="en"/>
        </w:rPr>
        <w:t>problematic</w:t>
      </w:r>
      <w:r w:rsidR="00B0362F" w:rsidRPr="009B77AD">
        <w:rPr>
          <w:rFonts w:asciiTheme="majorBidi" w:hAnsiTheme="majorBidi" w:cstheme="majorBidi"/>
          <w:sz w:val="24"/>
          <w:szCs w:val="24"/>
          <w:lang w:val="en"/>
        </w:rPr>
        <w:t xml:space="preserve"> for</w:t>
      </w:r>
      <w:r w:rsidR="004A00A9" w:rsidRPr="009B77AD">
        <w:rPr>
          <w:rFonts w:asciiTheme="majorBidi" w:hAnsiTheme="majorBidi" w:cstheme="majorBidi"/>
          <w:sz w:val="24"/>
          <w:szCs w:val="24"/>
          <w:lang w:val="en"/>
        </w:rPr>
        <w:t xml:space="preserve"> police forces</w:t>
      </w:r>
      <w:r w:rsidR="00143F45" w:rsidRPr="009B77AD">
        <w:rPr>
          <w:rFonts w:asciiTheme="majorBidi" w:hAnsiTheme="majorBidi" w:cstheme="majorBidi"/>
          <w:sz w:val="24"/>
          <w:szCs w:val="24"/>
          <w:lang w:val="en"/>
        </w:rPr>
        <w:t xml:space="preserve"> (</w:t>
      </w:r>
      <w:r w:rsidR="002538FD" w:rsidRPr="009B77AD">
        <w:rPr>
          <w:rFonts w:asciiTheme="majorBidi" w:hAnsiTheme="majorBidi" w:cstheme="majorBidi"/>
          <w:sz w:val="24"/>
          <w:szCs w:val="24"/>
          <w:lang w:val="en"/>
        </w:rPr>
        <w:t xml:space="preserve">and potentially </w:t>
      </w:r>
      <w:r w:rsidR="00143F45" w:rsidRPr="009B77AD">
        <w:rPr>
          <w:rFonts w:asciiTheme="majorBidi" w:hAnsiTheme="majorBidi" w:cstheme="majorBidi"/>
          <w:sz w:val="24"/>
          <w:szCs w:val="24"/>
          <w:lang w:val="en"/>
        </w:rPr>
        <w:t>other public services)</w:t>
      </w:r>
      <w:r w:rsidR="00CE3E28" w:rsidRPr="009B77AD">
        <w:rPr>
          <w:rFonts w:asciiTheme="majorBidi" w:hAnsiTheme="majorBidi" w:cstheme="majorBidi"/>
          <w:sz w:val="24"/>
          <w:szCs w:val="24"/>
          <w:lang w:val="en"/>
        </w:rPr>
        <w:t xml:space="preserve"> </w:t>
      </w:r>
      <w:r w:rsidR="004A00A9" w:rsidRPr="009B77AD">
        <w:rPr>
          <w:rFonts w:asciiTheme="majorBidi" w:hAnsiTheme="majorBidi" w:cstheme="majorBidi"/>
          <w:sz w:val="24"/>
          <w:szCs w:val="24"/>
          <w:lang w:val="en"/>
        </w:rPr>
        <w:t xml:space="preserve">who </w:t>
      </w:r>
      <w:r w:rsidR="008C6F77" w:rsidRPr="009B77AD">
        <w:rPr>
          <w:rFonts w:asciiTheme="majorBidi" w:hAnsiTheme="majorBidi" w:cstheme="majorBidi"/>
          <w:sz w:val="24"/>
          <w:szCs w:val="24"/>
          <w:lang w:val="en"/>
        </w:rPr>
        <w:t xml:space="preserve">pay to recruit, train and equip volunteers, but may not receive </w:t>
      </w:r>
      <w:r w:rsidR="00A3798C" w:rsidRPr="009B77AD">
        <w:rPr>
          <w:rFonts w:asciiTheme="majorBidi" w:hAnsiTheme="majorBidi" w:cstheme="majorBidi"/>
          <w:sz w:val="24"/>
          <w:szCs w:val="24"/>
          <w:lang w:val="en"/>
        </w:rPr>
        <w:t>a return</w:t>
      </w:r>
      <w:r w:rsidR="008C6F77" w:rsidRPr="009B77AD">
        <w:rPr>
          <w:rFonts w:asciiTheme="majorBidi" w:hAnsiTheme="majorBidi" w:cstheme="majorBidi"/>
          <w:sz w:val="24"/>
          <w:szCs w:val="24"/>
          <w:lang w:val="en"/>
        </w:rPr>
        <w:t xml:space="preserve"> on their investment</w:t>
      </w:r>
      <w:r w:rsidR="000C365B" w:rsidRPr="009B77AD">
        <w:rPr>
          <w:rFonts w:asciiTheme="majorBidi" w:hAnsiTheme="majorBidi" w:cstheme="majorBidi"/>
          <w:sz w:val="24"/>
          <w:szCs w:val="24"/>
          <w:lang w:val="en"/>
        </w:rPr>
        <w:t>,</w:t>
      </w:r>
      <w:r w:rsidR="00B0362F" w:rsidRPr="009B77AD">
        <w:rPr>
          <w:rFonts w:asciiTheme="majorBidi" w:hAnsiTheme="majorBidi" w:cstheme="majorBidi"/>
          <w:sz w:val="24"/>
          <w:szCs w:val="24"/>
          <w:lang w:val="en"/>
        </w:rPr>
        <w:t xml:space="preserve"> </w:t>
      </w:r>
      <w:r w:rsidR="006A6362" w:rsidRPr="009B77AD">
        <w:rPr>
          <w:rFonts w:asciiTheme="majorBidi" w:hAnsiTheme="majorBidi" w:cstheme="majorBidi"/>
          <w:sz w:val="24"/>
          <w:szCs w:val="24"/>
          <w:lang w:val="en"/>
        </w:rPr>
        <w:t xml:space="preserve">as students graduate and move </w:t>
      </w:r>
      <w:r w:rsidR="004D4134" w:rsidRPr="009B77AD">
        <w:rPr>
          <w:rFonts w:asciiTheme="majorBidi" w:hAnsiTheme="majorBidi" w:cstheme="majorBidi"/>
          <w:sz w:val="24"/>
          <w:szCs w:val="24"/>
          <w:lang w:val="en"/>
        </w:rPr>
        <w:t>away</w:t>
      </w:r>
      <w:r w:rsidR="008C6F77" w:rsidRPr="009B77AD">
        <w:rPr>
          <w:rFonts w:asciiTheme="majorBidi" w:hAnsiTheme="majorBidi" w:cstheme="majorBidi"/>
          <w:sz w:val="24"/>
          <w:szCs w:val="24"/>
          <w:lang w:val="en"/>
        </w:rPr>
        <w:t xml:space="preserve">. </w:t>
      </w:r>
      <w:r w:rsidR="00201D40" w:rsidRPr="009B77AD">
        <w:rPr>
          <w:rFonts w:asciiTheme="majorBidi" w:hAnsiTheme="majorBidi" w:cstheme="majorBidi"/>
          <w:sz w:val="24"/>
          <w:szCs w:val="24"/>
          <w:lang w:val="en"/>
        </w:rPr>
        <w:t>Establishing t</w:t>
      </w:r>
      <w:r w:rsidR="00623828" w:rsidRPr="009B77AD">
        <w:rPr>
          <w:rFonts w:asciiTheme="majorBidi" w:hAnsiTheme="majorBidi" w:cstheme="majorBidi"/>
          <w:sz w:val="24"/>
          <w:szCs w:val="24"/>
          <w:lang w:val="en"/>
        </w:rPr>
        <w:t xml:space="preserve">he </w:t>
      </w:r>
      <w:r w:rsidR="00201D40" w:rsidRPr="009B77AD">
        <w:rPr>
          <w:rFonts w:asciiTheme="majorBidi" w:hAnsiTheme="majorBidi" w:cstheme="majorBidi"/>
          <w:sz w:val="24"/>
          <w:szCs w:val="24"/>
          <w:lang w:val="en"/>
        </w:rPr>
        <w:t xml:space="preserve">right </w:t>
      </w:r>
      <w:r w:rsidR="00623828" w:rsidRPr="009B77AD">
        <w:rPr>
          <w:rFonts w:asciiTheme="majorBidi" w:hAnsiTheme="majorBidi" w:cstheme="majorBidi"/>
          <w:sz w:val="24"/>
          <w:szCs w:val="24"/>
          <w:lang w:val="en"/>
        </w:rPr>
        <w:t xml:space="preserve">balance </w:t>
      </w:r>
      <w:r w:rsidR="006A6362" w:rsidRPr="009B77AD">
        <w:rPr>
          <w:rFonts w:asciiTheme="majorBidi" w:hAnsiTheme="majorBidi" w:cstheme="majorBidi"/>
          <w:sz w:val="24"/>
          <w:szCs w:val="24"/>
          <w:lang w:val="en"/>
        </w:rPr>
        <w:t xml:space="preserve">for students </w:t>
      </w:r>
      <w:r w:rsidR="00623828" w:rsidRPr="009B77AD">
        <w:rPr>
          <w:rFonts w:asciiTheme="majorBidi" w:hAnsiTheme="majorBidi" w:cstheme="majorBidi"/>
          <w:sz w:val="24"/>
          <w:szCs w:val="24"/>
          <w:lang w:val="en"/>
        </w:rPr>
        <w:t>between university study</w:t>
      </w:r>
      <w:r w:rsidR="009A64BB" w:rsidRPr="009B77AD">
        <w:rPr>
          <w:rFonts w:asciiTheme="majorBidi" w:hAnsiTheme="majorBidi" w:cstheme="majorBidi"/>
          <w:sz w:val="24"/>
          <w:szCs w:val="24"/>
          <w:lang w:val="en"/>
        </w:rPr>
        <w:t xml:space="preserve">, </w:t>
      </w:r>
      <w:r w:rsidR="00623828" w:rsidRPr="009B77AD">
        <w:rPr>
          <w:rFonts w:asciiTheme="majorBidi" w:hAnsiTheme="majorBidi" w:cstheme="majorBidi"/>
          <w:sz w:val="24"/>
          <w:szCs w:val="24"/>
          <w:lang w:val="en"/>
        </w:rPr>
        <w:t>volunteering</w:t>
      </w:r>
      <w:r w:rsidR="009A64BB" w:rsidRPr="009B77AD">
        <w:rPr>
          <w:rFonts w:asciiTheme="majorBidi" w:hAnsiTheme="majorBidi" w:cstheme="majorBidi"/>
          <w:sz w:val="24"/>
          <w:szCs w:val="24"/>
          <w:lang w:val="en"/>
        </w:rPr>
        <w:t xml:space="preserve"> </w:t>
      </w:r>
      <w:r w:rsidR="00FD19FB" w:rsidRPr="009B77AD">
        <w:rPr>
          <w:rFonts w:asciiTheme="majorBidi" w:hAnsiTheme="majorBidi" w:cstheme="majorBidi"/>
          <w:sz w:val="24"/>
          <w:szCs w:val="24"/>
          <w:lang w:val="en"/>
        </w:rPr>
        <w:t>and paid work</w:t>
      </w:r>
      <w:r w:rsidR="009A64BB" w:rsidRPr="009B77AD">
        <w:rPr>
          <w:rFonts w:asciiTheme="majorBidi" w:hAnsiTheme="majorBidi" w:cstheme="majorBidi"/>
          <w:sz w:val="24"/>
          <w:szCs w:val="24"/>
          <w:lang w:val="en"/>
        </w:rPr>
        <w:t xml:space="preserve"> </w:t>
      </w:r>
      <w:r w:rsidR="00623828" w:rsidRPr="009B77AD">
        <w:rPr>
          <w:rFonts w:asciiTheme="majorBidi" w:hAnsiTheme="majorBidi" w:cstheme="majorBidi"/>
          <w:sz w:val="24"/>
          <w:szCs w:val="24"/>
          <w:lang w:val="en"/>
        </w:rPr>
        <w:t>is challenging</w:t>
      </w:r>
      <w:r w:rsidR="006A6362" w:rsidRPr="009B77AD">
        <w:rPr>
          <w:rFonts w:asciiTheme="majorBidi" w:hAnsiTheme="majorBidi" w:cstheme="majorBidi"/>
          <w:sz w:val="24"/>
          <w:szCs w:val="24"/>
          <w:lang w:val="en"/>
        </w:rPr>
        <w:t xml:space="preserve"> for </w:t>
      </w:r>
      <w:r w:rsidR="007B52E8" w:rsidRPr="009B77AD">
        <w:rPr>
          <w:rFonts w:asciiTheme="majorBidi" w:hAnsiTheme="majorBidi" w:cstheme="majorBidi"/>
          <w:sz w:val="24"/>
          <w:szCs w:val="24"/>
          <w:lang w:val="en"/>
        </w:rPr>
        <w:t xml:space="preserve">individuals to </w:t>
      </w:r>
      <w:r w:rsidR="006A6362" w:rsidRPr="009B77AD">
        <w:rPr>
          <w:rFonts w:asciiTheme="majorBidi" w:hAnsiTheme="majorBidi" w:cstheme="majorBidi"/>
          <w:sz w:val="24"/>
          <w:szCs w:val="24"/>
          <w:lang w:val="en"/>
        </w:rPr>
        <w:t>manage</w:t>
      </w:r>
      <w:r w:rsidR="007B52E8" w:rsidRPr="009B77AD">
        <w:rPr>
          <w:rFonts w:asciiTheme="majorBidi" w:hAnsiTheme="majorBidi" w:cstheme="majorBidi"/>
          <w:sz w:val="24"/>
          <w:szCs w:val="24"/>
          <w:lang w:val="en"/>
        </w:rPr>
        <w:t xml:space="preserve"> and</w:t>
      </w:r>
      <w:r w:rsidR="00CE3E28" w:rsidRPr="009B77AD">
        <w:rPr>
          <w:rFonts w:asciiTheme="majorBidi" w:hAnsiTheme="majorBidi" w:cstheme="majorBidi"/>
          <w:sz w:val="24"/>
          <w:szCs w:val="24"/>
          <w:lang w:val="en"/>
        </w:rPr>
        <w:t xml:space="preserve"> for</w:t>
      </w:r>
      <w:r w:rsidR="007B52E8" w:rsidRPr="009B77AD">
        <w:rPr>
          <w:rFonts w:asciiTheme="majorBidi" w:hAnsiTheme="majorBidi" w:cstheme="majorBidi"/>
          <w:sz w:val="24"/>
          <w:szCs w:val="24"/>
          <w:lang w:val="en"/>
        </w:rPr>
        <w:t xml:space="preserve"> </w:t>
      </w:r>
      <w:r w:rsidR="003345A9" w:rsidRPr="009B77AD">
        <w:rPr>
          <w:rFonts w:asciiTheme="majorBidi" w:hAnsiTheme="majorBidi" w:cstheme="majorBidi"/>
          <w:sz w:val="24"/>
          <w:szCs w:val="24"/>
          <w:lang w:val="en"/>
        </w:rPr>
        <w:t>those recruiting</w:t>
      </w:r>
      <w:r w:rsidR="007B52E8" w:rsidRPr="009B77AD">
        <w:rPr>
          <w:rFonts w:asciiTheme="majorBidi" w:hAnsiTheme="majorBidi" w:cstheme="majorBidi"/>
          <w:sz w:val="24"/>
          <w:szCs w:val="24"/>
          <w:lang w:val="en"/>
        </w:rPr>
        <w:t xml:space="preserve"> to </w:t>
      </w:r>
      <w:r w:rsidR="00582278" w:rsidRPr="009B77AD">
        <w:rPr>
          <w:rFonts w:asciiTheme="majorBidi" w:hAnsiTheme="majorBidi" w:cstheme="majorBidi"/>
          <w:sz w:val="24"/>
          <w:szCs w:val="24"/>
          <w:lang w:val="en"/>
        </w:rPr>
        <w:t>understand</w:t>
      </w:r>
      <w:r w:rsidR="009B1483" w:rsidRPr="009B77AD">
        <w:rPr>
          <w:rFonts w:asciiTheme="majorBidi" w:hAnsiTheme="majorBidi" w:cstheme="majorBidi"/>
          <w:sz w:val="24"/>
          <w:szCs w:val="24"/>
          <w:lang w:val="en"/>
        </w:rPr>
        <w:t>. T</w:t>
      </w:r>
      <w:r w:rsidR="00715BEB" w:rsidRPr="009B77AD">
        <w:rPr>
          <w:rFonts w:asciiTheme="majorBidi" w:hAnsiTheme="majorBidi" w:cstheme="majorBidi"/>
          <w:sz w:val="24"/>
          <w:szCs w:val="24"/>
          <w:lang w:val="en"/>
        </w:rPr>
        <w:t>he high number of hours volunteered by some students</w:t>
      </w:r>
      <w:r w:rsidR="009B1483" w:rsidRPr="009B77AD">
        <w:rPr>
          <w:rFonts w:asciiTheme="majorBidi" w:hAnsiTheme="majorBidi" w:cstheme="majorBidi"/>
          <w:sz w:val="24"/>
          <w:szCs w:val="24"/>
          <w:lang w:val="en"/>
        </w:rPr>
        <w:t xml:space="preserve"> </w:t>
      </w:r>
      <w:r w:rsidR="00A67AA4" w:rsidRPr="009B77AD">
        <w:rPr>
          <w:rFonts w:asciiTheme="majorBidi" w:hAnsiTheme="majorBidi" w:cstheme="majorBidi"/>
          <w:sz w:val="24"/>
          <w:szCs w:val="24"/>
          <w:lang w:val="en"/>
        </w:rPr>
        <w:t>must</w:t>
      </w:r>
      <w:r w:rsidR="009B1483" w:rsidRPr="009B77AD">
        <w:rPr>
          <w:rFonts w:asciiTheme="majorBidi" w:hAnsiTheme="majorBidi" w:cstheme="majorBidi"/>
          <w:sz w:val="24"/>
          <w:szCs w:val="24"/>
          <w:lang w:val="en"/>
        </w:rPr>
        <w:t xml:space="preserve"> be </w:t>
      </w:r>
      <w:r w:rsidR="00A67AA4" w:rsidRPr="009B77AD">
        <w:rPr>
          <w:rFonts w:asciiTheme="majorBidi" w:hAnsiTheme="majorBidi" w:cstheme="majorBidi"/>
          <w:sz w:val="24"/>
          <w:szCs w:val="24"/>
          <w:lang w:val="en"/>
        </w:rPr>
        <w:t xml:space="preserve">carefully </w:t>
      </w:r>
      <w:r w:rsidR="009B1483" w:rsidRPr="009B77AD">
        <w:rPr>
          <w:rFonts w:asciiTheme="majorBidi" w:hAnsiTheme="majorBidi" w:cstheme="majorBidi"/>
          <w:sz w:val="24"/>
          <w:szCs w:val="24"/>
          <w:lang w:val="en"/>
        </w:rPr>
        <w:t xml:space="preserve">considered </w:t>
      </w:r>
      <w:r w:rsidR="00791BDA" w:rsidRPr="009B77AD">
        <w:rPr>
          <w:rFonts w:asciiTheme="majorBidi" w:hAnsiTheme="majorBidi" w:cstheme="majorBidi"/>
          <w:sz w:val="24"/>
          <w:szCs w:val="24"/>
          <w:lang w:val="en"/>
        </w:rPr>
        <w:t>by policy makers</w:t>
      </w:r>
      <w:r w:rsidR="00C24278" w:rsidRPr="009B77AD">
        <w:rPr>
          <w:rFonts w:asciiTheme="majorBidi" w:hAnsiTheme="majorBidi" w:cstheme="majorBidi"/>
          <w:sz w:val="24"/>
          <w:szCs w:val="24"/>
          <w:lang w:val="en"/>
        </w:rPr>
        <w:t>, providers of professional degrees</w:t>
      </w:r>
      <w:r w:rsidR="00791BDA" w:rsidRPr="009B77AD">
        <w:rPr>
          <w:rFonts w:asciiTheme="majorBidi" w:hAnsiTheme="majorBidi" w:cstheme="majorBidi"/>
          <w:sz w:val="24"/>
          <w:szCs w:val="24"/>
          <w:lang w:val="en"/>
        </w:rPr>
        <w:t xml:space="preserve"> </w:t>
      </w:r>
      <w:r w:rsidR="00E0015D" w:rsidRPr="009B77AD">
        <w:rPr>
          <w:rFonts w:asciiTheme="majorBidi" w:hAnsiTheme="majorBidi" w:cstheme="majorBidi"/>
          <w:sz w:val="24"/>
          <w:szCs w:val="24"/>
          <w:lang w:val="en"/>
        </w:rPr>
        <w:t>and students</w:t>
      </w:r>
      <w:r w:rsidR="00D77C17" w:rsidRPr="009B77AD">
        <w:rPr>
          <w:rFonts w:asciiTheme="majorBidi" w:hAnsiTheme="majorBidi" w:cstheme="majorBidi"/>
          <w:sz w:val="24"/>
          <w:szCs w:val="24"/>
          <w:lang w:val="en"/>
        </w:rPr>
        <w:t>,</w:t>
      </w:r>
      <w:r w:rsidR="00E0015D" w:rsidRPr="009B77AD">
        <w:rPr>
          <w:rFonts w:asciiTheme="majorBidi" w:hAnsiTheme="majorBidi" w:cstheme="majorBidi"/>
          <w:sz w:val="24"/>
          <w:szCs w:val="24"/>
          <w:lang w:val="en"/>
        </w:rPr>
        <w:t xml:space="preserve"> </w:t>
      </w:r>
      <w:r w:rsidR="009B1483" w:rsidRPr="009B77AD">
        <w:rPr>
          <w:rFonts w:asciiTheme="majorBidi" w:hAnsiTheme="majorBidi" w:cstheme="majorBidi"/>
          <w:sz w:val="24"/>
          <w:szCs w:val="24"/>
          <w:lang w:val="en"/>
        </w:rPr>
        <w:t xml:space="preserve">in terms of </w:t>
      </w:r>
      <w:r w:rsidR="00567D2F" w:rsidRPr="009B77AD">
        <w:rPr>
          <w:rFonts w:asciiTheme="majorBidi" w:hAnsiTheme="majorBidi" w:cstheme="majorBidi"/>
          <w:sz w:val="24"/>
          <w:szCs w:val="24"/>
          <w:lang w:val="en"/>
        </w:rPr>
        <w:t>the impact</w:t>
      </w:r>
      <w:r w:rsidR="009B1483" w:rsidRPr="009B77AD">
        <w:rPr>
          <w:rFonts w:asciiTheme="majorBidi" w:hAnsiTheme="majorBidi" w:cstheme="majorBidi"/>
          <w:sz w:val="24"/>
          <w:szCs w:val="24"/>
          <w:lang w:val="en"/>
        </w:rPr>
        <w:t xml:space="preserve"> </w:t>
      </w:r>
      <w:r w:rsidR="009B254E" w:rsidRPr="009B77AD">
        <w:rPr>
          <w:rFonts w:asciiTheme="majorBidi" w:hAnsiTheme="majorBidi" w:cstheme="majorBidi"/>
          <w:sz w:val="24"/>
          <w:szCs w:val="24"/>
          <w:lang w:val="en"/>
        </w:rPr>
        <w:t xml:space="preserve">of volunteering </w:t>
      </w:r>
      <w:r w:rsidR="009B1483" w:rsidRPr="009B77AD">
        <w:rPr>
          <w:rFonts w:asciiTheme="majorBidi" w:hAnsiTheme="majorBidi" w:cstheme="majorBidi"/>
          <w:sz w:val="24"/>
          <w:szCs w:val="24"/>
          <w:lang w:val="en"/>
        </w:rPr>
        <w:t xml:space="preserve">on </w:t>
      </w:r>
      <w:bookmarkStart w:id="9" w:name="_Hlk152056110"/>
      <w:r w:rsidR="009B1483" w:rsidRPr="009B77AD">
        <w:rPr>
          <w:rFonts w:asciiTheme="majorBidi" w:hAnsiTheme="majorBidi" w:cstheme="majorBidi"/>
          <w:sz w:val="24"/>
          <w:szCs w:val="24"/>
          <w:lang w:val="en"/>
        </w:rPr>
        <w:t>wellbeing</w:t>
      </w:r>
      <w:r w:rsidR="00582278" w:rsidRPr="009B77AD">
        <w:rPr>
          <w:rFonts w:asciiTheme="majorBidi" w:hAnsiTheme="majorBidi" w:cstheme="majorBidi"/>
          <w:sz w:val="24"/>
          <w:szCs w:val="24"/>
          <w:lang w:val="en"/>
        </w:rPr>
        <w:t xml:space="preserve">, </w:t>
      </w:r>
      <w:r w:rsidR="009B1483" w:rsidRPr="009B77AD">
        <w:rPr>
          <w:rFonts w:asciiTheme="majorBidi" w:hAnsiTheme="majorBidi" w:cstheme="majorBidi"/>
          <w:sz w:val="24"/>
          <w:szCs w:val="24"/>
          <w:lang w:val="en"/>
        </w:rPr>
        <w:t>studies</w:t>
      </w:r>
      <w:r w:rsidR="00582278" w:rsidRPr="009B77AD">
        <w:rPr>
          <w:rFonts w:asciiTheme="majorBidi" w:hAnsiTheme="majorBidi" w:cstheme="majorBidi"/>
          <w:sz w:val="24"/>
          <w:szCs w:val="24"/>
          <w:lang w:val="en"/>
        </w:rPr>
        <w:t xml:space="preserve"> and </w:t>
      </w:r>
      <w:r w:rsidR="00D16E74" w:rsidRPr="009B77AD">
        <w:rPr>
          <w:rFonts w:asciiTheme="majorBidi" w:hAnsiTheme="majorBidi" w:cstheme="majorBidi"/>
          <w:sz w:val="24"/>
          <w:szCs w:val="24"/>
          <w:lang w:val="en"/>
        </w:rPr>
        <w:t>workplace effectiveness</w:t>
      </w:r>
      <w:r w:rsidR="007B52E8" w:rsidRPr="009B77AD">
        <w:rPr>
          <w:rFonts w:asciiTheme="majorBidi" w:hAnsiTheme="majorBidi" w:cstheme="majorBidi"/>
          <w:sz w:val="24"/>
          <w:szCs w:val="24"/>
          <w:lang w:val="en"/>
        </w:rPr>
        <w:t xml:space="preserve">. </w:t>
      </w:r>
      <w:bookmarkEnd w:id="9"/>
    </w:p>
    <w:p w14:paraId="093DD7CA" w14:textId="77777777" w:rsidR="00AD501F" w:rsidRPr="009B77AD" w:rsidRDefault="00AD501F" w:rsidP="009B77AD">
      <w:pPr>
        <w:spacing w:after="0" w:line="360" w:lineRule="auto"/>
        <w:rPr>
          <w:rFonts w:asciiTheme="majorBidi" w:hAnsiTheme="majorBidi" w:cstheme="majorBidi"/>
          <w:sz w:val="24"/>
          <w:szCs w:val="24"/>
          <w:lang w:val="en"/>
        </w:rPr>
      </w:pPr>
    </w:p>
    <w:p w14:paraId="1ECAF7D8" w14:textId="5AB4F86D" w:rsidR="00143191" w:rsidRPr="009B77AD" w:rsidRDefault="00BE2FBC"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The information available </w:t>
      </w:r>
      <w:r w:rsidR="00D261A1" w:rsidRPr="009B77AD">
        <w:rPr>
          <w:rFonts w:asciiTheme="majorBidi" w:hAnsiTheme="majorBidi" w:cstheme="majorBidi"/>
          <w:sz w:val="24"/>
          <w:szCs w:val="24"/>
          <w:lang w:val="en"/>
        </w:rPr>
        <w:t xml:space="preserve">when </w:t>
      </w:r>
      <w:r w:rsidR="00845C5B" w:rsidRPr="009B77AD">
        <w:rPr>
          <w:rFonts w:asciiTheme="majorBidi" w:hAnsiTheme="majorBidi" w:cstheme="majorBidi"/>
          <w:sz w:val="24"/>
          <w:szCs w:val="24"/>
          <w:lang w:val="en"/>
        </w:rPr>
        <w:t xml:space="preserve">applying to become volunteers </w:t>
      </w:r>
      <w:r w:rsidR="00562703" w:rsidRPr="009B77AD">
        <w:rPr>
          <w:rFonts w:asciiTheme="majorBidi" w:hAnsiTheme="majorBidi" w:cstheme="majorBidi"/>
          <w:sz w:val="24"/>
          <w:szCs w:val="24"/>
          <w:lang w:val="en"/>
        </w:rPr>
        <w:t xml:space="preserve">should be </w:t>
      </w:r>
      <w:r w:rsidR="008A5A7D" w:rsidRPr="009B77AD">
        <w:rPr>
          <w:rFonts w:asciiTheme="majorBidi" w:hAnsiTheme="majorBidi" w:cstheme="majorBidi"/>
          <w:sz w:val="24"/>
          <w:szCs w:val="24"/>
          <w:lang w:val="en"/>
        </w:rPr>
        <w:t>thorough</w:t>
      </w:r>
      <w:r w:rsidR="00562703" w:rsidRPr="009B77AD">
        <w:rPr>
          <w:rFonts w:asciiTheme="majorBidi" w:hAnsiTheme="majorBidi" w:cstheme="majorBidi"/>
          <w:sz w:val="24"/>
          <w:szCs w:val="24"/>
          <w:lang w:val="en"/>
        </w:rPr>
        <w:t xml:space="preserve">, with requests from </w:t>
      </w:r>
      <w:r w:rsidR="00D261A1" w:rsidRPr="009B77AD">
        <w:rPr>
          <w:rFonts w:asciiTheme="majorBidi" w:hAnsiTheme="majorBidi" w:cstheme="majorBidi"/>
          <w:sz w:val="24"/>
          <w:szCs w:val="24"/>
          <w:lang w:val="en"/>
        </w:rPr>
        <w:t>respondents for more</w:t>
      </w:r>
      <w:r w:rsidR="00B8657E" w:rsidRPr="009B77AD">
        <w:rPr>
          <w:rFonts w:asciiTheme="majorBidi" w:hAnsiTheme="majorBidi" w:cstheme="majorBidi"/>
          <w:sz w:val="24"/>
          <w:szCs w:val="24"/>
          <w:lang w:val="en"/>
        </w:rPr>
        <w:t xml:space="preserve"> details</w:t>
      </w:r>
      <w:r w:rsidR="00D261A1" w:rsidRPr="009B77AD">
        <w:rPr>
          <w:rFonts w:asciiTheme="majorBidi" w:hAnsiTheme="majorBidi" w:cstheme="majorBidi"/>
          <w:sz w:val="24"/>
          <w:szCs w:val="24"/>
          <w:lang w:val="en"/>
        </w:rPr>
        <w:t xml:space="preserve"> as to </w:t>
      </w:r>
      <w:r w:rsidR="00623828" w:rsidRPr="009B77AD">
        <w:rPr>
          <w:rFonts w:asciiTheme="majorBidi" w:hAnsiTheme="majorBidi" w:cstheme="majorBidi"/>
          <w:sz w:val="24"/>
          <w:szCs w:val="24"/>
          <w:lang w:val="en"/>
        </w:rPr>
        <w:t>what is expected of them as volunteers</w:t>
      </w:r>
      <w:r w:rsidR="004340CB" w:rsidRPr="009B77AD">
        <w:rPr>
          <w:rFonts w:asciiTheme="majorBidi" w:hAnsiTheme="majorBidi" w:cstheme="majorBidi"/>
          <w:sz w:val="24"/>
          <w:szCs w:val="24"/>
          <w:lang w:val="en"/>
        </w:rPr>
        <w:t xml:space="preserve"> in </w:t>
      </w:r>
      <w:r w:rsidR="00E62DE1" w:rsidRPr="009B77AD">
        <w:rPr>
          <w:rFonts w:asciiTheme="majorBidi" w:hAnsiTheme="majorBidi" w:cstheme="majorBidi"/>
          <w:sz w:val="24"/>
          <w:szCs w:val="24"/>
          <w:lang w:val="en"/>
        </w:rPr>
        <w:t>different</w:t>
      </w:r>
      <w:r w:rsidR="004340CB" w:rsidRPr="009B77AD">
        <w:rPr>
          <w:rFonts w:asciiTheme="majorBidi" w:hAnsiTheme="majorBidi" w:cstheme="majorBidi"/>
          <w:sz w:val="24"/>
          <w:szCs w:val="24"/>
          <w:lang w:val="en"/>
        </w:rPr>
        <w:t xml:space="preserve"> </w:t>
      </w:r>
      <w:r w:rsidR="00B85E29" w:rsidRPr="009B77AD">
        <w:rPr>
          <w:rFonts w:asciiTheme="majorBidi" w:hAnsiTheme="majorBidi" w:cstheme="majorBidi"/>
          <w:sz w:val="24"/>
          <w:szCs w:val="24"/>
          <w:lang w:val="en"/>
        </w:rPr>
        <w:t xml:space="preserve">voluntary </w:t>
      </w:r>
      <w:r w:rsidR="004340CB" w:rsidRPr="009B77AD">
        <w:rPr>
          <w:rFonts w:asciiTheme="majorBidi" w:hAnsiTheme="majorBidi" w:cstheme="majorBidi"/>
          <w:sz w:val="24"/>
          <w:szCs w:val="24"/>
          <w:lang w:val="en"/>
        </w:rPr>
        <w:t>role</w:t>
      </w:r>
      <w:r w:rsidR="00E62DE1" w:rsidRPr="009B77AD">
        <w:rPr>
          <w:rFonts w:asciiTheme="majorBidi" w:hAnsiTheme="majorBidi" w:cstheme="majorBidi"/>
          <w:sz w:val="24"/>
          <w:szCs w:val="24"/>
          <w:lang w:val="en"/>
        </w:rPr>
        <w:t>s</w:t>
      </w:r>
      <w:r w:rsidR="00D261A1" w:rsidRPr="009B77AD">
        <w:rPr>
          <w:rFonts w:asciiTheme="majorBidi" w:hAnsiTheme="majorBidi" w:cstheme="majorBidi"/>
          <w:sz w:val="24"/>
          <w:szCs w:val="24"/>
          <w:lang w:val="en"/>
        </w:rPr>
        <w:t xml:space="preserve">, the </w:t>
      </w:r>
      <w:r w:rsidR="009063C5" w:rsidRPr="009B77AD">
        <w:rPr>
          <w:rFonts w:asciiTheme="majorBidi" w:hAnsiTheme="majorBidi" w:cstheme="majorBidi"/>
          <w:sz w:val="24"/>
          <w:szCs w:val="24"/>
          <w:lang w:val="en"/>
        </w:rPr>
        <w:t xml:space="preserve">need to work shifts and, if available, the flexibility to fit volunteering around their other commitments. </w:t>
      </w:r>
      <w:r w:rsidR="00C732C8" w:rsidRPr="009B77AD">
        <w:rPr>
          <w:rFonts w:asciiTheme="majorBidi" w:hAnsiTheme="majorBidi" w:cstheme="majorBidi"/>
          <w:sz w:val="24"/>
          <w:szCs w:val="24"/>
        </w:rPr>
        <w:t xml:space="preserve">In support of the findings of Morley (2023) that volunteers are often left ‘out of pocket’, the current research found that there was mixed understanding of what could and could not be claimed for in terms of travel and other expenses. </w:t>
      </w:r>
      <w:r w:rsidR="007F2689" w:rsidRPr="009B77AD">
        <w:rPr>
          <w:rFonts w:asciiTheme="majorBidi" w:hAnsiTheme="majorBidi" w:cstheme="majorBidi"/>
          <w:sz w:val="24"/>
          <w:szCs w:val="24"/>
          <w:lang w:val="en"/>
        </w:rPr>
        <w:t>Such key messaging</w:t>
      </w:r>
      <w:r w:rsidR="00CD2D08" w:rsidRPr="009B77AD">
        <w:rPr>
          <w:rFonts w:asciiTheme="majorBidi" w:hAnsiTheme="majorBidi" w:cstheme="majorBidi"/>
          <w:sz w:val="24"/>
          <w:szCs w:val="24"/>
          <w:lang w:val="en"/>
        </w:rPr>
        <w:t>,</w:t>
      </w:r>
      <w:r w:rsidR="007F2689" w:rsidRPr="009B77AD">
        <w:rPr>
          <w:rFonts w:asciiTheme="majorBidi" w:hAnsiTheme="majorBidi" w:cstheme="majorBidi"/>
          <w:sz w:val="24"/>
          <w:szCs w:val="24"/>
          <w:lang w:val="en"/>
        </w:rPr>
        <w:t xml:space="preserve"> informing </w:t>
      </w:r>
      <w:r w:rsidR="004B0AF5" w:rsidRPr="009B77AD">
        <w:rPr>
          <w:rFonts w:asciiTheme="majorBidi" w:hAnsiTheme="majorBidi" w:cstheme="majorBidi"/>
          <w:sz w:val="24"/>
          <w:szCs w:val="24"/>
          <w:lang w:val="en"/>
        </w:rPr>
        <w:t xml:space="preserve">student </w:t>
      </w:r>
      <w:r w:rsidR="00865A56" w:rsidRPr="009B77AD">
        <w:rPr>
          <w:rFonts w:asciiTheme="majorBidi" w:hAnsiTheme="majorBidi" w:cstheme="majorBidi"/>
          <w:sz w:val="24"/>
          <w:szCs w:val="24"/>
          <w:lang w:val="en"/>
        </w:rPr>
        <w:t>choices</w:t>
      </w:r>
      <w:r w:rsidR="007F2689" w:rsidRPr="009B77AD">
        <w:rPr>
          <w:rFonts w:asciiTheme="majorBidi" w:hAnsiTheme="majorBidi" w:cstheme="majorBidi"/>
          <w:sz w:val="24"/>
          <w:szCs w:val="24"/>
          <w:lang w:val="en"/>
        </w:rPr>
        <w:t xml:space="preserve"> as to whether </w:t>
      </w:r>
      <w:r w:rsidR="00CC2CE1" w:rsidRPr="009B77AD">
        <w:rPr>
          <w:rFonts w:asciiTheme="majorBidi" w:hAnsiTheme="majorBidi" w:cstheme="majorBidi"/>
          <w:sz w:val="24"/>
          <w:szCs w:val="24"/>
          <w:lang w:val="en"/>
        </w:rPr>
        <w:t xml:space="preserve">to volunteer </w:t>
      </w:r>
      <w:r w:rsidR="00865A56" w:rsidRPr="009B77AD">
        <w:rPr>
          <w:rFonts w:asciiTheme="majorBidi" w:hAnsiTheme="majorBidi" w:cstheme="majorBidi"/>
          <w:sz w:val="24"/>
          <w:szCs w:val="24"/>
          <w:lang w:val="en"/>
        </w:rPr>
        <w:t>or not</w:t>
      </w:r>
      <w:r w:rsidR="00CD2D08" w:rsidRPr="009B77AD">
        <w:rPr>
          <w:rFonts w:asciiTheme="majorBidi" w:hAnsiTheme="majorBidi" w:cstheme="majorBidi"/>
          <w:sz w:val="24"/>
          <w:szCs w:val="24"/>
          <w:lang w:val="en"/>
        </w:rPr>
        <w:t>,</w:t>
      </w:r>
      <w:r w:rsidR="00865A56" w:rsidRPr="009B77AD">
        <w:rPr>
          <w:rFonts w:asciiTheme="majorBidi" w:hAnsiTheme="majorBidi" w:cstheme="majorBidi"/>
          <w:sz w:val="24"/>
          <w:szCs w:val="24"/>
          <w:lang w:val="en"/>
        </w:rPr>
        <w:t xml:space="preserve"> </w:t>
      </w:r>
      <w:r w:rsidR="00CC2CE1" w:rsidRPr="009B77AD">
        <w:rPr>
          <w:rFonts w:asciiTheme="majorBidi" w:hAnsiTheme="majorBidi" w:cstheme="majorBidi"/>
          <w:sz w:val="24"/>
          <w:szCs w:val="24"/>
          <w:lang w:val="en"/>
        </w:rPr>
        <w:t>require clarification</w:t>
      </w:r>
      <w:r w:rsidR="002C54E7" w:rsidRPr="009B77AD">
        <w:rPr>
          <w:rFonts w:asciiTheme="majorBidi" w:hAnsiTheme="majorBidi" w:cstheme="majorBidi"/>
          <w:sz w:val="24"/>
          <w:szCs w:val="24"/>
          <w:lang w:val="en"/>
        </w:rPr>
        <w:t xml:space="preserve"> </w:t>
      </w:r>
      <w:r w:rsidR="00423370" w:rsidRPr="009B77AD">
        <w:rPr>
          <w:rFonts w:asciiTheme="majorBidi" w:hAnsiTheme="majorBidi" w:cstheme="majorBidi"/>
          <w:sz w:val="24"/>
          <w:szCs w:val="24"/>
          <w:lang w:val="en"/>
        </w:rPr>
        <w:t xml:space="preserve">by those managing </w:t>
      </w:r>
      <w:r w:rsidR="004B0AF5" w:rsidRPr="009B77AD">
        <w:rPr>
          <w:rFonts w:asciiTheme="majorBidi" w:hAnsiTheme="majorBidi" w:cstheme="majorBidi"/>
          <w:sz w:val="24"/>
          <w:szCs w:val="24"/>
          <w:lang w:val="en"/>
        </w:rPr>
        <w:t xml:space="preserve">the process </w:t>
      </w:r>
      <w:r w:rsidR="002C54E7" w:rsidRPr="009B77AD">
        <w:rPr>
          <w:rFonts w:asciiTheme="majorBidi" w:hAnsiTheme="majorBidi" w:cstheme="majorBidi"/>
          <w:sz w:val="24"/>
          <w:szCs w:val="24"/>
          <w:lang w:val="en"/>
        </w:rPr>
        <w:t>for potential applicants</w:t>
      </w:r>
      <w:r w:rsidR="00CC2CE1" w:rsidRPr="009B77AD">
        <w:rPr>
          <w:rFonts w:asciiTheme="majorBidi" w:hAnsiTheme="majorBidi" w:cstheme="majorBidi"/>
          <w:sz w:val="24"/>
          <w:szCs w:val="24"/>
          <w:lang w:val="en"/>
        </w:rPr>
        <w:t>.</w:t>
      </w:r>
    </w:p>
    <w:p w14:paraId="62E92FB7" w14:textId="77777777" w:rsidR="00587B57" w:rsidRPr="009B77AD" w:rsidRDefault="00587B57" w:rsidP="009B77AD">
      <w:pPr>
        <w:spacing w:after="0" w:line="360" w:lineRule="auto"/>
        <w:rPr>
          <w:rFonts w:asciiTheme="majorBidi" w:hAnsiTheme="majorBidi" w:cstheme="majorBidi"/>
          <w:sz w:val="24"/>
          <w:szCs w:val="24"/>
          <w:lang w:val="en"/>
        </w:rPr>
      </w:pPr>
    </w:p>
    <w:p w14:paraId="728CB3B2" w14:textId="3346C66A" w:rsidR="00D73334" w:rsidRPr="009B77AD" w:rsidRDefault="00587B57"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Pol</w:t>
      </w:r>
      <w:r w:rsidR="005E2218" w:rsidRPr="009B77AD">
        <w:rPr>
          <w:rFonts w:asciiTheme="majorBidi" w:hAnsiTheme="majorBidi" w:cstheme="majorBidi"/>
          <w:sz w:val="24"/>
          <w:szCs w:val="24"/>
          <w:lang w:val="en"/>
        </w:rPr>
        <w:t>icy make</w:t>
      </w:r>
      <w:r w:rsidR="00BB25F9" w:rsidRPr="009B77AD">
        <w:rPr>
          <w:rFonts w:asciiTheme="majorBidi" w:hAnsiTheme="majorBidi" w:cstheme="majorBidi"/>
          <w:sz w:val="24"/>
          <w:szCs w:val="24"/>
          <w:lang w:val="en"/>
        </w:rPr>
        <w:t>r</w:t>
      </w:r>
      <w:r w:rsidR="005E2218" w:rsidRPr="009B77AD">
        <w:rPr>
          <w:rFonts w:asciiTheme="majorBidi" w:hAnsiTheme="majorBidi" w:cstheme="majorBidi"/>
          <w:sz w:val="24"/>
          <w:szCs w:val="24"/>
          <w:lang w:val="en"/>
        </w:rPr>
        <w:t>s need to</w:t>
      </w:r>
      <w:r w:rsidRPr="009B77AD">
        <w:rPr>
          <w:rFonts w:asciiTheme="majorBidi" w:hAnsiTheme="majorBidi" w:cstheme="majorBidi"/>
          <w:sz w:val="24"/>
          <w:szCs w:val="24"/>
          <w:lang w:val="en"/>
        </w:rPr>
        <w:t xml:space="preserve"> consider </w:t>
      </w:r>
      <w:r w:rsidR="00D23976" w:rsidRPr="009B77AD">
        <w:rPr>
          <w:rFonts w:asciiTheme="majorBidi" w:hAnsiTheme="majorBidi" w:cstheme="majorBidi"/>
          <w:sz w:val="24"/>
          <w:szCs w:val="24"/>
          <w:lang w:val="en"/>
        </w:rPr>
        <w:t xml:space="preserve">the impact of </w:t>
      </w:r>
      <w:r w:rsidR="00B374EA" w:rsidRPr="009B77AD">
        <w:rPr>
          <w:rFonts w:asciiTheme="majorBidi" w:hAnsiTheme="majorBidi" w:cstheme="majorBidi"/>
          <w:sz w:val="24"/>
          <w:szCs w:val="24"/>
          <w:lang w:val="en"/>
        </w:rPr>
        <w:t>not being able to drive</w:t>
      </w:r>
      <w:r w:rsidR="000D4AE4" w:rsidRPr="009B77AD">
        <w:rPr>
          <w:rFonts w:asciiTheme="majorBidi" w:hAnsiTheme="majorBidi" w:cstheme="majorBidi"/>
          <w:sz w:val="24"/>
          <w:szCs w:val="24"/>
          <w:lang w:val="en"/>
        </w:rPr>
        <w:t>,</w:t>
      </w:r>
      <w:r w:rsidR="00B374EA" w:rsidRPr="009B77AD">
        <w:rPr>
          <w:rFonts w:asciiTheme="majorBidi" w:hAnsiTheme="majorBidi" w:cstheme="majorBidi"/>
          <w:sz w:val="24"/>
          <w:szCs w:val="24"/>
          <w:lang w:val="en"/>
        </w:rPr>
        <w:t xml:space="preserve"> or </w:t>
      </w:r>
      <w:r w:rsidR="006C666B" w:rsidRPr="009B77AD">
        <w:rPr>
          <w:rFonts w:asciiTheme="majorBidi" w:hAnsiTheme="majorBidi" w:cstheme="majorBidi"/>
          <w:sz w:val="24"/>
          <w:szCs w:val="24"/>
          <w:lang w:val="en"/>
        </w:rPr>
        <w:t xml:space="preserve">having </w:t>
      </w:r>
      <w:r w:rsidR="00B374EA" w:rsidRPr="009B77AD">
        <w:rPr>
          <w:rFonts w:asciiTheme="majorBidi" w:hAnsiTheme="majorBidi" w:cstheme="majorBidi"/>
          <w:sz w:val="24"/>
          <w:szCs w:val="24"/>
          <w:lang w:val="en"/>
        </w:rPr>
        <w:t xml:space="preserve">access to </w:t>
      </w:r>
      <w:r w:rsidR="00B67300" w:rsidRPr="009B77AD">
        <w:rPr>
          <w:rFonts w:asciiTheme="majorBidi" w:hAnsiTheme="majorBidi" w:cstheme="majorBidi"/>
          <w:sz w:val="24"/>
          <w:szCs w:val="24"/>
          <w:lang w:val="en"/>
        </w:rPr>
        <w:t xml:space="preserve">appropriate </w:t>
      </w:r>
      <w:r w:rsidR="00B374EA" w:rsidRPr="009B77AD">
        <w:rPr>
          <w:rFonts w:asciiTheme="majorBidi" w:hAnsiTheme="majorBidi" w:cstheme="majorBidi"/>
          <w:sz w:val="24"/>
          <w:szCs w:val="24"/>
          <w:lang w:val="en"/>
        </w:rPr>
        <w:t>public tra</w:t>
      </w:r>
      <w:r w:rsidR="00514CA5" w:rsidRPr="009B77AD">
        <w:rPr>
          <w:rFonts w:asciiTheme="majorBidi" w:hAnsiTheme="majorBidi" w:cstheme="majorBidi"/>
          <w:sz w:val="24"/>
          <w:szCs w:val="24"/>
          <w:lang w:val="en"/>
        </w:rPr>
        <w:t>nsport</w:t>
      </w:r>
      <w:r w:rsidR="000D4AE4" w:rsidRPr="009B77AD">
        <w:rPr>
          <w:rFonts w:asciiTheme="majorBidi" w:hAnsiTheme="majorBidi" w:cstheme="majorBidi"/>
          <w:sz w:val="24"/>
          <w:szCs w:val="24"/>
          <w:lang w:val="en"/>
        </w:rPr>
        <w:t>,</w:t>
      </w:r>
      <w:r w:rsidR="00514CA5" w:rsidRPr="009B77AD">
        <w:rPr>
          <w:rFonts w:asciiTheme="majorBidi" w:hAnsiTheme="majorBidi" w:cstheme="majorBidi"/>
          <w:sz w:val="24"/>
          <w:szCs w:val="24"/>
          <w:lang w:val="en"/>
        </w:rPr>
        <w:t xml:space="preserve"> can have on volunteering</w:t>
      </w:r>
      <w:r w:rsidR="008468F4" w:rsidRPr="009B77AD">
        <w:rPr>
          <w:rFonts w:asciiTheme="majorBidi" w:hAnsiTheme="majorBidi" w:cstheme="majorBidi"/>
          <w:sz w:val="24"/>
          <w:szCs w:val="24"/>
          <w:lang w:val="en"/>
        </w:rPr>
        <w:t xml:space="preserve">. </w:t>
      </w:r>
      <w:r w:rsidR="00C44A54" w:rsidRPr="009B77AD">
        <w:rPr>
          <w:rFonts w:asciiTheme="majorBidi" w:hAnsiTheme="majorBidi" w:cstheme="majorBidi"/>
          <w:sz w:val="24"/>
          <w:szCs w:val="24"/>
          <w:lang w:val="en"/>
        </w:rPr>
        <w:t>F</w:t>
      </w:r>
      <w:r w:rsidR="00203CD2" w:rsidRPr="009B77AD">
        <w:rPr>
          <w:rFonts w:asciiTheme="majorBidi" w:hAnsiTheme="majorBidi" w:cstheme="majorBidi"/>
          <w:sz w:val="24"/>
          <w:szCs w:val="24"/>
          <w:lang w:val="en"/>
        </w:rPr>
        <w:t xml:space="preserve">urther research </w:t>
      </w:r>
      <w:r w:rsidR="00C44A54" w:rsidRPr="009B77AD">
        <w:rPr>
          <w:rFonts w:asciiTheme="majorBidi" w:hAnsiTheme="majorBidi" w:cstheme="majorBidi"/>
          <w:sz w:val="24"/>
          <w:szCs w:val="24"/>
          <w:lang w:val="en"/>
        </w:rPr>
        <w:t xml:space="preserve">is </w:t>
      </w:r>
      <w:r w:rsidR="00203CD2" w:rsidRPr="009B77AD">
        <w:rPr>
          <w:rFonts w:asciiTheme="majorBidi" w:hAnsiTheme="majorBidi" w:cstheme="majorBidi"/>
          <w:sz w:val="24"/>
          <w:szCs w:val="24"/>
          <w:lang w:val="en"/>
        </w:rPr>
        <w:t xml:space="preserve">required to explore the financial impact of </w:t>
      </w:r>
      <w:r w:rsidR="00EE59E8" w:rsidRPr="009B77AD">
        <w:rPr>
          <w:rFonts w:asciiTheme="majorBidi" w:hAnsiTheme="majorBidi" w:cstheme="majorBidi"/>
          <w:sz w:val="24"/>
          <w:szCs w:val="24"/>
          <w:lang w:val="en"/>
        </w:rPr>
        <w:t xml:space="preserve">public sector </w:t>
      </w:r>
      <w:r w:rsidR="00203CD2" w:rsidRPr="009B77AD">
        <w:rPr>
          <w:rFonts w:asciiTheme="majorBidi" w:hAnsiTheme="majorBidi" w:cstheme="majorBidi"/>
          <w:sz w:val="24"/>
          <w:szCs w:val="24"/>
          <w:lang w:val="en"/>
        </w:rPr>
        <w:t>volunteering</w:t>
      </w:r>
      <w:r w:rsidR="0034684B" w:rsidRPr="009B77AD">
        <w:rPr>
          <w:rFonts w:asciiTheme="majorBidi" w:hAnsiTheme="majorBidi" w:cstheme="majorBidi"/>
          <w:sz w:val="24"/>
          <w:szCs w:val="24"/>
          <w:lang w:val="en"/>
        </w:rPr>
        <w:t xml:space="preserve"> </w:t>
      </w:r>
      <w:r w:rsidR="002E762C" w:rsidRPr="009B77AD">
        <w:rPr>
          <w:rFonts w:asciiTheme="majorBidi" w:hAnsiTheme="majorBidi" w:cstheme="majorBidi"/>
          <w:sz w:val="24"/>
          <w:szCs w:val="24"/>
          <w:lang w:val="en"/>
        </w:rPr>
        <w:t xml:space="preserve">on </w:t>
      </w:r>
      <w:r w:rsidR="00567D2F" w:rsidRPr="009B77AD">
        <w:rPr>
          <w:rFonts w:asciiTheme="majorBidi" w:hAnsiTheme="majorBidi" w:cstheme="majorBidi"/>
          <w:sz w:val="24"/>
          <w:szCs w:val="24"/>
          <w:lang w:val="en"/>
        </w:rPr>
        <w:t>students’</w:t>
      </w:r>
      <w:r w:rsidR="002E762C" w:rsidRPr="009B77AD">
        <w:rPr>
          <w:rFonts w:asciiTheme="majorBidi" w:hAnsiTheme="majorBidi" w:cstheme="majorBidi"/>
          <w:sz w:val="24"/>
          <w:szCs w:val="24"/>
          <w:lang w:val="en"/>
        </w:rPr>
        <w:t xml:space="preserve"> desire to volunteer</w:t>
      </w:r>
      <w:r w:rsidR="00C44A54" w:rsidRPr="009B77AD">
        <w:rPr>
          <w:rFonts w:asciiTheme="majorBidi" w:hAnsiTheme="majorBidi" w:cstheme="majorBidi"/>
          <w:sz w:val="24"/>
          <w:szCs w:val="24"/>
          <w:lang w:val="en"/>
        </w:rPr>
        <w:t>, with findings</w:t>
      </w:r>
      <w:r w:rsidR="00203CD2" w:rsidRPr="009B77AD">
        <w:rPr>
          <w:rFonts w:asciiTheme="majorBidi" w:hAnsiTheme="majorBidi" w:cstheme="majorBidi"/>
          <w:sz w:val="24"/>
          <w:szCs w:val="24"/>
          <w:lang w:val="en"/>
        </w:rPr>
        <w:t xml:space="preserve"> transferrable to a number of other professionally focused degrees.</w:t>
      </w:r>
    </w:p>
    <w:p w14:paraId="5C719F8D" w14:textId="77777777" w:rsidR="00DD522F" w:rsidRPr="009B77AD" w:rsidRDefault="00DD522F" w:rsidP="009B77AD">
      <w:pPr>
        <w:spacing w:after="0" w:line="360" w:lineRule="auto"/>
        <w:rPr>
          <w:rFonts w:asciiTheme="majorBidi" w:hAnsiTheme="majorBidi" w:cstheme="majorBidi"/>
          <w:sz w:val="24"/>
          <w:szCs w:val="24"/>
          <w:lang w:val="en"/>
        </w:rPr>
      </w:pPr>
    </w:p>
    <w:p w14:paraId="35A30CBB" w14:textId="3CC6624C" w:rsidR="00D73334" w:rsidRPr="009B77AD" w:rsidRDefault="00B32E21"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O</w:t>
      </w:r>
      <w:r w:rsidR="00903C3F" w:rsidRPr="009B77AD">
        <w:rPr>
          <w:rFonts w:asciiTheme="majorBidi" w:hAnsiTheme="majorBidi" w:cstheme="majorBidi"/>
          <w:sz w:val="24"/>
          <w:szCs w:val="24"/>
          <w:lang w:val="en"/>
        </w:rPr>
        <w:t xml:space="preserve">pportunities </w:t>
      </w:r>
      <w:r w:rsidRPr="009B77AD">
        <w:rPr>
          <w:rFonts w:asciiTheme="majorBidi" w:hAnsiTheme="majorBidi" w:cstheme="majorBidi"/>
          <w:sz w:val="24"/>
          <w:szCs w:val="24"/>
          <w:lang w:val="en"/>
        </w:rPr>
        <w:t xml:space="preserve">for the police service </w:t>
      </w:r>
      <w:r w:rsidR="00903C3F" w:rsidRPr="009B77AD">
        <w:rPr>
          <w:rFonts w:asciiTheme="majorBidi" w:hAnsiTheme="majorBidi" w:cstheme="majorBidi"/>
          <w:sz w:val="24"/>
          <w:szCs w:val="24"/>
          <w:lang w:val="en"/>
        </w:rPr>
        <w:t xml:space="preserve">to recruit volunteers for policing, in whichever </w:t>
      </w:r>
      <w:r w:rsidR="009A1BD4" w:rsidRPr="009B77AD">
        <w:rPr>
          <w:rFonts w:asciiTheme="majorBidi" w:hAnsiTheme="majorBidi" w:cstheme="majorBidi"/>
          <w:sz w:val="24"/>
          <w:szCs w:val="24"/>
          <w:lang w:val="en"/>
        </w:rPr>
        <w:t>role</w:t>
      </w:r>
      <w:r w:rsidR="00903C3F" w:rsidRPr="009B77AD">
        <w:rPr>
          <w:rFonts w:asciiTheme="majorBidi" w:hAnsiTheme="majorBidi" w:cstheme="majorBidi"/>
          <w:sz w:val="24"/>
          <w:szCs w:val="24"/>
          <w:lang w:val="en"/>
        </w:rPr>
        <w:t>,</w:t>
      </w:r>
      <w:r w:rsidR="00CB6FDB" w:rsidRPr="009B77AD">
        <w:rPr>
          <w:rFonts w:asciiTheme="majorBidi" w:hAnsiTheme="majorBidi" w:cstheme="majorBidi"/>
          <w:sz w:val="24"/>
          <w:szCs w:val="24"/>
          <w:lang w:val="en"/>
        </w:rPr>
        <w:t xml:space="preserve"> from </w:t>
      </w:r>
      <w:r w:rsidR="00324D2D" w:rsidRPr="009B77AD">
        <w:rPr>
          <w:rFonts w:asciiTheme="majorBidi" w:hAnsiTheme="majorBidi" w:cstheme="majorBidi"/>
          <w:sz w:val="24"/>
          <w:szCs w:val="24"/>
          <w:lang w:val="en"/>
        </w:rPr>
        <w:t xml:space="preserve">licensed </w:t>
      </w:r>
      <w:r w:rsidR="006A2396" w:rsidRPr="009B77AD">
        <w:rPr>
          <w:rFonts w:asciiTheme="majorBidi" w:hAnsiTheme="majorBidi" w:cstheme="majorBidi"/>
          <w:sz w:val="24"/>
          <w:szCs w:val="24"/>
          <w:lang w:val="en"/>
        </w:rPr>
        <w:t>PPD</w:t>
      </w:r>
      <w:r w:rsidR="00C75332" w:rsidRPr="009B77AD">
        <w:rPr>
          <w:rFonts w:asciiTheme="majorBidi" w:hAnsiTheme="majorBidi" w:cstheme="majorBidi"/>
          <w:sz w:val="24"/>
          <w:szCs w:val="24"/>
          <w:lang w:val="en"/>
        </w:rPr>
        <w:t xml:space="preserve"> </w:t>
      </w:r>
      <w:r w:rsidR="007C684B" w:rsidRPr="009B77AD">
        <w:rPr>
          <w:rFonts w:asciiTheme="majorBidi" w:hAnsiTheme="majorBidi" w:cstheme="majorBidi"/>
          <w:sz w:val="24"/>
          <w:szCs w:val="24"/>
          <w:lang w:val="en"/>
        </w:rPr>
        <w:t xml:space="preserve">students </w:t>
      </w:r>
      <w:r w:rsidR="00CB6FDB" w:rsidRPr="009B77AD">
        <w:rPr>
          <w:rFonts w:asciiTheme="majorBidi" w:hAnsiTheme="majorBidi" w:cstheme="majorBidi"/>
          <w:sz w:val="24"/>
          <w:szCs w:val="24"/>
          <w:lang w:val="en"/>
        </w:rPr>
        <w:t>seems high.</w:t>
      </w:r>
      <w:r w:rsidR="00C06686" w:rsidRPr="009B77AD">
        <w:rPr>
          <w:rFonts w:asciiTheme="majorBidi" w:hAnsiTheme="majorBidi" w:cstheme="majorBidi"/>
          <w:sz w:val="24"/>
          <w:szCs w:val="24"/>
          <w:lang w:val="en"/>
        </w:rPr>
        <w:t xml:space="preserve"> </w:t>
      </w:r>
      <w:r w:rsidR="001E3EE6" w:rsidRPr="009B77AD">
        <w:rPr>
          <w:rFonts w:asciiTheme="majorBidi" w:hAnsiTheme="majorBidi" w:cstheme="majorBidi"/>
          <w:sz w:val="24"/>
          <w:szCs w:val="24"/>
          <w:lang w:val="en"/>
        </w:rPr>
        <w:t xml:space="preserve">Student respondents in the current </w:t>
      </w:r>
      <w:r w:rsidR="00C75332" w:rsidRPr="009B77AD">
        <w:rPr>
          <w:rFonts w:asciiTheme="majorBidi" w:hAnsiTheme="majorBidi" w:cstheme="majorBidi"/>
          <w:sz w:val="24"/>
          <w:szCs w:val="24"/>
          <w:lang w:val="en"/>
        </w:rPr>
        <w:t>research</w:t>
      </w:r>
      <w:r w:rsidR="001E3EE6" w:rsidRPr="009B77AD">
        <w:rPr>
          <w:rFonts w:asciiTheme="majorBidi" w:hAnsiTheme="majorBidi" w:cstheme="majorBidi"/>
          <w:sz w:val="24"/>
          <w:szCs w:val="24"/>
          <w:lang w:val="en"/>
        </w:rPr>
        <w:t xml:space="preserve"> appear m</w:t>
      </w:r>
      <w:r w:rsidR="006A2396" w:rsidRPr="009B77AD">
        <w:rPr>
          <w:rFonts w:asciiTheme="majorBidi" w:hAnsiTheme="majorBidi" w:cstheme="majorBidi"/>
          <w:sz w:val="24"/>
          <w:szCs w:val="24"/>
          <w:lang w:val="en"/>
        </w:rPr>
        <w:t>otivated</w:t>
      </w:r>
      <w:r w:rsidR="001E3EE6" w:rsidRPr="009B77AD">
        <w:rPr>
          <w:rFonts w:asciiTheme="majorBidi" w:hAnsiTheme="majorBidi" w:cstheme="majorBidi"/>
          <w:sz w:val="24"/>
          <w:szCs w:val="24"/>
          <w:lang w:val="en"/>
        </w:rPr>
        <w:t xml:space="preserve">, </w:t>
      </w:r>
      <w:r w:rsidR="006A2396" w:rsidRPr="009B77AD">
        <w:rPr>
          <w:rFonts w:asciiTheme="majorBidi" w:hAnsiTheme="majorBidi" w:cstheme="majorBidi"/>
          <w:sz w:val="24"/>
          <w:szCs w:val="24"/>
          <w:lang w:val="en"/>
        </w:rPr>
        <w:t xml:space="preserve">knowledgeable </w:t>
      </w:r>
      <w:r w:rsidR="001E3EE6" w:rsidRPr="009B77AD">
        <w:rPr>
          <w:rFonts w:asciiTheme="majorBidi" w:hAnsiTheme="majorBidi" w:cstheme="majorBidi"/>
          <w:sz w:val="24"/>
          <w:szCs w:val="24"/>
          <w:lang w:val="en"/>
        </w:rPr>
        <w:t>and</w:t>
      </w:r>
      <w:r w:rsidR="00AF0274" w:rsidRPr="009B77AD">
        <w:rPr>
          <w:rFonts w:asciiTheme="majorBidi" w:hAnsiTheme="majorBidi" w:cstheme="majorBidi"/>
          <w:sz w:val="24"/>
          <w:szCs w:val="24"/>
          <w:lang w:val="en"/>
        </w:rPr>
        <w:t xml:space="preserve"> acknowledge</w:t>
      </w:r>
      <w:r w:rsidR="00C011E3" w:rsidRPr="009B77AD">
        <w:rPr>
          <w:rFonts w:asciiTheme="majorBidi" w:hAnsiTheme="majorBidi" w:cstheme="majorBidi"/>
          <w:sz w:val="24"/>
          <w:szCs w:val="24"/>
          <w:lang w:val="en"/>
        </w:rPr>
        <w:t xml:space="preserve"> the ability</w:t>
      </w:r>
      <w:r w:rsidR="009C103F" w:rsidRPr="009B77AD">
        <w:rPr>
          <w:rFonts w:asciiTheme="majorBidi" w:hAnsiTheme="majorBidi" w:cstheme="majorBidi"/>
          <w:sz w:val="24"/>
          <w:szCs w:val="24"/>
          <w:lang w:val="en"/>
        </w:rPr>
        <w:t xml:space="preserve"> </w:t>
      </w:r>
      <w:r w:rsidR="001E3EE6" w:rsidRPr="009B77AD">
        <w:rPr>
          <w:rFonts w:asciiTheme="majorBidi" w:hAnsiTheme="majorBidi" w:cstheme="majorBidi"/>
          <w:sz w:val="24"/>
          <w:szCs w:val="24"/>
          <w:lang w:val="en"/>
        </w:rPr>
        <w:t xml:space="preserve">to </w:t>
      </w:r>
      <w:r w:rsidR="00225D0C" w:rsidRPr="009B77AD">
        <w:rPr>
          <w:rFonts w:asciiTheme="majorBidi" w:hAnsiTheme="majorBidi" w:cstheme="majorBidi"/>
          <w:sz w:val="24"/>
          <w:szCs w:val="24"/>
          <w:lang w:val="en"/>
        </w:rPr>
        <w:t>enhanc</w:t>
      </w:r>
      <w:r w:rsidR="004C7CBF" w:rsidRPr="009B77AD">
        <w:rPr>
          <w:rFonts w:asciiTheme="majorBidi" w:hAnsiTheme="majorBidi" w:cstheme="majorBidi"/>
          <w:sz w:val="24"/>
          <w:szCs w:val="24"/>
          <w:lang w:val="en"/>
        </w:rPr>
        <w:t>e the</w:t>
      </w:r>
      <w:r w:rsidR="001E3EE6" w:rsidRPr="009B77AD">
        <w:rPr>
          <w:rFonts w:asciiTheme="majorBidi" w:hAnsiTheme="majorBidi" w:cstheme="majorBidi"/>
          <w:sz w:val="24"/>
          <w:szCs w:val="24"/>
          <w:lang w:val="en"/>
        </w:rPr>
        <w:t>ir</w:t>
      </w:r>
      <w:r w:rsidR="004C7CBF" w:rsidRPr="009B77AD">
        <w:rPr>
          <w:rFonts w:asciiTheme="majorBidi" w:hAnsiTheme="majorBidi" w:cstheme="majorBidi"/>
          <w:sz w:val="24"/>
          <w:szCs w:val="24"/>
          <w:lang w:val="en"/>
        </w:rPr>
        <w:t xml:space="preserve"> </w:t>
      </w:r>
      <w:r w:rsidR="001E3EE6" w:rsidRPr="009B77AD">
        <w:rPr>
          <w:rFonts w:asciiTheme="majorBidi" w:hAnsiTheme="majorBidi" w:cstheme="majorBidi"/>
          <w:sz w:val="24"/>
          <w:szCs w:val="24"/>
          <w:lang w:val="en"/>
        </w:rPr>
        <w:t xml:space="preserve">employability </w:t>
      </w:r>
      <w:r w:rsidR="00C75332" w:rsidRPr="009B77AD">
        <w:rPr>
          <w:rFonts w:asciiTheme="majorBidi" w:hAnsiTheme="majorBidi" w:cstheme="majorBidi"/>
          <w:sz w:val="24"/>
          <w:szCs w:val="24"/>
          <w:lang w:val="en"/>
        </w:rPr>
        <w:t xml:space="preserve">through </w:t>
      </w:r>
      <w:r w:rsidR="00225D0C" w:rsidRPr="009B77AD">
        <w:rPr>
          <w:rFonts w:asciiTheme="majorBidi" w:hAnsiTheme="majorBidi" w:cstheme="majorBidi"/>
          <w:sz w:val="24"/>
          <w:szCs w:val="24"/>
          <w:lang w:val="en"/>
        </w:rPr>
        <w:t>workplace learning.</w:t>
      </w:r>
      <w:r w:rsidR="001B7F4B" w:rsidRPr="009B77AD">
        <w:rPr>
          <w:rFonts w:asciiTheme="majorBidi" w:hAnsiTheme="majorBidi" w:cstheme="majorBidi"/>
          <w:sz w:val="24"/>
          <w:szCs w:val="24"/>
          <w:lang w:val="en"/>
        </w:rPr>
        <w:t xml:space="preserve"> Aligning and </w:t>
      </w:r>
      <w:proofErr w:type="spellStart"/>
      <w:r w:rsidR="001B7F4B" w:rsidRPr="009B77AD">
        <w:rPr>
          <w:rFonts w:asciiTheme="majorBidi" w:hAnsiTheme="majorBidi" w:cstheme="majorBidi"/>
          <w:sz w:val="24"/>
          <w:szCs w:val="24"/>
          <w:lang w:val="en"/>
        </w:rPr>
        <w:t>recognising</w:t>
      </w:r>
      <w:proofErr w:type="spellEnd"/>
      <w:r w:rsidR="001B7F4B" w:rsidRPr="009B77AD">
        <w:rPr>
          <w:rFonts w:asciiTheme="majorBidi" w:hAnsiTheme="majorBidi" w:cstheme="majorBidi"/>
          <w:sz w:val="24"/>
          <w:szCs w:val="24"/>
          <w:lang w:val="en"/>
        </w:rPr>
        <w:t xml:space="preserve"> the learning from </w:t>
      </w:r>
      <w:r w:rsidR="00C011E3" w:rsidRPr="009B77AD">
        <w:rPr>
          <w:rFonts w:asciiTheme="majorBidi" w:hAnsiTheme="majorBidi" w:cstheme="majorBidi"/>
          <w:sz w:val="24"/>
          <w:szCs w:val="24"/>
          <w:lang w:val="en"/>
        </w:rPr>
        <w:t>the</w:t>
      </w:r>
      <w:r w:rsidR="001B7F4B" w:rsidRPr="009B77AD">
        <w:rPr>
          <w:rFonts w:asciiTheme="majorBidi" w:hAnsiTheme="majorBidi" w:cstheme="majorBidi"/>
          <w:sz w:val="24"/>
          <w:szCs w:val="24"/>
          <w:lang w:val="en"/>
        </w:rPr>
        <w:t xml:space="preserve"> licensed professional body curriculum that has already been completed by the students</w:t>
      </w:r>
      <w:r w:rsidR="004C69F2" w:rsidRPr="009B77AD">
        <w:rPr>
          <w:rFonts w:asciiTheme="majorBidi" w:hAnsiTheme="majorBidi" w:cstheme="majorBidi"/>
          <w:sz w:val="24"/>
          <w:szCs w:val="24"/>
          <w:lang w:val="en"/>
        </w:rPr>
        <w:t>,</w:t>
      </w:r>
      <w:r w:rsidR="001B7F4B" w:rsidRPr="009B77AD">
        <w:rPr>
          <w:rFonts w:asciiTheme="majorBidi" w:hAnsiTheme="majorBidi" w:cstheme="majorBidi"/>
          <w:sz w:val="24"/>
          <w:szCs w:val="24"/>
          <w:lang w:val="en"/>
        </w:rPr>
        <w:t xml:space="preserve"> may reduce training time and the need to attend sometimes hard to reach training sessions.</w:t>
      </w:r>
    </w:p>
    <w:p w14:paraId="52E2BDBC" w14:textId="77777777" w:rsidR="00902EEA" w:rsidRPr="009B77AD" w:rsidRDefault="00902EEA" w:rsidP="009B77AD">
      <w:pPr>
        <w:spacing w:after="0" w:line="360" w:lineRule="auto"/>
        <w:rPr>
          <w:rFonts w:asciiTheme="majorBidi" w:hAnsiTheme="majorBidi" w:cstheme="majorBidi"/>
          <w:sz w:val="24"/>
          <w:szCs w:val="24"/>
          <w:lang w:val="en"/>
        </w:rPr>
      </w:pPr>
    </w:p>
    <w:p w14:paraId="7517CB7E" w14:textId="4E6C41CF" w:rsidR="004804FD" w:rsidRPr="009B77AD" w:rsidRDefault="00257BD8"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Although with limitations, t</w:t>
      </w:r>
      <w:r w:rsidR="00E467B2" w:rsidRPr="009B77AD">
        <w:rPr>
          <w:rFonts w:asciiTheme="majorBidi" w:hAnsiTheme="majorBidi" w:cstheme="majorBidi"/>
          <w:sz w:val="24"/>
          <w:szCs w:val="24"/>
          <w:lang w:val="en"/>
        </w:rPr>
        <w:t xml:space="preserve">his research </w:t>
      </w:r>
      <w:r w:rsidR="00CA64AE" w:rsidRPr="009B77AD">
        <w:rPr>
          <w:rFonts w:asciiTheme="majorBidi" w:hAnsiTheme="majorBidi" w:cstheme="majorBidi"/>
          <w:sz w:val="24"/>
          <w:szCs w:val="24"/>
          <w:lang w:val="en"/>
        </w:rPr>
        <w:t>provides</w:t>
      </w:r>
      <w:r w:rsidR="0005253F" w:rsidRPr="009B77AD">
        <w:rPr>
          <w:rFonts w:asciiTheme="majorBidi" w:hAnsiTheme="majorBidi" w:cstheme="majorBidi"/>
          <w:sz w:val="24"/>
          <w:szCs w:val="24"/>
          <w:lang w:val="en"/>
        </w:rPr>
        <w:t xml:space="preserve"> insight</w:t>
      </w:r>
      <w:r w:rsidR="005B71D4" w:rsidRPr="009B77AD">
        <w:rPr>
          <w:rFonts w:asciiTheme="majorBidi" w:hAnsiTheme="majorBidi" w:cstheme="majorBidi"/>
          <w:sz w:val="24"/>
          <w:szCs w:val="24"/>
          <w:lang w:val="en"/>
        </w:rPr>
        <w:t>s</w:t>
      </w:r>
      <w:r w:rsidR="0005253F" w:rsidRPr="009B77AD">
        <w:rPr>
          <w:rFonts w:asciiTheme="majorBidi" w:hAnsiTheme="majorBidi" w:cstheme="majorBidi"/>
          <w:sz w:val="24"/>
          <w:szCs w:val="24"/>
          <w:lang w:val="en"/>
        </w:rPr>
        <w:t xml:space="preserve"> into </w:t>
      </w:r>
      <w:r w:rsidR="00DF34BD" w:rsidRPr="009B77AD">
        <w:rPr>
          <w:rFonts w:asciiTheme="majorBidi" w:hAnsiTheme="majorBidi" w:cstheme="majorBidi"/>
          <w:sz w:val="24"/>
          <w:szCs w:val="24"/>
          <w:lang w:val="en"/>
        </w:rPr>
        <w:t>what</w:t>
      </w:r>
      <w:r w:rsidR="0005253F" w:rsidRPr="009B77AD">
        <w:rPr>
          <w:rFonts w:asciiTheme="majorBidi" w:hAnsiTheme="majorBidi" w:cstheme="majorBidi"/>
          <w:sz w:val="24"/>
          <w:szCs w:val="24"/>
          <w:lang w:val="en"/>
        </w:rPr>
        <w:t xml:space="preserve"> enable</w:t>
      </w:r>
      <w:r w:rsidR="00DF34BD" w:rsidRPr="009B77AD">
        <w:rPr>
          <w:rFonts w:asciiTheme="majorBidi" w:hAnsiTheme="majorBidi" w:cstheme="majorBidi"/>
          <w:sz w:val="24"/>
          <w:szCs w:val="24"/>
          <w:lang w:val="en"/>
        </w:rPr>
        <w:t>s</w:t>
      </w:r>
      <w:r w:rsidR="0005253F" w:rsidRPr="009B77AD">
        <w:rPr>
          <w:rFonts w:asciiTheme="majorBidi" w:hAnsiTheme="majorBidi" w:cstheme="majorBidi"/>
          <w:sz w:val="24"/>
          <w:szCs w:val="24"/>
          <w:lang w:val="en"/>
        </w:rPr>
        <w:t xml:space="preserve"> and blocks</w:t>
      </w:r>
      <w:r w:rsidR="0027054D" w:rsidRPr="009B77AD">
        <w:rPr>
          <w:rFonts w:asciiTheme="majorBidi" w:hAnsiTheme="majorBidi" w:cstheme="majorBidi"/>
          <w:sz w:val="24"/>
          <w:szCs w:val="24"/>
          <w:lang w:val="en"/>
        </w:rPr>
        <w:t xml:space="preserve"> students</w:t>
      </w:r>
      <w:r w:rsidR="0005253F" w:rsidRPr="009B77AD">
        <w:rPr>
          <w:rFonts w:asciiTheme="majorBidi" w:hAnsiTheme="majorBidi" w:cstheme="majorBidi"/>
          <w:sz w:val="24"/>
          <w:szCs w:val="24"/>
          <w:lang w:val="en"/>
        </w:rPr>
        <w:t xml:space="preserve"> </w:t>
      </w:r>
      <w:r w:rsidR="0027054D" w:rsidRPr="009B77AD">
        <w:rPr>
          <w:rFonts w:asciiTheme="majorBidi" w:hAnsiTheme="majorBidi" w:cstheme="majorBidi"/>
          <w:sz w:val="24"/>
          <w:szCs w:val="24"/>
          <w:lang w:val="en"/>
        </w:rPr>
        <w:t xml:space="preserve">studying a </w:t>
      </w:r>
      <w:r w:rsidR="009256B5" w:rsidRPr="009B77AD">
        <w:rPr>
          <w:rFonts w:asciiTheme="majorBidi" w:hAnsiTheme="majorBidi" w:cstheme="majorBidi"/>
          <w:sz w:val="24"/>
          <w:szCs w:val="24"/>
          <w:lang w:val="en"/>
        </w:rPr>
        <w:t xml:space="preserve">professional body </w:t>
      </w:r>
      <w:r w:rsidR="0027054D" w:rsidRPr="009B77AD">
        <w:rPr>
          <w:rFonts w:asciiTheme="majorBidi" w:hAnsiTheme="majorBidi" w:cstheme="majorBidi"/>
          <w:sz w:val="24"/>
          <w:szCs w:val="24"/>
          <w:lang w:val="en"/>
        </w:rPr>
        <w:t xml:space="preserve">licensed </w:t>
      </w:r>
      <w:r w:rsidR="00BB25F9" w:rsidRPr="009B77AD">
        <w:rPr>
          <w:rFonts w:asciiTheme="majorBidi" w:hAnsiTheme="majorBidi" w:cstheme="majorBidi"/>
          <w:sz w:val="24"/>
          <w:szCs w:val="24"/>
          <w:lang w:val="en"/>
        </w:rPr>
        <w:t>undergraduate</w:t>
      </w:r>
      <w:r w:rsidR="004804FD" w:rsidRPr="009B77AD">
        <w:rPr>
          <w:rFonts w:asciiTheme="majorBidi" w:hAnsiTheme="majorBidi" w:cstheme="majorBidi"/>
          <w:sz w:val="24"/>
          <w:szCs w:val="24"/>
          <w:lang w:val="en"/>
        </w:rPr>
        <w:t xml:space="preserve"> </w:t>
      </w:r>
      <w:r w:rsidR="00FE2D26" w:rsidRPr="009B77AD">
        <w:rPr>
          <w:rFonts w:asciiTheme="majorBidi" w:hAnsiTheme="majorBidi" w:cstheme="majorBidi"/>
          <w:sz w:val="24"/>
          <w:szCs w:val="24"/>
          <w:lang w:val="en"/>
        </w:rPr>
        <w:t xml:space="preserve">degree </w:t>
      </w:r>
      <w:r w:rsidR="0027054D" w:rsidRPr="009B77AD">
        <w:rPr>
          <w:rFonts w:asciiTheme="majorBidi" w:hAnsiTheme="majorBidi" w:cstheme="majorBidi"/>
          <w:sz w:val="24"/>
          <w:szCs w:val="24"/>
          <w:lang w:val="en"/>
        </w:rPr>
        <w:t>at three</w:t>
      </w:r>
      <w:r w:rsidR="0005253F" w:rsidRPr="009B77AD">
        <w:rPr>
          <w:rFonts w:asciiTheme="majorBidi" w:hAnsiTheme="majorBidi" w:cstheme="majorBidi"/>
          <w:sz w:val="24"/>
          <w:szCs w:val="24"/>
          <w:lang w:val="en"/>
        </w:rPr>
        <w:t xml:space="preserve"> universities</w:t>
      </w:r>
      <w:r w:rsidR="0027054D" w:rsidRPr="009B77AD">
        <w:rPr>
          <w:rFonts w:asciiTheme="majorBidi" w:hAnsiTheme="majorBidi" w:cstheme="majorBidi"/>
          <w:sz w:val="24"/>
          <w:szCs w:val="24"/>
          <w:lang w:val="en"/>
        </w:rPr>
        <w:t xml:space="preserve"> in</w:t>
      </w:r>
      <w:r w:rsidR="0005253F" w:rsidRPr="009B77AD">
        <w:rPr>
          <w:rFonts w:asciiTheme="majorBidi" w:hAnsiTheme="majorBidi" w:cstheme="majorBidi"/>
          <w:sz w:val="24"/>
          <w:szCs w:val="24"/>
          <w:lang w:val="en"/>
        </w:rPr>
        <w:t xml:space="preserve"> </w:t>
      </w:r>
      <w:r w:rsidR="0005253F" w:rsidRPr="009B77AD">
        <w:rPr>
          <w:rFonts w:asciiTheme="majorBidi" w:hAnsiTheme="majorBidi" w:cstheme="majorBidi"/>
          <w:sz w:val="24"/>
          <w:szCs w:val="24"/>
          <w:lang w:val="en"/>
        </w:rPr>
        <w:lastRenderedPageBreak/>
        <w:t>South and West Wales</w:t>
      </w:r>
      <w:r w:rsidR="00BB6CC3" w:rsidRPr="009B77AD">
        <w:rPr>
          <w:rFonts w:asciiTheme="majorBidi" w:hAnsiTheme="majorBidi" w:cstheme="majorBidi"/>
          <w:sz w:val="24"/>
          <w:szCs w:val="24"/>
          <w:lang w:val="en"/>
        </w:rPr>
        <w:t xml:space="preserve"> </w:t>
      </w:r>
      <w:r w:rsidR="00CA64AE" w:rsidRPr="009B77AD">
        <w:rPr>
          <w:rFonts w:asciiTheme="majorBidi" w:hAnsiTheme="majorBidi" w:cstheme="majorBidi"/>
          <w:sz w:val="24"/>
          <w:szCs w:val="24"/>
          <w:lang w:val="en"/>
        </w:rPr>
        <w:t>volunteering within policing</w:t>
      </w:r>
      <w:r w:rsidR="00AA3492" w:rsidRPr="009B77AD">
        <w:rPr>
          <w:rFonts w:asciiTheme="majorBidi" w:hAnsiTheme="majorBidi" w:cstheme="majorBidi"/>
          <w:sz w:val="24"/>
          <w:szCs w:val="24"/>
          <w:lang w:val="en"/>
        </w:rPr>
        <w:t xml:space="preserve"> </w:t>
      </w:r>
      <w:r w:rsidR="006734CD" w:rsidRPr="009B77AD">
        <w:rPr>
          <w:rFonts w:asciiTheme="majorBidi" w:hAnsiTheme="majorBidi" w:cstheme="majorBidi"/>
          <w:sz w:val="24"/>
          <w:szCs w:val="24"/>
          <w:lang w:val="en"/>
        </w:rPr>
        <w:t xml:space="preserve">and </w:t>
      </w:r>
      <w:r w:rsidR="00AA3492" w:rsidRPr="009B77AD">
        <w:rPr>
          <w:rFonts w:asciiTheme="majorBidi" w:hAnsiTheme="majorBidi" w:cstheme="majorBidi"/>
          <w:sz w:val="24"/>
          <w:szCs w:val="24"/>
          <w:lang w:val="en"/>
        </w:rPr>
        <w:t>enhancing their employability</w:t>
      </w:r>
      <w:r w:rsidR="004804FD" w:rsidRPr="009B77AD">
        <w:rPr>
          <w:rFonts w:asciiTheme="majorBidi" w:hAnsiTheme="majorBidi" w:cstheme="majorBidi"/>
          <w:sz w:val="24"/>
          <w:szCs w:val="24"/>
          <w:lang w:val="en"/>
        </w:rPr>
        <w:t>. T</w:t>
      </w:r>
      <w:r w:rsidR="0027054D" w:rsidRPr="009B77AD">
        <w:rPr>
          <w:rFonts w:asciiTheme="majorBidi" w:hAnsiTheme="majorBidi" w:cstheme="majorBidi"/>
          <w:sz w:val="24"/>
          <w:szCs w:val="24"/>
          <w:lang w:val="en"/>
        </w:rPr>
        <w:t>he findings are not</w:t>
      </w:r>
      <w:r w:rsidR="009256B5" w:rsidRPr="009B77AD">
        <w:rPr>
          <w:rFonts w:asciiTheme="majorBidi" w:hAnsiTheme="majorBidi" w:cstheme="majorBidi"/>
          <w:sz w:val="24"/>
          <w:szCs w:val="24"/>
          <w:lang w:val="en"/>
        </w:rPr>
        <w:t xml:space="preserve"> </w:t>
      </w:r>
      <w:r w:rsidR="002F74DF" w:rsidRPr="009B77AD">
        <w:rPr>
          <w:rFonts w:asciiTheme="majorBidi" w:hAnsiTheme="majorBidi" w:cstheme="majorBidi"/>
          <w:sz w:val="24"/>
          <w:szCs w:val="24"/>
          <w:lang w:val="en"/>
        </w:rPr>
        <w:t xml:space="preserve">necessarily </w:t>
      </w:r>
      <w:r w:rsidR="009256B5" w:rsidRPr="009B77AD">
        <w:rPr>
          <w:rFonts w:asciiTheme="majorBidi" w:hAnsiTheme="majorBidi" w:cstheme="majorBidi"/>
          <w:sz w:val="24"/>
          <w:szCs w:val="24"/>
          <w:lang w:val="en"/>
        </w:rPr>
        <w:t>broadly</w:t>
      </w:r>
      <w:r w:rsidR="0027054D" w:rsidRPr="009B77AD">
        <w:rPr>
          <w:rFonts w:asciiTheme="majorBidi" w:hAnsiTheme="majorBidi" w:cstheme="majorBidi"/>
          <w:sz w:val="24"/>
          <w:szCs w:val="24"/>
          <w:lang w:val="en"/>
        </w:rPr>
        <w:t xml:space="preserve"> </w:t>
      </w:r>
      <w:proofErr w:type="spellStart"/>
      <w:r w:rsidR="00C4794F" w:rsidRPr="009B77AD">
        <w:rPr>
          <w:rFonts w:asciiTheme="majorBidi" w:hAnsiTheme="majorBidi" w:cstheme="majorBidi"/>
          <w:sz w:val="24"/>
          <w:szCs w:val="24"/>
          <w:lang w:val="en"/>
        </w:rPr>
        <w:t>generalisable</w:t>
      </w:r>
      <w:proofErr w:type="spellEnd"/>
      <w:r w:rsidR="00C4794F" w:rsidRPr="009B77AD">
        <w:rPr>
          <w:rFonts w:asciiTheme="majorBidi" w:hAnsiTheme="majorBidi" w:cstheme="majorBidi"/>
          <w:sz w:val="24"/>
          <w:szCs w:val="24"/>
          <w:lang w:val="en"/>
        </w:rPr>
        <w:t xml:space="preserve"> but</w:t>
      </w:r>
      <w:r w:rsidR="00437BE8" w:rsidRPr="009B77AD">
        <w:rPr>
          <w:rFonts w:asciiTheme="majorBidi" w:hAnsiTheme="majorBidi" w:cstheme="majorBidi"/>
          <w:sz w:val="24"/>
          <w:szCs w:val="24"/>
          <w:lang w:val="en"/>
        </w:rPr>
        <w:t xml:space="preserve"> </w:t>
      </w:r>
      <w:r w:rsidR="00437BE8" w:rsidRPr="009B77AD">
        <w:rPr>
          <w:rFonts w:asciiTheme="majorBidi" w:hAnsiTheme="majorBidi" w:cstheme="majorBidi"/>
          <w:sz w:val="24"/>
          <w:szCs w:val="24"/>
        </w:rPr>
        <w:t>contribute</w:t>
      </w:r>
      <w:r w:rsidR="00437BE8" w:rsidRPr="009B77AD">
        <w:rPr>
          <w:rFonts w:asciiTheme="majorBidi" w:hAnsiTheme="majorBidi" w:cstheme="majorBidi"/>
          <w:sz w:val="24"/>
          <w:szCs w:val="24"/>
          <w:lang w:val="en"/>
        </w:rPr>
        <w:t xml:space="preserve"> to the enhancement of </w:t>
      </w:r>
      <w:r w:rsidR="00E8571C" w:rsidRPr="009B77AD">
        <w:rPr>
          <w:rFonts w:asciiTheme="majorBidi" w:hAnsiTheme="majorBidi" w:cstheme="majorBidi"/>
          <w:sz w:val="24"/>
          <w:szCs w:val="24"/>
          <w:lang w:val="en"/>
        </w:rPr>
        <w:t xml:space="preserve">the evidence-base </w:t>
      </w:r>
      <w:r w:rsidR="00F0012D" w:rsidRPr="009B77AD">
        <w:rPr>
          <w:rFonts w:asciiTheme="majorBidi" w:hAnsiTheme="majorBidi" w:cstheme="majorBidi"/>
          <w:sz w:val="24"/>
          <w:szCs w:val="24"/>
          <w:lang w:val="en"/>
        </w:rPr>
        <w:t xml:space="preserve">and should </w:t>
      </w:r>
      <w:r w:rsidR="00B732FE" w:rsidRPr="009B77AD">
        <w:rPr>
          <w:rFonts w:asciiTheme="majorBidi" w:hAnsiTheme="majorBidi" w:cstheme="majorBidi"/>
          <w:sz w:val="24"/>
          <w:szCs w:val="24"/>
          <w:lang w:val="en"/>
        </w:rPr>
        <w:t xml:space="preserve">be of interest to similar professionally focused </w:t>
      </w:r>
      <w:r w:rsidR="00E8571C" w:rsidRPr="009B77AD">
        <w:rPr>
          <w:rFonts w:asciiTheme="majorBidi" w:hAnsiTheme="majorBidi" w:cstheme="majorBidi"/>
          <w:sz w:val="24"/>
          <w:szCs w:val="24"/>
          <w:lang w:val="en"/>
        </w:rPr>
        <w:t xml:space="preserve">undergraduate </w:t>
      </w:r>
      <w:proofErr w:type="spellStart"/>
      <w:r w:rsidR="00B732FE" w:rsidRPr="009B77AD">
        <w:rPr>
          <w:rFonts w:asciiTheme="majorBidi" w:hAnsiTheme="majorBidi" w:cstheme="majorBidi"/>
          <w:sz w:val="24"/>
          <w:szCs w:val="24"/>
          <w:lang w:val="en"/>
        </w:rPr>
        <w:t>programmes</w:t>
      </w:r>
      <w:proofErr w:type="spellEnd"/>
      <w:r w:rsidR="00E21988" w:rsidRPr="009B77AD">
        <w:rPr>
          <w:rFonts w:asciiTheme="majorBidi" w:hAnsiTheme="majorBidi" w:cstheme="majorBidi"/>
          <w:sz w:val="24"/>
          <w:szCs w:val="24"/>
          <w:lang w:val="en"/>
        </w:rPr>
        <w:t xml:space="preserve"> and their industry partners</w:t>
      </w:r>
      <w:r w:rsidR="00374D6D" w:rsidRPr="009B77AD">
        <w:rPr>
          <w:rFonts w:asciiTheme="majorBidi" w:hAnsiTheme="majorBidi" w:cstheme="majorBidi"/>
          <w:sz w:val="24"/>
          <w:szCs w:val="24"/>
          <w:lang w:val="en"/>
        </w:rPr>
        <w:t xml:space="preserve">. </w:t>
      </w:r>
    </w:p>
    <w:p w14:paraId="26784B78" w14:textId="77777777" w:rsidR="004804FD" w:rsidRPr="009B77AD" w:rsidRDefault="004804FD" w:rsidP="009B77AD">
      <w:pPr>
        <w:spacing w:after="0" w:line="360" w:lineRule="auto"/>
        <w:rPr>
          <w:rFonts w:asciiTheme="majorBidi" w:hAnsiTheme="majorBidi" w:cstheme="majorBidi"/>
          <w:sz w:val="24"/>
          <w:szCs w:val="24"/>
          <w:lang w:val="en"/>
        </w:rPr>
      </w:pPr>
    </w:p>
    <w:p w14:paraId="405B2F1D" w14:textId="7C048E8E" w:rsidR="00E467B2" w:rsidRPr="009B77AD" w:rsidRDefault="00514D48"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Further</w:t>
      </w:r>
      <w:r w:rsidR="00374D6D" w:rsidRPr="009B77AD">
        <w:rPr>
          <w:rFonts w:asciiTheme="majorBidi" w:hAnsiTheme="majorBidi" w:cstheme="majorBidi"/>
          <w:sz w:val="24"/>
          <w:szCs w:val="24"/>
          <w:lang w:val="en"/>
        </w:rPr>
        <w:t xml:space="preserve"> </w:t>
      </w:r>
      <w:r w:rsidR="00AB2378" w:rsidRPr="009B77AD">
        <w:rPr>
          <w:rFonts w:asciiTheme="majorBidi" w:hAnsiTheme="majorBidi" w:cstheme="majorBidi"/>
          <w:sz w:val="24"/>
          <w:szCs w:val="24"/>
          <w:lang w:val="en"/>
        </w:rPr>
        <w:t>comparative</w:t>
      </w:r>
      <w:r w:rsidR="00374D6D" w:rsidRPr="009B77AD">
        <w:rPr>
          <w:rFonts w:asciiTheme="majorBidi" w:hAnsiTheme="majorBidi" w:cstheme="majorBidi"/>
          <w:sz w:val="24"/>
          <w:szCs w:val="24"/>
          <w:lang w:val="en"/>
        </w:rPr>
        <w:t xml:space="preserve"> </w:t>
      </w:r>
      <w:r w:rsidR="00AB2378" w:rsidRPr="009B77AD">
        <w:rPr>
          <w:rFonts w:asciiTheme="majorBidi" w:hAnsiTheme="majorBidi" w:cstheme="majorBidi"/>
          <w:sz w:val="24"/>
          <w:szCs w:val="24"/>
          <w:lang w:val="en"/>
        </w:rPr>
        <w:t>research</w:t>
      </w:r>
      <w:r w:rsidR="00374D6D" w:rsidRPr="009B77AD">
        <w:rPr>
          <w:rFonts w:asciiTheme="majorBidi" w:hAnsiTheme="majorBidi" w:cstheme="majorBidi"/>
          <w:sz w:val="24"/>
          <w:szCs w:val="24"/>
          <w:lang w:val="en"/>
        </w:rPr>
        <w:t xml:space="preserve"> in </w:t>
      </w:r>
      <w:r w:rsidR="00037480" w:rsidRPr="009B77AD">
        <w:rPr>
          <w:rFonts w:asciiTheme="majorBidi" w:hAnsiTheme="majorBidi" w:cstheme="majorBidi"/>
          <w:sz w:val="24"/>
          <w:szCs w:val="24"/>
          <w:lang w:val="en"/>
        </w:rPr>
        <w:t>other regional or national contexts may have different outcomes</w:t>
      </w:r>
      <w:r w:rsidR="00AB2378" w:rsidRPr="009B77AD">
        <w:rPr>
          <w:rFonts w:asciiTheme="majorBidi" w:hAnsiTheme="majorBidi" w:cstheme="majorBidi"/>
          <w:sz w:val="24"/>
          <w:szCs w:val="24"/>
          <w:lang w:val="en"/>
        </w:rPr>
        <w:t xml:space="preserve"> and assist in informing the important debate</w:t>
      </w:r>
      <w:r w:rsidRPr="009B77AD">
        <w:rPr>
          <w:rFonts w:asciiTheme="majorBidi" w:hAnsiTheme="majorBidi" w:cstheme="majorBidi"/>
          <w:sz w:val="24"/>
          <w:szCs w:val="24"/>
          <w:lang w:val="en"/>
        </w:rPr>
        <w:t xml:space="preserve"> with regards to </w:t>
      </w:r>
      <w:r w:rsidR="005D09F7" w:rsidRPr="009B77AD">
        <w:rPr>
          <w:rFonts w:asciiTheme="majorBidi" w:hAnsiTheme="majorBidi" w:cstheme="majorBidi"/>
          <w:sz w:val="24"/>
          <w:szCs w:val="24"/>
          <w:lang w:val="en"/>
        </w:rPr>
        <w:t>volunteers</w:t>
      </w:r>
      <w:r w:rsidR="005F476F" w:rsidRPr="009B77AD">
        <w:rPr>
          <w:rFonts w:asciiTheme="majorBidi" w:hAnsiTheme="majorBidi" w:cstheme="majorBidi"/>
          <w:sz w:val="24"/>
          <w:szCs w:val="24"/>
          <w:lang w:val="en"/>
        </w:rPr>
        <w:t xml:space="preserve"> and </w:t>
      </w:r>
      <w:r w:rsidR="00E07D68" w:rsidRPr="009B77AD">
        <w:rPr>
          <w:rFonts w:asciiTheme="majorBidi" w:hAnsiTheme="majorBidi" w:cstheme="majorBidi"/>
          <w:sz w:val="24"/>
          <w:szCs w:val="24"/>
          <w:lang w:val="en"/>
        </w:rPr>
        <w:t xml:space="preserve">the </w:t>
      </w:r>
      <w:r w:rsidR="005F476F" w:rsidRPr="009B77AD">
        <w:rPr>
          <w:rFonts w:asciiTheme="majorBidi" w:hAnsiTheme="majorBidi" w:cstheme="majorBidi"/>
          <w:sz w:val="24"/>
          <w:szCs w:val="24"/>
          <w:lang w:val="en"/>
        </w:rPr>
        <w:t xml:space="preserve">impact </w:t>
      </w:r>
      <w:r w:rsidR="00E07D68" w:rsidRPr="009B77AD">
        <w:rPr>
          <w:rFonts w:asciiTheme="majorBidi" w:hAnsiTheme="majorBidi" w:cstheme="majorBidi"/>
          <w:sz w:val="24"/>
          <w:szCs w:val="24"/>
          <w:lang w:val="en"/>
        </w:rPr>
        <w:t xml:space="preserve">of volunteering </w:t>
      </w:r>
      <w:r w:rsidR="005F476F" w:rsidRPr="009B77AD">
        <w:rPr>
          <w:rFonts w:asciiTheme="majorBidi" w:hAnsiTheme="majorBidi" w:cstheme="majorBidi"/>
          <w:sz w:val="24"/>
          <w:szCs w:val="24"/>
          <w:lang w:val="en"/>
        </w:rPr>
        <w:t>on employability</w:t>
      </w:r>
      <w:r w:rsidR="00E07D68" w:rsidRPr="009B77AD">
        <w:rPr>
          <w:rFonts w:asciiTheme="majorBidi" w:hAnsiTheme="majorBidi" w:cstheme="majorBidi"/>
          <w:sz w:val="24"/>
          <w:szCs w:val="24"/>
          <w:lang w:val="en"/>
        </w:rPr>
        <w:t xml:space="preserve"> in their chosen careers.</w:t>
      </w:r>
    </w:p>
    <w:p w14:paraId="3997744C" w14:textId="77777777" w:rsidR="005D09F7" w:rsidRPr="009B77AD" w:rsidRDefault="005D09F7" w:rsidP="009B77AD">
      <w:pPr>
        <w:spacing w:after="0" w:line="360" w:lineRule="auto"/>
        <w:rPr>
          <w:rFonts w:asciiTheme="majorBidi" w:hAnsiTheme="majorBidi" w:cstheme="majorBidi"/>
          <w:sz w:val="24"/>
          <w:szCs w:val="24"/>
          <w:lang w:val="en"/>
        </w:rPr>
      </w:pPr>
    </w:p>
    <w:p w14:paraId="57F9F5DF" w14:textId="1241567C" w:rsidR="00677CFE" w:rsidRPr="009B77AD" w:rsidRDefault="00677CFE" w:rsidP="009B77AD">
      <w:pPr>
        <w:spacing w:after="0" w:line="360" w:lineRule="auto"/>
        <w:rPr>
          <w:rFonts w:asciiTheme="majorBidi" w:hAnsiTheme="majorBidi" w:cstheme="majorBidi"/>
          <w:b/>
          <w:bCs/>
          <w:sz w:val="24"/>
          <w:szCs w:val="24"/>
        </w:rPr>
      </w:pPr>
      <w:r w:rsidRPr="009B77AD">
        <w:rPr>
          <w:rFonts w:asciiTheme="majorBidi" w:hAnsiTheme="majorBidi" w:cstheme="majorBidi"/>
          <w:b/>
          <w:bCs/>
          <w:sz w:val="24"/>
          <w:szCs w:val="24"/>
          <w:lang w:val="en"/>
        </w:rPr>
        <w:t xml:space="preserve">Recommendations for </w:t>
      </w:r>
      <w:r w:rsidR="006C0882" w:rsidRPr="009B77AD">
        <w:rPr>
          <w:rFonts w:asciiTheme="majorBidi" w:hAnsiTheme="majorBidi" w:cstheme="majorBidi"/>
          <w:b/>
          <w:bCs/>
          <w:sz w:val="24"/>
          <w:szCs w:val="24"/>
          <w:lang w:val="en"/>
        </w:rPr>
        <w:t>policy makers</w:t>
      </w:r>
    </w:p>
    <w:p w14:paraId="28BE7240" w14:textId="77777777" w:rsidR="00902EEA" w:rsidRPr="009B77AD" w:rsidRDefault="00902EEA" w:rsidP="009B77AD">
      <w:pPr>
        <w:spacing w:after="0" w:line="360" w:lineRule="auto"/>
        <w:rPr>
          <w:rFonts w:asciiTheme="majorBidi" w:hAnsiTheme="majorBidi" w:cstheme="majorBidi"/>
          <w:sz w:val="24"/>
          <w:szCs w:val="24"/>
          <w:lang w:val="en"/>
        </w:rPr>
      </w:pPr>
    </w:p>
    <w:p w14:paraId="4095AC1D" w14:textId="29B40D7A" w:rsidR="00677CFE" w:rsidRPr="009B77AD" w:rsidRDefault="00677CFE"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The process of recruiting volunteers </w:t>
      </w:r>
      <w:r w:rsidR="00E32363" w:rsidRPr="009B77AD">
        <w:rPr>
          <w:rFonts w:asciiTheme="majorBidi" w:hAnsiTheme="majorBidi" w:cstheme="majorBidi"/>
          <w:sz w:val="24"/>
          <w:szCs w:val="24"/>
          <w:lang w:val="en"/>
        </w:rPr>
        <w:t>from professional</w:t>
      </w:r>
      <w:r w:rsidR="003B0D88" w:rsidRPr="009B77AD">
        <w:rPr>
          <w:rFonts w:asciiTheme="majorBidi" w:hAnsiTheme="majorBidi" w:cstheme="majorBidi"/>
          <w:sz w:val="24"/>
          <w:szCs w:val="24"/>
          <w:lang w:val="en"/>
        </w:rPr>
        <w:t xml:space="preserve"> </w:t>
      </w:r>
      <w:r w:rsidR="00E32363" w:rsidRPr="009B77AD">
        <w:rPr>
          <w:rFonts w:asciiTheme="majorBidi" w:hAnsiTheme="majorBidi" w:cstheme="majorBidi"/>
          <w:sz w:val="24"/>
          <w:szCs w:val="24"/>
          <w:lang w:val="en"/>
        </w:rPr>
        <w:t>degrees generally (and those foc</w:t>
      </w:r>
      <w:r w:rsidR="003B0D88" w:rsidRPr="009B77AD">
        <w:rPr>
          <w:rFonts w:asciiTheme="majorBidi" w:hAnsiTheme="majorBidi" w:cstheme="majorBidi"/>
          <w:sz w:val="24"/>
          <w:szCs w:val="24"/>
          <w:lang w:val="en"/>
        </w:rPr>
        <w:t>used on policing specifically) requires r</w:t>
      </w:r>
      <w:r w:rsidRPr="009B77AD">
        <w:rPr>
          <w:rFonts w:asciiTheme="majorBidi" w:hAnsiTheme="majorBidi" w:cstheme="majorBidi"/>
          <w:sz w:val="24"/>
          <w:szCs w:val="24"/>
          <w:lang w:val="en"/>
        </w:rPr>
        <w:t xml:space="preserve">eview to </w:t>
      </w:r>
      <w:r w:rsidR="003B0D88" w:rsidRPr="009B77AD">
        <w:rPr>
          <w:rFonts w:asciiTheme="majorBidi" w:hAnsiTheme="majorBidi" w:cstheme="majorBidi"/>
          <w:sz w:val="24"/>
          <w:szCs w:val="24"/>
          <w:lang w:val="en"/>
        </w:rPr>
        <w:t>ensure</w:t>
      </w:r>
      <w:r w:rsidRPr="009B77AD">
        <w:rPr>
          <w:rFonts w:asciiTheme="majorBidi" w:hAnsiTheme="majorBidi" w:cstheme="majorBidi"/>
          <w:sz w:val="24"/>
          <w:szCs w:val="24"/>
          <w:lang w:val="en"/>
        </w:rPr>
        <w:t xml:space="preserve"> the </w:t>
      </w:r>
      <w:r w:rsidR="006D3F39" w:rsidRPr="009B77AD">
        <w:rPr>
          <w:rFonts w:asciiTheme="majorBidi" w:hAnsiTheme="majorBidi" w:cstheme="majorBidi"/>
          <w:sz w:val="24"/>
          <w:szCs w:val="24"/>
          <w:lang w:val="en"/>
        </w:rPr>
        <w:t>timeliness</w:t>
      </w:r>
      <w:r w:rsidR="003B0D88" w:rsidRPr="009B77AD">
        <w:rPr>
          <w:rFonts w:asciiTheme="majorBidi" w:hAnsiTheme="majorBidi" w:cstheme="majorBidi"/>
          <w:sz w:val="24"/>
          <w:szCs w:val="24"/>
          <w:lang w:val="en"/>
        </w:rPr>
        <w:t xml:space="preserve"> of processing </w:t>
      </w:r>
      <w:r w:rsidR="006E3544" w:rsidRPr="009B77AD">
        <w:rPr>
          <w:rFonts w:asciiTheme="majorBidi" w:hAnsiTheme="majorBidi" w:cstheme="majorBidi"/>
          <w:sz w:val="24"/>
          <w:szCs w:val="24"/>
          <w:lang w:val="en"/>
        </w:rPr>
        <w:t>and</w:t>
      </w:r>
      <w:r w:rsidR="003118C6" w:rsidRPr="009B77AD">
        <w:rPr>
          <w:rFonts w:asciiTheme="majorBidi" w:hAnsiTheme="majorBidi" w:cstheme="majorBidi"/>
          <w:sz w:val="24"/>
          <w:szCs w:val="24"/>
          <w:lang w:val="en"/>
        </w:rPr>
        <w:t xml:space="preserve"> ongoing</w:t>
      </w:r>
      <w:r w:rsidR="006E3544" w:rsidRPr="009B77AD">
        <w:rPr>
          <w:rFonts w:asciiTheme="majorBidi" w:hAnsiTheme="majorBidi" w:cstheme="majorBidi"/>
          <w:sz w:val="24"/>
          <w:szCs w:val="24"/>
          <w:lang w:val="en"/>
        </w:rPr>
        <w:t xml:space="preserve"> </w:t>
      </w:r>
      <w:r w:rsidR="00DA0501" w:rsidRPr="009B77AD">
        <w:rPr>
          <w:rFonts w:asciiTheme="majorBidi" w:hAnsiTheme="majorBidi" w:cstheme="majorBidi"/>
          <w:sz w:val="24"/>
          <w:szCs w:val="24"/>
          <w:lang w:val="en"/>
        </w:rPr>
        <w:t>communication</w:t>
      </w:r>
      <w:r w:rsidR="006E3544" w:rsidRPr="009B77AD">
        <w:rPr>
          <w:rFonts w:asciiTheme="majorBidi" w:hAnsiTheme="majorBidi" w:cstheme="majorBidi"/>
          <w:sz w:val="24"/>
          <w:szCs w:val="24"/>
          <w:lang w:val="en"/>
        </w:rPr>
        <w:t xml:space="preserve"> with applicants</w:t>
      </w:r>
      <w:r w:rsidR="00330553" w:rsidRPr="009B77AD">
        <w:rPr>
          <w:rFonts w:asciiTheme="majorBidi" w:hAnsiTheme="majorBidi" w:cstheme="majorBidi"/>
          <w:sz w:val="24"/>
          <w:szCs w:val="24"/>
          <w:lang w:val="en"/>
        </w:rPr>
        <w:t>.</w:t>
      </w:r>
      <w:r w:rsidR="006D3F39" w:rsidRPr="009B77AD">
        <w:rPr>
          <w:rFonts w:asciiTheme="majorBidi" w:hAnsiTheme="majorBidi" w:cstheme="majorBidi"/>
          <w:sz w:val="24"/>
          <w:szCs w:val="24"/>
          <w:lang w:val="en"/>
        </w:rPr>
        <w:t xml:space="preserve"> </w:t>
      </w:r>
      <w:r w:rsidR="00330553" w:rsidRPr="009B77AD">
        <w:rPr>
          <w:rFonts w:asciiTheme="majorBidi" w:hAnsiTheme="majorBidi" w:cstheme="majorBidi"/>
          <w:sz w:val="24"/>
          <w:szCs w:val="24"/>
          <w:lang w:val="en"/>
        </w:rPr>
        <w:t>T</w:t>
      </w:r>
      <w:r w:rsidR="006E3544" w:rsidRPr="009B77AD">
        <w:rPr>
          <w:rFonts w:asciiTheme="majorBidi" w:hAnsiTheme="majorBidi" w:cstheme="majorBidi"/>
          <w:sz w:val="24"/>
          <w:szCs w:val="24"/>
          <w:lang w:val="en"/>
        </w:rPr>
        <w:t xml:space="preserve">he </w:t>
      </w:r>
      <w:r w:rsidR="006D3F39" w:rsidRPr="009B77AD">
        <w:rPr>
          <w:rFonts w:asciiTheme="majorBidi" w:hAnsiTheme="majorBidi" w:cstheme="majorBidi"/>
          <w:sz w:val="24"/>
          <w:szCs w:val="24"/>
          <w:lang w:val="en"/>
        </w:rPr>
        <w:t>information</w:t>
      </w:r>
      <w:r w:rsidRPr="009B77AD">
        <w:rPr>
          <w:rFonts w:asciiTheme="majorBidi" w:hAnsiTheme="majorBidi" w:cstheme="majorBidi"/>
          <w:sz w:val="24"/>
          <w:szCs w:val="24"/>
          <w:lang w:val="en"/>
        </w:rPr>
        <w:t xml:space="preserve"> </w:t>
      </w:r>
      <w:r w:rsidR="0051601E" w:rsidRPr="009B77AD">
        <w:rPr>
          <w:rFonts w:asciiTheme="majorBidi" w:hAnsiTheme="majorBidi" w:cstheme="majorBidi"/>
          <w:sz w:val="24"/>
          <w:szCs w:val="24"/>
          <w:lang w:val="en"/>
        </w:rPr>
        <w:t xml:space="preserve">provided and </w:t>
      </w:r>
      <w:r w:rsidR="005B1BA0" w:rsidRPr="009B77AD">
        <w:rPr>
          <w:rFonts w:asciiTheme="majorBidi" w:hAnsiTheme="majorBidi" w:cstheme="majorBidi"/>
          <w:sz w:val="24"/>
          <w:szCs w:val="24"/>
          <w:lang w:val="en"/>
        </w:rPr>
        <w:t xml:space="preserve">communicated </w:t>
      </w:r>
      <w:r w:rsidRPr="009B77AD">
        <w:rPr>
          <w:rFonts w:asciiTheme="majorBidi" w:hAnsiTheme="majorBidi" w:cstheme="majorBidi"/>
          <w:sz w:val="24"/>
          <w:szCs w:val="24"/>
          <w:lang w:val="en"/>
        </w:rPr>
        <w:t xml:space="preserve">to potential volunteers </w:t>
      </w:r>
      <w:r w:rsidR="005B1BA0" w:rsidRPr="009B77AD">
        <w:rPr>
          <w:rFonts w:asciiTheme="majorBidi" w:hAnsiTheme="majorBidi" w:cstheme="majorBidi"/>
          <w:sz w:val="24"/>
          <w:szCs w:val="24"/>
          <w:lang w:val="en"/>
        </w:rPr>
        <w:t>needs to be</w:t>
      </w:r>
      <w:r w:rsidR="006E3544" w:rsidRPr="009B77AD">
        <w:rPr>
          <w:rFonts w:asciiTheme="majorBidi" w:hAnsiTheme="majorBidi" w:cstheme="majorBidi"/>
          <w:sz w:val="24"/>
          <w:szCs w:val="24"/>
          <w:lang w:val="en"/>
        </w:rPr>
        <w:t xml:space="preserve"> as thorough</w:t>
      </w:r>
      <w:r w:rsidR="005B1BA0" w:rsidRPr="009B77AD">
        <w:rPr>
          <w:rFonts w:asciiTheme="majorBidi" w:hAnsiTheme="majorBidi" w:cstheme="majorBidi"/>
          <w:sz w:val="24"/>
          <w:szCs w:val="24"/>
          <w:lang w:val="en"/>
        </w:rPr>
        <w:t xml:space="preserve"> and informative</w:t>
      </w:r>
      <w:r w:rsidR="006E3544" w:rsidRPr="009B77AD">
        <w:rPr>
          <w:rFonts w:asciiTheme="majorBidi" w:hAnsiTheme="majorBidi" w:cstheme="majorBidi"/>
          <w:sz w:val="24"/>
          <w:szCs w:val="24"/>
          <w:lang w:val="en"/>
        </w:rPr>
        <w:t xml:space="preserve"> as possible</w:t>
      </w:r>
      <w:r w:rsidR="00F50A7C" w:rsidRPr="009B77AD">
        <w:rPr>
          <w:rFonts w:asciiTheme="majorBidi" w:hAnsiTheme="majorBidi" w:cstheme="majorBidi"/>
          <w:sz w:val="24"/>
          <w:szCs w:val="24"/>
          <w:lang w:val="en"/>
        </w:rPr>
        <w:t xml:space="preserve">. </w:t>
      </w:r>
      <w:r w:rsidR="00B1736B" w:rsidRPr="009B77AD">
        <w:rPr>
          <w:rFonts w:asciiTheme="majorBidi" w:hAnsiTheme="majorBidi" w:cstheme="majorBidi"/>
          <w:sz w:val="24"/>
          <w:szCs w:val="24"/>
          <w:lang w:val="en"/>
        </w:rPr>
        <w:t>When recruiting</w:t>
      </w:r>
      <w:r w:rsidR="002F3580" w:rsidRPr="009B77AD">
        <w:rPr>
          <w:rFonts w:asciiTheme="majorBidi" w:hAnsiTheme="majorBidi" w:cstheme="majorBidi"/>
          <w:sz w:val="24"/>
          <w:szCs w:val="24"/>
          <w:lang w:val="en"/>
        </w:rPr>
        <w:t xml:space="preserve"> </w:t>
      </w:r>
      <w:r w:rsidR="005C3408" w:rsidRPr="009B77AD">
        <w:rPr>
          <w:rFonts w:asciiTheme="majorBidi" w:hAnsiTheme="majorBidi" w:cstheme="majorBidi"/>
          <w:sz w:val="24"/>
          <w:szCs w:val="24"/>
          <w:lang w:val="en"/>
        </w:rPr>
        <w:t xml:space="preserve">volunteers </w:t>
      </w:r>
      <w:r w:rsidR="002F3580" w:rsidRPr="009B77AD">
        <w:rPr>
          <w:rFonts w:asciiTheme="majorBidi" w:hAnsiTheme="majorBidi" w:cstheme="majorBidi"/>
          <w:sz w:val="24"/>
          <w:szCs w:val="24"/>
          <w:lang w:val="en"/>
        </w:rPr>
        <w:t>from professional degrees</w:t>
      </w:r>
      <w:r w:rsidR="00B1736B" w:rsidRPr="009B77AD">
        <w:rPr>
          <w:rFonts w:asciiTheme="majorBidi" w:hAnsiTheme="majorBidi" w:cstheme="majorBidi"/>
          <w:sz w:val="24"/>
          <w:szCs w:val="24"/>
          <w:lang w:val="en"/>
        </w:rPr>
        <w:t>, e</w:t>
      </w:r>
      <w:r w:rsidR="00B75957" w:rsidRPr="009B77AD">
        <w:rPr>
          <w:rFonts w:asciiTheme="majorBidi" w:hAnsiTheme="majorBidi" w:cstheme="majorBidi"/>
          <w:sz w:val="24"/>
          <w:szCs w:val="24"/>
          <w:lang w:val="en"/>
        </w:rPr>
        <w:t>mphasis should be placed upon the fact that the role involves</w:t>
      </w:r>
      <w:r w:rsidR="00F50A7C" w:rsidRPr="009B77AD">
        <w:rPr>
          <w:rFonts w:asciiTheme="majorBidi" w:hAnsiTheme="majorBidi" w:cstheme="majorBidi"/>
          <w:sz w:val="24"/>
          <w:szCs w:val="24"/>
          <w:lang w:val="en"/>
        </w:rPr>
        <w:t xml:space="preserve"> </w:t>
      </w:r>
      <w:r w:rsidR="00B75957" w:rsidRPr="009B77AD">
        <w:rPr>
          <w:rFonts w:asciiTheme="majorBidi" w:hAnsiTheme="majorBidi" w:cstheme="majorBidi"/>
          <w:sz w:val="24"/>
          <w:szCs w:val="24"/>
          <w:lang w:val="en"/>
        </w:rPr>
        <w:t xml:space="preserve">personal </w:t>
      </w:r>
      <w:r w:rsidR="005C3408" w:rsidRPr="009B77AD">
        <w:rPr>
          <w:rFonts w:asciiTheme="majorBidi" w:hAnsiTheme="majorBidi" w:cstheme="majorBidi"/>
          <w:sz w:val="24"/>
          <w:szCs w:val="24"/>
          <w:lang w:val="en"/>
        </w:rPr>
        <w:t xml:space="preserve">learning and </w:t>
      </w:r>
      <w:r w:rsidR="00B75957" w:rsidRPr="009B77AD">
        <w:rPr>
          <w:rFonts w:asciiTheme="majorBidi" w:hAnsiTheme="majorBidi" w:cstheme="majorBidi"/>
          <w:sz w:val="24"/>
          <w:szCs w:val="24"/>
          <w:lang w:val="en"/>
        </w:rPr>
        <w:t>development</w:t>
      </w:r>
      <w:r w:rsidR="006B73E7" w:rsidRPr="009B77AD">
        <w:rPr>
          <w:rFonts w:asciiTheme="majorBidi" w:hAnsiTheme="majorBidi" w:cstheme="majorBidi"/>
          <w:sz w:val="24"/>
          <w:szCs w:val="24"/>
          <w:lang w:val="en"/>
        </w:rPr>
        <w:t>,</w:t>
      </w:r>
      <w:r w:rsidR="00B1736B" w:rsidRPr="009B77AD">
        <w:rPr>
          <w:rFonts w:asciiTheme="majorBidi" w:hAnsiTheme="majorBidi" w:cstheme="majorBidi"/>
          <w:sz w:val="24"/>
          <w:szCs w:val="24"/>
          <w:lang w:val="en"/>
        </w:rPr>
        <w:t xml:space="preserve"> </w:t>
      </w:r>
      <w:r w:rsidR="002F3580" w:rsidRPr="009B77AD">
        <w:rPr>
          <w:rFonts w:asciiTheme="majorBidi" w:hAnsiTheme="majorBidi" w:cstheme="majorBidi"/>
          <w:sz w:val="24"/>
          <w:szCs w:val="24"/>
          <w:lang w:val="en"/>
        </w:rPr>
        <w:t>including</w:t>
      </w:r>
      <w:r w:rsidR="005C3408" w:rsidRPr="009B77AD">
        <w:rPr>
          <w:rFonts w:asciiTheme="majorBidi" w:hAnsiTheme="majorBidi" w:cstheme="majorBidi"/>
          <w:sz w:val="24"/>
          <w:szCs w:val="24"/>
          <w:lang w:val="en"/>
        </w:rPr>
        <w:t xml:space="preserve"> </w:t>
      </w:r>
      <w:r w:rsidR="00C4794F" w:rsidRPr="009B77AD">
        <w:rPr>
          <w:rFonts w:asciiTheme="majorBidi" w:hAnsiTheme="majorBidi" w:cstheme="majorBidi"/>
          <w:sz w:val="24"/>
          <w:szCs w:val="24"/>
          <w:lang w:val="en"/>
        </w:rPr>
        <w:t>those transferable</w:t>
      </w:r>
      <w:r w:rsidR="00B75957" w:rsidRPr="009B77AD">
        <w:rPr>
          <w:rFonts w:asciiTheme="majorBidi" w:hAnsiTheme="majorBidi" w:cstheme="majorBidi"/>
          <w:sz w:val="24"/>
          <w:szCs w:val="24"/>
          <w:lang w:val="en"/>
        </w:rPr>
        <w:t xml:space="preserve"> skills </w:t>
      </w:r>
      <w:r w:rsidR="005C3408" w:rsidRPr="009B77AD">
        <w:rPr>
          <w:rFonts w:asciiTheme="majorBidi" w:hAnsiTheme="majorBidi" w:cstheme="majorBidi"/>
          <w:sz w:val="24"/>
          <w:szCs w:val="24"/>
          <w:lang w:val="en"/>
        </w:rPr>
        <w:t>to enhance</w:t>
      </w:r>
      <w:r w:rsidR="00B75957" w:rsidRPr="009B77AD">
        <w:rPr>
          <w:rFonts w:asciiTheme="majorBidi" w:hAnsiTheme="majorBidi" w:cstheme="majorBidi"/>
          <w:sz w:val="24"/>
          <w:szCs w:val="24"/>
          <w:lang w:val="en"/>
        </w:rPr>
        <w:t xml:space="preserve"> employability.</w:t>
      </w:r>
    </w:p>
    <w:p w14:paraId="0C52C48E" w14:textId="77777777" w:rsidR="00902EEA" w:rsidRPr="009B77AD" w:rsidRDefault="00902EEA" w:rsidP="009B77AD">
      <w:pPr>
        <w:spacing w:after="0" w:line="360" w:lineRule="auto"/>
        <w:rPr>
          <w:rFonts w:asciiTheme="majorBidi" w:hAnsiTheme="majorBidi" w:cstheme="majorBidi"/>
          <w:sz w:val="24"/>
          <w:szCs w:val="24"/>
          <w:lang w:val="en"/>
        </w:rPr>
      </w:pPr>
    </w:p>
    <w:p w14:paraId="48F8A575" w14:textId="4C0215CC" w:rsidR="00677CFE" w:rsidRPr="009B77AD" w:rsidRDefault="00677CFE"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 xml:space="preserve">For the purposes of recruiting </w:t>
      </w:r>
      <w:r w:rsidR="004E62D4" w:rsidRPr="009B77AD">
        <w:rPr>
          <w:rFonts w:asciiTheme="majorBidi" w:hAnsiTheme="majorBidi" w:cstheme="majorBidi"/>
          <w:sz w:val="24"/>
          <w:szCs w:val="24"/>
          <w:lang w:val="en"/>
        </w:rPr>
        <w:t>undergraduate students</w:t>
      </w:r>
      <w:r w:rsidR="006B73E7" w:rsidRPr="009B77AD">
        <w:rPr>
          <w:rFonts w:asciiTheme="majorBidi" w:hAnsiTheme="majorBidi" w:cstheme="majorBidi"/>
          <w:sz w:val="24"/>
          <w:szCs w:val="24"/>
          <w:lang w:val="en"/>
        </w:rPr>
        <w:t xml:space="preserve"> </w:t>
      </w:r>
      <w:r w:rsidRPr="009B77AD">
        <w:rPr>
          <w:rFonts w:asciiTheme="majorBidi" w:hAnsiTheme="majorBidi" w:cstheme="majorBidi"/>
          <w:sz w:val="24"/>
          <w:szCs w:val="24"/>
          <w:lang w:val="en"/>
        </w:rPr>
        <w:t xml:space="preserve">there should be a closer alignment between </w:t>
      </w:r>
      <w:r w:rsidR="004E62D4" w:rsidRPr="009B77AD">
        <w:rPr>
          <w:rFonts w:asciiTheme="majorBidi" w:hAnsiTheme="majorBidi" w:cstheme="majorBidi"/>
          <w:sz w:val="24"/>
          <w:szCs w:val="24"/>
          <w:lang w:val="en"/>
        </w:rPr>
        <w:t xml:space="preserve">police </w:t>
      </w:r>
      <w:r w:rsidRPr="009B77AD">
        <w:rPr>
          <w:rFonts w:asciiTheme="majorBidi" w:hAnsiTheme="majorBidi" w:cstheme="majorBidi"/>
          <w:sz w:val="24"/>
          <w:szCs w:val="24"/>
          <w:lang w:val="en"/>
        </w:rPr>
        <w:t>forces and the universities in order to ensure a smoother process of providing volunteers</w:t>
      </w:r>
      <w:r w:rsidR="00251BD8" w:rsidRPr="009B77AD">
        <w:rPr>
          <w:rFonts w:asciiTheme="majorBidi" w:hAnsiTheme="majorBidi" w:cstheme="majorBidi"/>
          <w:sz w:val="24"/>
          <w:szCs w:val="24"/>
          <w:lang w:val="en"/>
        </w:rPr>
        <w:t>. Th</w:t>
      </w:r>
      <w:r w:rsidR="00E3731D" w:rsidRPr="009B77AD">
        <w:rPr>
          <w:rFonts w:asciiTheme="majorBidi" w:hAnsiTheme="majorBidi" w:cstheme="majorBidi"/>
          <w:sz w:val="24"/>
          <w:szCs w:val="24"/>
          <w:lang w:val="en"/>
        </w:rPr>
        <w:t xml:space="preserve">is should include </w:t>
      </w:r>
      <w:proofErr w:type="spellStart"/>
      <w:r w:rsidR="00A80465" w:rsidRPr="009B77AD">
        <w:rPr>
          <w:rFonts w:asciiTheme="majorBidi" w:hAnsiTheme="majorBidi" w:cstheme="majorBidi"/>
          <w:sz w:val="24"/>
          <w:szCs w:val="24"/>
          <w:lang w:val="en"/>
        </w:rPr>
        <w:t>recognising</w:t>
      </w:r>
      <w:proofErr w:type="spellEnd"/>
      <w:r w:rsidR="00A80465" w:rsidRPr="009B77AD">
        <w:rPr>
          <w:rFonts w:asciiTheme="majorBidi" w:hAnsiTheme="majorBidi" w:cstheme="majorBidi"/>
          <w:sz w:val="24"/>
          <w:szCs w:val="24"/>
          <w:lang w:val="en"/>
        </w:rPr>
        <w:t xml:space="preserve"> and/or aligning</w:t>
      </w:r>
      <w:r w:rsidR="001B54FB" w:rsidRPr="009B77AD">
        <w:rPr>
          <w:rFonts w:asciiTheme="majorBidi" w:hAnsiTheme="majorBidi" w:cstheme="majorBidi"/>
          <w:sz w:val="24"/>
          <w:szCs w:val="24"/>
          <w:lang w:val="en"/>
        </w:rPr>
        <w:t xml:space="preserve"> the </w:t>
      </w:r>
      <w:r w:rsidRPr="009B77AD">
        <w:rPr>
          <w:rFonts w:asciiTheme="majorBidi" w:hAnsiTheme="majorBidi" w:cstheme="majorBidi"/>
          <w:sz w:val="24"/>
          <w:szCs w:val="24"/>
          <w:lang w:val="en"/>
        </w:rPr>
        <w:t xml:space="preserve">curriculum </w:t>
      </w:r>
      <w:r w:rsidR="001B54FB" w:rsidRPr="009B77AD">
        <w:rPr>
          <w:rFonts w:asciiTheme="majorBidi" w:hAnsiTheme="majorBidi" w:cstheme="majorBidi"/>
          <w:sz w:val="24"/>
          <w:szCs w:val="24"/>
          <w:lang w:val="en"/>
        </w:rPr>
        <w:t xml:space="preserve">studied </w:t>
      </w:r>
      <w:r w:rsidRPr="009B77AD">
        <w:rPr>
          <w:rFonts w:asciiTheme="majorBidi" w:hAnsiTheme="majorBidi" w:cstheme="majorBidi"/>
          <w:sz w:val="24"/>
          <w:szCs w:val="24"/>
          <w:lang w:val="en"/>
        </w:rPr>
        <w:t>to prevent repetition for volunteers during their training</w:t>
      </w:r>
      <w:r w:rsidR="008A11D8" w:rsidRPr="009B77AD">
        <w:rPr>
          <w:rFonts w:asciiTheme="majorBidi" w:hAnsiTheme="majorBidi" w:cstheme="majorBidi"/>
          <w:sz w:val="24"/>
          <w:szCs w:val="24"/>
          <w:lang w:val="en"/>
        </w:rPr>
        <w:t xml:space="preserve"> and make the most </w:t>
      </w:r>
      <w:r w:rsidR="008F432B" w:rsidRPr="009B77AD">
        <w:rPr>
          <w:rFonts w:asciiTheme="majorBidi" w:hAnsiTheme="majorBidi" w:cstheme="majorBidi"/>
          <w:sz w:val="24"/>
          <w:szCs w:val="24"/>
          <w:lang w:val="en"/>
        </w:rPr>
        <w:t xml:space="preserve">of opportunities </w:t>
      </w:r>
      <w:r w:rsidR="008A11D8" w:rsidRPr="009B77AD">
        <w:rPr>
          <w:rFonts w:asciiTheme="majorBidi" w:hAnsiTheme="majorBidi" w:cstheme="majorBidi"/>
          <w:sz w:val="24"/>
          <w:szCs w:val="24"/>
          <w:lang w:val="en"/>
        </w:rPr>
        <w:t xml:space="preserve">for </w:t>
      </w:r>
      <w:r w:rsidR="00EF6C90" w:rsidRPr="009B77AD">
        <w:rPr>
          <w:rFonts w:asciiTheme="majorBidi" w:hAnsiTheme="majorBidi" w:cstheme="majorBidi"/>
          <w:sz w:val="24"/>
          <w:szCs w:val="24"/>
          <w:lang w:val="en"/>
        </w:rPr>
        <w:t>work</w:t>
      </w:r>
      <w:r w:rsidR="00CE6E6A" w:rsidRPr="009B77AD">
        <w:rPr>
          <w:rFonts w:asciiTheme="majorBidi" w:hAnsiTheme="majorBidi" w:cstheme="majorBidi"/>
          <w:sz w:val="24"/>
          <w:szCs w:val="24"/>
          <w:lang w:val="en"/>
        </w:rPr>
        <w:t>-</w:t>
      </w:r>
      <w:r w:rsidR="00EF6C90" w:rsidRPr="009B77AD">
        <w:rPr>
          <w:rFonts w:asciiTheme="majorBidi" w:hAnsiTheme="majorBidi" w:cstheme="majorBidi"/>
          <w:sz w:val="24"/>
          <w:szCs w:val="24"/>
          <w:lang w:val="en"/>
        </w:rPr>
        <w:t>based learning</w:t>
      </w:r>
      <w:r w:rsidRPr="009B77AD">
        <w:rPr>
          <w:rFonts w:asciiTheme="majorBidi" w:hAnsiTheme="majorBidi" w:cstheme="majorBidi"/>
          <w:sz w:val="24"/>
          <w:szCs w:val="24"/>
          <w:lang w:val="en"/>
        </w:rPr>
        <w:t>.</w:t>
      </w:r>
    </w:p>
    <w:p w14:paraId="6B3643F7" w14:textId="77777777" w:rsidR="00902EEA" w:rsidRPr="009B77AD" w:rsidRDefault="00902EEA" w:rsidP="009B77AD">
      <w:pPr>
        <w:spacing w:after="0" w:line="360" w:lineRule="auto"/>
        <w:rPr>
          <w:rFonts w:asciiTheme="majorBidi" w:hAnsiTheme="majorBidi" w:cstheme="majorBidi"/>
          <w:sz w:val="24"/>
          <w:szCs w:val="24"/>
          <w:lang w:val="en"/>
        </w:rPr>
      </w:pPr>
    </w:p>
    <w:p w14:paraId="05F059F1" w14:textId="2C36906C" w:rsidR="00677CFE" w:rsidRPr="009B77AD" w:rsidRDefault="0060486E" w:rsidP="009B77AD">
      <w:pPr>
        <w:spacing w:after="0" w:line="360" w:lineRule="auto"/>
        <w:rPr>
          <w:rFonts w:asciiTheme="majorBidi" w:hAnsiTheme="majorBidi" w:cstheme="majorBidi"/>
          <w:sz w:val="24"/>
          <w:szCs w:val="24"/>
          <w:lang w:val="en"/>
        </w:rPr>
      </w:pPr>
      <w:r w:rsidRPr="009B77AD">
        <w:rPr>
          <w:rFonts w:asciiTheme="majorBidi" w:hAnsiTheme="majorBidi" w:cstheme="majorBidi"/>
          <w:sz w:val="24"/>
          <w:szCs w:val="24"/>
          <w:lang w:val="en"/>
        </w:rPr>
        <w:t>All stakeholders</w:t>
      </w:r>
      <w:r w:rsidR="00171E67" w:rsidRPr="009B77AD">
        <w:rPr>
          <w:rFonts w:asciiTheme="majorBidi" w:hAnsiTheme="majorBidi" w:cstheme="majorBidi"/>
          <w:sz w:val="24"/>
          <w:szCs w:val="24"/>
          <w:lang w:val="en"/>
        </w:rPr>
        <w:t xml:space="preserve"> </w:t>
      </w:r>
      <w:r w:rsidR="00506014" w:rsidRPr="009B77AD">
        <w:rPr>
          <w:rFonts w:asciiTheme="majorBidi" w:hAnsiTheme="majorBidi" w:cstheme="majorBidi"/>
          <w:sz w:val="24"/>
          <w:szCs w:val="24"/>
          <w:lang w:val="en"/>
        </w:rPr>
        <w:t xml:space="preserve">should develop a </w:t>
      </w:r>
      <w:r w:rsidR="00D27F0F" w:rsidRPr="009B77AD">
        <w:rPr>
          <w:rFonts w:asciiTheme="majorBidi" w:hAnsiTheme="majorBidi" w:cstheme="majorBidi"/>
          <w:sz w:val="24"/>
          <w:szCs w:val="24"/>
          <w:lang w:val="en"/>
        </w:rPr>
        <w:t>broader</w:t>
      </w:r>
      <w:r w:rsidR="00677CFE" w:rsidRPr="009B77AD">
        <w:rPr>
          <w:rFonts w:asciiTheme="majorBidi" w:hAnsiTheme="majorBidi" w:cstheme="majorBidi"/>
          <w:sz w:val="24"/>
          <w:szCs w:val="24"/>
          <w:lang w:val="en"/>
        </w:rPr>
        <w:t xml:space="preserve"> understanding </w:t>
      </w:r>
      <w:r w:rsidR="00D27F0F" w:rsidRPr="009B77AD">
        <w:rPr>
          <w:rFonts w:asciiTheme="majorBidi" w:hAnsiTheme="majorBidi" w:cstheme="majorBidi"/>
          <w:sz w:val="24"/>
          <w:szCs w:val="24"/>
          <w:lang w:val="en"/>
        </w:rPr>
        <w:t xml:space="preserve">of the impact of volunteering on the </w:t>
      </w:r>
      <w:r w:rsidR="00677CFE" w:rsidRPr="009B77AD">
        <w:rPr>
          <w:rFonts w:asciiTheme="majorBidi" w:hAnsiTheme="majorBidi" w:cstheme="majorBidi"/>
          <w:sz w:val="24"/>
          <w:szCs w:val="24"/>
          <w:lang w:val="en"/>
        </w:rPr>
        <w:t>volunteers</w:t>
      </w:r>
      <w:r w:rsidR="00D27F0F" w:rsidRPr="009B77AD">
        <w:rPr>
          <w:rFonts w:asciiTheme="majorBidi" w:hAnsiTheme="majorBidi" w:cstheme="majorBidi"/>
          <w:sz w:val="24"/>
          <w:szCs w:val="24"/>
          <w:lang w:val="en"/>
        </w:rPr>
        <w:t xml:space="preserve"> themselves</w:t>
      </w:r>
      <w:r w:rsidR="002B4CCB" w:rsidRPr="009B77AD">
        <w:rPr>
          <w:rFonts w:asciiTheme="majorBidi" w:hAnsiTheme="majorBidi" w:cstheme="majorBidi"/>
          <w:sz w:val="24"/>
          <w:szCs w:val="24"/>
          <w:lang w:val="en"/>
        </w:rPr>
        <w:t>,</w:t>
      </w:r>
      <w:r w:rsidR="00B81F94" w:rsidRPr="009B77AD">
        <w:rPr>
          <w:rFonts w:asciiTheme="majorBidi" w:hAnsiTheme="majorBidi" w:cstheme="majorBidi"/>
          <w:sz w:val="24"/>
          <w:szCs w:val="24"/>
          <w:lang w:val="en"/>
        </w:rPr>
        <w:t xml:space="preserve"> including </w:t>
      </w:r>
      <w:r w:rsidR="00CE0108" w:rsidRPr="009B77AD">
        <w:rPr>
          <w:rFonts w:asciiTheme="majorBidi" w:hAnsiTheme="majorBidi" w:cstheme="majorBidi"/>
          <w:sz w:val="24"/>
          <w:szCs w:val="24"/>
          <w:lang w:val="en"/>
        </w:rPr>
        <w:t xml:space="preserve">their </w:t>
      </w:r>
      <w:r w:rsidR="00B81F94" w:rsidRPr="009B77AD">
        <w:rPr>
          <w:rFonts w:asciiTheme="majorBidi" w:hAnsiTheme="majorBidi" w:cstheme="majorBidi"/>
          <w:sz w:val="24"/>
          <w:szCs w:val="24"/>
          <w:lang w:val="en"/>
        </w:rPr>
        <w:t>wellbeing, other commitments</w:t>
      </w:r>
      <w:r w:rsidR="00CE0108" w:rsidRPr="009B77AD">
        <w:rPr>
          <w:rFonts w:asciiTheme="majorBidi" w:hAnsiTheme="majorBidi" w:cstheme="majorBidi"/>
          <w:sz w:val="24"/>
          <w:szCs w:val="24"/>
          <w:lang w:val="en"/>
        </w:rPr>
        <w:t xml:space="preserve"> and existing abilities</w:t>
      </w:r>
      <w:r w:rsidR="00EB5CDF" w:rsidRPr="009B77AD">
        <w:rPr>
          <w:rFonts w:asciiTheme="majorBidi" w:hAnsiTheme="majorBidi" w:cstheme="majorBidi"/>
          <w:sz w:val="24"/>
          <w:szCs w:val="24"/>
          <w:lang w:val="en"/>
        </w:rPr>
        <w:t xml:space="preserve">, such as </w:t>
      </w:r>
      <w:r w:rsidR="00E37FED" w:rsidRPr="009B77AD">
        <w:rPr>
          <w:rFonts w:asciiTheme="majorBidi" w:hAnsiTheme="majorBidi" w:cstheme="majorBidi"/>
          <w:sz w:val="24"/>
          <w:szCs w:val="24"/>
          <w:lang w:val="en"/>
        </w:rPr>
        <w:t xml:space="preserve">the ability </w:t>
      </w:r>
      <w:r w:rsidR="00EB5CDF" w:rsidRPr="009B77AD">
        <w:rPr>
          <w:rFonts w:asciiTheme="majorBidi" w:hAnsiTheme="majorBidi" w:cstheme="majorBidi"/>
          <w:sz w:val="24"/>
          <w:szCs w:val="24"/>
          <w:lang w:val="en"/>
        </w:rPr>
        <w:t>to drive. A</w:t>
      </w:r>
      <w:r w:rsidR="00962208" w:rsidRPr="009B77AD">
        <w:rPr>
          <w:rFonts w:asciiTheme="majorBidi" w:hAnsiTheme="majorBidi" w:cstheme="majorBidi"/>
          <w:sz w:val="24"/>
          <w:szCs w:val="24"/>
          <w:lang w:val="en"/>
        </w:rPr>
        <w:t xml:space="preserve">s a </w:t>
      </w:r>
      <w:r w:rsidR="00F146BE" w:rsidRPr="009B77AD">
        <w:rPr>
          <w:rFonts w:asciiTheme="majorBidi" w:hAnsiTheme="majorBidi" w:cstheme="majorBidi"/>
          <w:sz w:val="24"/>
          <w:szCs w:val="24"/>
          <w:lang w:val="en"/>
        </w:rPr>
        <w:t>result,</w:t>
      </w:r>
      <w:r w:rsidR="00962208" w:rsidRPr="009B77AD">
        <w:rPr>
          <w:rFonts w:asciiTheme="majorBidi" w:hAnsiTheme="majorBidi" w:cstheme="majorBidi"/>
          <w:sz w:val="24"/>
          <w:szCs w:val="24"/>
          <w:lang w:val="en"/>
        </w:rPr>
        <w:t xml:space="preserve"> </w:t>
      </w:r>
      <w:r w:rsidR="00EB5CDF" w:rsidRPr="009B77AD">
        <w:rPr>
          <w:rFonts w:asciiTheme="majorBidi" w:hAnsiTheme="majorBidi" w:cstheme="majorBidi"/>
          <w:sz w:val="24"/>
          <w:szCs w:val="24"/>
          <w:lang w:val="en"/>
        </w:rPr>
        <w:t xml:space="preserve">volunteers </w:t>
      </w:r>
      <w:r w:rsidR="00962208" w:rsidRPr="009B77AD">
        <w:rPr>
          <w:rFonts w:asciiTheme="majorBidi" w:hAnsiTheme="majorBidi" w:cstheme="majorBidi"/>
          <w:sz w:val="24"/>
          <w:szCs w:val="24"/>
          <w:lang w:val="en"/>
        </w:rPr>
        <w:t xml:space="preserve">may require </w:t>
      </w:r>
      <w:r w:rsidR="00677CFE" w:rsidRPr="009B77AD">
        <w:rPr>
          <w:rFonts w:asciiTheme="majorBidi" w:hAnsiTheme="majorBidi" w:cstheme="majorBidi"/>
          <w:sz w:val="24"/>
          <w:szCs w:val="24"/>
          <w:lang w:val="en"/>
        </w:rPr>
        <w:t xml:space="preserve">flexibility in </w:t>
      </w:r>
      <w:r w:rsidR="00EB5CDF" w:rsidRPr="009B77AD">
        <w:rPr>
          <w:rFonts w:asciiTheme="majorBidi" w:hAnsiTheme="majorBidi" w:cstheme="majorBidi"/>
          <w:sz w:val="24"/>
          <w:szCs w:val="24"/>
          <w:lang w:val="en"/>
        </w:rPr>
        <w:t>the time</w:t>
      </w:r>
      <w:r w:rsidR="002852F3" w:rsidRPr="009B77AD">
        <w:rPr>
          <w:rFonts w:asciiTheme="majorBidi" w:hAnsiTheme="majorBidi" w:cstheme="majorBidi"/>
          <w:sz w:val="24"/>
          <w:szCs w:val="24"/>
          <w:lang w:val="en"/>
        </w:rPr>
        <w:t xml:space="preserve">s and locations </w:t>
      </w:r>
      <w:r w:rsidR="005F16EB" w:rsidRPr="009B77AD">
        <w:rPr>
          <w:rFonts w:asciiTheme="majorBidi" w:hAnsiTheme="majorBidi" w:cstheme="majorBidi"/>
          <w:sz w:val="24"/>
          <w:szCs w:val="24"/>
          <w:lang w:val="en"/>
        </w:rPr>
        <w:t>where</w:t>
      </w:r>
      <w:r w:rsidR="00EB5CDF" w:rsidRPr="009B77AD">
        <w:rPr>
          <w:rFonts w:asciiTheme="majorBidi" w:hAnsiTheme="majorBidi" w:cstheme="majorBidi"/>
          <w:sz w:val="24"/>
          <w:szCs w:val="24"/>
          <w:lang w:val="en"/>
        </w:rPr>
        <w:t xml:space="preserve"> they can donate</w:t>
      </w:r>
      <w:r w:rsidR="005F16EB" w:rsidRPr="009B77AD">
        <w:rPr>
          <w:rFonts w:asciiTheme="majorBidi" w:hAnsiTheme="majorBidi" w:cstheme="majorBidi"/>
          <w:sz w:val="24"/>
          <w:szCs w:val="24"/>
          <w:lang w:val="en"/>
        </w:rPr>
        <w:t xml:space="preserve"> hours</w:t>
      </w:r>
      <w:r w:rsidR="00EB5CDF" w:rsidRPr="009B77AD">
        <w:rPr>
          <w:rFonts w:asciiTheme="majorBidi" w:hAnsiTheme="majorBidi" w:cstheme="majorBidi"/>
          <w:sz w:val="24"/>
          <w:szCs w:val="24"/>
          <w:lang w:val="en"/>
        </w:rPr>
        <w:t xml:space="preserve">. </w:t>
      </w:r>
    </w:p>
    <w:p w14:paraId="5AD31050" w14:textId="77777777" w:rsidR="00CB21AB" w:rsidRPr="009B77AD" w:rsidRDefault="00CB21AB" w:rsidP="009B77AD">
      <w:pPr>
        <w:spacing w:after="0" w:line="360" w:lineRule="auto"/>
        <w:rPr>
          <w:rFonts w:asciiTheme="majorBidi" w:hAnsiTheme="majorBidi" w:cstheme="majorBidi"/>
          <w:sz w:val="24"/>
          <w:szCs w:val="24"/>
          <w:lang w:val="en"/>
        </w:rPr>
      </w:pPr>
    </w:p>
    <w:p w14:paraId="08A76584" w14:textId="7EDD58C3" w:rsidR="003844CE" w:rsidRPr="009B77AD" w:rsidRDefault="003844CE" w:rsidP="009B77AD">
      <w:pPr>
        <w:spacing w:after="0" w:line="360" w:lineRule="auto"/>
        <w:rPr>
          <w:rFonts w:asciiTheme="majorBidi" w:eastAsia="Calibri" w:hAnsiTheme="majorBidi" w:cstheme="majorBidi"/>
          <w:b/>
          <w:bCs/>
          <w:sz w:val="24"/>
          <w:szCs w:val="24"/>
        </w:rPr>
      </w:pPr>
      <w:r w:rsidRPr="009B77AD">
        <w:rPr>
          <w:rFonts w:asciiTheme="majorBidi" w:eastAsia="Calibri" w:hAnsiTheme="majorBidi" w:cstheme="majorBidi"/>
          <w:b/>
          <w:bCs/>
          <w:sz w:val="24"/>
          <w:szCs w:val="24"/>
        </w:rPr>
        <w:t>Acknowledg</w:t>
      </w:r>
      <w:r w:rsidR="00CE6E6A" w:rsidRPr="009B77AD">
        <w:rPr>
          <w:rFonts w:asciiTheme="majorBidi" w:eastAsia="Calibri" w:hAnsiTheme="majorBidi" w:cstheme="majorBidi"/>
          <w:b/>
          <w:bCs/>
          <w:sz w:val="24"/>
          <w:szCs w:val="24"/>
        </w:rPr>
        <w:t>ement</w:t>
      </w:r>
    </w:p>
    <w:p w14:paraId="18EE2B88" w14:textId="77777777" w:rsidR="003844CE" w:rsidRPr="009B77AD" w:rsidRDefault="003844CE" w:rsidP="009B77AD">
      <w:pPr>
        <w:spacing w:after="0" w:line="360" w:lineRule="auto"/>
        <w:rPr>
          <w:rFonts w:asciiTheme="majorBidi" w:eastAsia="Calibri" w:hAnsiTheme="majorBidi" w:cstheme="majorBidi"/>
          <w:b/>
          <w:bCs/>
          <w:sz w:val="24"/>
          <w:szCs w:val="24"/>
        </w:rPr>
      </w:pPr>
    </w:p>
    <w:p w14:paraId="5E411314" w14:textId="25FB6A3B" w:rsidR="00AC3E1F" w:rsidRPr="009B77AD" w:rsidRDefault="003844CE" w:rsidP="009B77AD">
      <w:pPr>
        <w:spacing w:line="360" w:lineRule="auto"/>
        <w:rPr>
          <w:rFonts w:asciiTheme="majorBidi" w:eastAsia="Calibri" w:hAnsiTheme="majorBidi" w:cstheme="majorBidi"/>
          <w:sz w:val="24"/>
          <w:szCs w:val="24"/>
        </w:rPr>
      </w:pPr>
      <w:r w:rsidRPr="009B77AD">
        <w:rPr>
          <w:rFonts w:asciiTheme="majorBidi" w:eastAsia="Calibri" w:hAnsiTheme="majorBidi" w:cstheme="majorBidi"/>
          <w:sz w:val="24"/>
          <w:szCs w:val="24"/>
        </w:rPr>
        <w:t>Thank you to the All-Wales Polic</w:t>
      </w:r>
      <w:r w:rsidR="00F82FF9" w:rsidRPr="009B77AD">
        <w:rPr>
          <w:rFonts w:asciiTheme="majorBidi" w:eastAsia="Calibri" w:hAnsiTheme="majorBidi" w:cstheme="majorBidi"/>
          <w:sz w:val="24"/>
          <w:szCs w:val="24"/>
        </w:rPr>
        <w:t>ing</w:t>
      </w:r>
      <w:r w:rsidRPr="009B77AD">
        <w:rPr>
          <w:rFonts w:asciiTheme="majorBidi" w:eastAsia="Calibri" w:hAnsiTheme="majorBidi" w:cstheme="majorBidi"/>
          <w:sz w:val="24"/>
          <w:szCs w:val="24"/>
        </w:rPr>
        <w:t xml:space="preserve"> Academic Co</w:t>
      </w:r>
      <w:r w:rsidR="00486C6A" w:rsidRPr="009B77AD">
        <w:rPr>
          <w:rFonts w:asciiTheme="majorBidi" w:eastAsia="Calibri" w:hAnsiTheme="majorBidi" w:cstheme="majorBidi"/>
          <w:sz w:val="24"/>
          <w:szCs w:val="24"/>
        </w:rPr>
        <w:t xml:space="preserve">llaboration </w:t>
      </w:r>
      <w:r w:rsidR="00CE6E6A" w:rsidRPr="009B77AD">
        <w:rPr>
          <w:rFonts w:asciiTheme="majorBidi" w:eastAsia="Calibri" w:hAnsiTheme="majorBidi" w:cstheme="majorBidi"/>
          <w:sz w:val="24"/>
          <w:szCs w:val="24"/>
        </w:rPr>
        <w:t xml:space="preserve">(AWPAC) </w:t>
      </w:r>
      <w:r w:rsidRPr="009B77AD">
        <w:rPr>
          <w:rFonts w:asciiTheme="majorBidi" w:eastAsia="Calibri" w:hAnsiTheme="majorBidi" w:cstheme="majorBidi"/>
          <w:sz w:val="24"/>
          <w:szCs w:val="24"/>
        </w:rPr>
        <w:t xml:space="preserve">who provided partial funding for this study to empower collaboration and inform </w:t>
      </w:r>
      <w:r w:rsidR="00D328FB" w:rsidRPr="009B77AD">
        <w:rPr>
          <w:rFonts w:asciiTheme="majorBidi" w:eastAsia="Calibri" w:hAnsiTheme="majorBidi" w:cstheme="majorBidi"/>
          <w:sz w:val="24"/>
          <w:szCs w:val="24"/>
        </w:rPr>
        <w:t>policing</w:t>
      </w:r>
      <w:r w:rsidRPr="009B77AD">
        <w:rPr>
          <w:rFonts w:asciiTheme="majorBidi" w:eastAsia="Calibri" w:hAnsiTheme="majorBidi" w:cstheme="majorBidi"/>
          <w:sz w:val="24"/>
          <w:szCs w:val="24"/>
        </w:rPr>
        <w:t>.</w:t>
      </w:r>
    </w:p>
    <w:p w14:paraId="0D96CA83" w14:textId="77777777" w:rsidR="00F645ED" w:rsidRPr="009B77AD" w:rsidRDefault="009B75BC" w:rsidP="009B77AD">
      <w:pPr>
        <w:spacing w:after="0" w:line="360" w:lineRule="auto"/>
        <w:rPr>
          <w:rFonts w:asciiTheme="majorBidi" w:hAnsiTheme="majorBidi" w:cstheme="majorBidi"/>
          <w:b/>
          <w:sz w:val="24"/>
          <w:szCs w:val="24"/>
        </w:rPr>
      </w:pPr>
      <w:bookmarkStart w:id="10" w:name="_Toc141711885"/>
      <w:r w:rsidRPr="009B77AD">
        <w:rPr>
          <w:rFonts w:asciiTheme="majorBidi" w:hAnsiTheme="majorBidi" w:cstheme="majorBidi"/>
          <w:b/>
          <w:sz w:val="24"/>
          <w:szCs w:val="24"/>
        </w:rPr>
        <w:lastRenderedPageBreak/>
        <w:t>References</w:t>
      </w:r>
      <w:bookmarkEnd w:id="10"/>
    </w:p>
    <w:p w14:paraId="76B39BB1" w14:textId="77777777" w:rsidR="00F645ED" w:rsidRPr="009B77AD" w:rsidRDefault="00F645ED" w:rsidP="009B77AD">
      <w:pPr>
        <w:spacing w:after="0" w:line="360" w:lineRule="auto"/>
        <w:rPr>
          <w:rFonts w:asciiTheme="majorBidi" w:hAnsiTheme="majorBidi" w:cstheme="majorBidi"/>
          <w:b/>
          <w:sz w:val="24"/>
          <w:szCs w:val="24"/>
        </w:rPr>
      </w:pPr>
    </w:p>
    <w:p w14:paraId="350C60F8" w14:textId="7FEDF8C0" w:rsidR="00D3258D" w:rsidRPr="009B77AD" w:rsidRDefault="00D3258D" w:rsidP="009B77AD">
      <w:pPr>
        <w:spacing w:after="0" w:line="360" w:lineRule="auto"/>
        <w:rPr>
          <w:rFonts w:asciiTheme="majorBidi" w:hAnsiTheme="majorBidi" w:cstheme="majorBidi"/>
          <w:sz w:val="24"/>
          <w:szCs w:val="24"/>
        </w:rPr>
      </w:pPr>
      <w:proofErr w:type="spellStart"/>
      <w:r w:rsidRPr="009B77AD">
        <w:rPr>
          <w:rFonts w:asciiTheme="majorBidi" w:hAnsiTheme="majorBidi" w:cstheme="majorBidi"/>
          <w:sz w:val="24"/>
          <w:szCs w:val="24"/>
        </w:rPr>
        <w:t>Atfield</w:t>
      </w:r>
      <w:proofErr w:type="spellEnd"/>
      <w:r w:rsidRPr="009B77AD">
        <w:rPr>
          <w:rFonts w:asciiTheme="majorBidi" w:hAnsiTheme="majorBidi" w:cstheme="majorBidi"/>
          <w:sz w:val="24"/>
          <w:szCs w:val="24"/>
        </w:rPr>
        <w:t xml:space="preserve">, G., Hunt, W. and </w:t>
      </w:r>
      <w:proofErr w:type="spellStart"/>
      <w:r w:rsidRPr="009B77AD">
        <w:rPr>
          <w:rFonts w:asciiTheme="majorBidi" w:hAnsiTheme="majorBidi" w:cstheme="majorBidi"/>
          <w:sz w:val="24"/>
          <w:szCs w:val="24"/>
        </w:rPr>
        <w:t>Luchinskaya</w:t>
      </w:r>
      <w:proofErr w:type="spellEnd"/>
      <w:r w:rsidRPr="009B77AD">
        <w:rPr>
          <w:rFonts w:asciiTheme="majorBidi" w:hAnsiTheme="majorBidi" w:cstheme="majorBidi"/>
          <w:sz w:val="24"/>
          <w:szCs w:val="24"/>
        </w:rPr>
        <w:t xml:space="preserve">, D. (2021). </w:t>
      </w:r>
      <w:r w:rsidRPr="009B77AD">
        <w:rPr>
          <w:rFonts w:asciiTheme="majorBidi" w:hAnsiTheme="majorBidi" w:cstheme="majorBidi"/>
          <w:i/>
          <w:iCs/>
          <w:sz w:val="24"/>
          <w:szCs w:val="24"/>
        </w:rPr>
        <w:t>Employability programmes and work placements in higher education: a review of published evidence on employability programmes and work placements in UK higher education.</w:t>
      </w:r>
      <w:r w:rsidRPr="009B77AD">
        <w:rPr>
          <w:rFonts w:asciiTheme="majorBidi" w:hAnsiTheme="majorBidi" w:cstheme="majorBidi"/>
          <w:sz w:val="24"/>
          <w:szCs w:val="24"/>
        </w:rPr>
        <w:t xml:space="preserve"> </w:t>
      </w:r>
      <w:r w:rsidR="00D2110D" w:rsidRPr="009B77AD">
        <w:rPr>
          <w:rFonts w:asciiTheme="majorBidi" w:hAnsiTheme="majorBidi" w:cstheme="majorBidi"/>
          <w:sz w:val="24"/>
          <w:szCs w:val="24"/>
        </w:rPr>
        <w:t>Department of Educatio</w:t>
      </w:r>
      <w:r w:rsidR="00146D68" w:rsidRPr="009B77AD">
        <w:rPr>
          <w:rFonts w:asciiTheme="majorBidi" w:hAnsiTheme="majorBidi" w:cstheme="majorBidi"/>
          <w:sz w:val="24"/>
          <w:szCs w:val="24"/>
        </w:rPr>
        <w:t>n.</w:t>
      </w:r>
      <w:r w:rsidR="007965C6" w:rsidRPr="009B77AD">
        <w:rPr>
          <w:rFonts w:asciiTheme="majorBidi" w:hAnsiTheme="majorBidi" w:cstheme="majorBidi"/>
          <w:sz w:val="24"/>
          <w:szCs w:val="24"/>
        </w:rPr>
        <w:t xml:space="preserve"> [online].  </w:t>
      </w:r>
      <w:r w:rsidR="00A47D53" w:rsidRPr="009B77AD">
        <w:rPr>
          <w:rFonts w:asciiTheme="majorBidi" w:hAnsiTheme="majorBidi" w:cstheme="majorBidi"/>
          <w:sz w:val="24"/>
          <w:szCs w:val="24"/>
        </w:rPr>
        <w:t>(</w:t>
      </w:r>
      <w:r w:rsidR="0006453F" w:rsidRPr="009B77AD">
        <w:rPr>
          <w:rFonts w:asciiTheme="majorBidi" w:hAnsiTheme="majorBidi" w:cstheme="majorBidi"/>
          <w:sz w:val="24"/>
          <w:szCs w:val="24"/>
        </w:rPr>
        <w:t>1</w:t>
      </w:r>
      <w:r w:rsidR="00A47D53" w:rsidRPr="009B77AD">
        <w:rPr>
          <w:rFonts w:asciiTheme="majorBidi" w:hAnsiTheme="majorBidi" w:cstheme="majorBidi"/>
          <w:sz w:val="24"/>
          <w:szCs w:val="24"/>
        </w:rPr>
        <w:t>5 August 2023)</w:t>
      </w:r>
    </w:p>
    <w:p w14:paraId="4419328C" w14:textId="77777777" w:rsidR="00F645ED" w:rsidRPr="009B77AD" w:rsidRDefault="00F645ED" w:rsidP="009B77AD">
      <w:pPr>
        <w:spacing w:after="0" w:line="360" w:lineRule="auto"/>
        <w:rPr>
          <w:rFonts w:asciiTheme="majorBidi" w:hAnsiTheme="majorBidi" w:cstheme="majorBidi"/>
          <w:sz w:val="24"/>
          <w:szCs w:val="24"/>
        </w:rPr>
      </w:pPr>
    </w:p>
    <w:p w14:paraId="0D71A7A0" w14:textId="1EEABF2A" w:rsidR="00501D7D" w:rsidRPr="009B77AD" w:rsidRDefault="00501D7D"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Barton, E., Bates, E.A. and O'Donovan, R. (2019). “That extra sparkle”: students’ experiences of volunteering and the impact on satisfaction and employability in higher education. </w:t>
      </w:r>
      <w:r w:rsidRPr="009B77AD">
        <w:rPr>
          <w:rFonts w:asciiTheme="majorBidi" w:hAnsiTheme="majorBidi" w:cstheme="majorBidi"/>
          <w:i/>
          <w:iCs/>
          <w:sz w:val="24"/>
          <w:szCs w:val="24"/>
        </w:rPr>
        <w:t>Journal of Further and Higher Education,</w:t>
      </w:r>
      <w:r w:rsidRPr="009B77AD">
        <w:rPr>
          <w:rFonts w:asciiTheme="majorBidi" w:hAnsiTheme="majorBidi" w:cstheme="majorBidi"/>
          <w:sz w:val="24"/>
          <w:szCs w:val="24"/>
        </w:rPr>
        <w:t xml:space="preserve"> 43(4), 453-466. </w:t>
      </w:r>
      <w:hyperlink r:id="rId8" w:history="1">
        <w:r w:rsidR="00F645ED" w:rsidRPr="009B77AD">
          <w:rPr>
            <w:rStyle w:val="Hyperlink"/>
            <w:rFonts w:asciiTheme="majorBidi" w:hAnsiTheme="majorBidi" w:cstheme="majorBidi"/>
            <w:color w:val="auto"/>
            <w:sz w:val="24"/>
            <w:szCs w:val="24"/>
            <w:u w:val="none"/>
          </w:rPr>
          <w:t>https://doi.org/10.1080/0309877X.2017.1365827</w:t>
        </w:r>
      </w:hyperlink>
    </w:p>
    <w:p w14:paraId="5AA795B1" w14:textId="77777777" w:rsidR="00F645ED" w:rsidRPr="009B77AD" w:rsidRDefault="00F645ED" w:rsidP="009B77AD">
      <w:pPr>
        <w:spacing w:after="0" w:line="360" w:lineRule="auto"/>
        <w:rPr>
          <w:rFonts w:asciiTheme="majorBidi" w:hAnsiTheme="majorBidi" w:cstheme="majorBidi"/>
          <w:sz w:val="24"/>
          <w:szCs w:val="24"/>
        </w:rPr>
      </w:pPr>
    </w:p>
    <w:p w14:paraId="4E54C081" w14:textId="19C5B92F" w:rsidR="00843964" w:rsidRPr="009B77AD" w:rsidRDefault="00843964"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Blackwell, A. (2021). ‘I feel robbed’: the disruption, disorder and delays faced by social work students under Covid. </w:t>
      </w:r>
      <w:r w:rsidRPr="009B77AD">
        <w:rPr>
          <w:rFonts w:asciiTheme="majorBidi" w:hAnsiTheme="majorBidi" w:cstheme="majorBidi"/>
          <w:i/>
          <w:iCs/>
          <w:sz w:val="24"/>
          <w:szCs w:val="24"/>
        </w:rPr>
        <w:t>Workforce</w:t>
      </w:r>
      <w:r w:rsidRPr="009B77AD">
        <w:rPr>
          <w:rFonts w:asciiTheme="majorBidi" w:hAnsiTheme="majorBidi" w:cstheme="majorBidi"/>
          <w:sz w:val="24"/>
          <w:szCs w:val="24"/>
        </w:rPr>
        <w:t xml:space="preserve">, 5 </w:t>
      </w:r>
      <w:r w:rsidR="00B1113C" w:rsidRPr="009B77AD">
        <w:rPr>
          <w:rFonts w:asciiTheme="majorBidi" w:hAnsiTheme="majorBidi" w:cstheme="majorBidi"/>
          <w:sz w:val="24"/>
          <w:szCs w:val="24"/>
        </w:rPr>
        <w:t xml:space="preserve">March </w:t>
      </w:r>
      <w:r w:rsidRPr="009B77AD">
        <w:rPr>
          <w:rFonts w:asciiTheme="majorBidi" w:hAnsiTheme="majorBidi" w:cstheme="majorBidi"/>
          <w:sz w:val="24"/>
          <w:szCs w:val="24"/>
        </w:rPr>
        <w:t>2021. [online]. https://www.communitycare.co.uk/2021/03/05/feel-robbed-disruption-disorder-delays-faced-social-work-students-covid/  (</w:t>
      </w:r>
      <w:r w:rsidR="0006453F" w:rsidRPr="009B77AD">
        <w:rPr>
          <w:rFonts w:asciiTheme="majorBidi" w:hAnsiTheme="majorBidi" w:cstheme="majorBidi"/>
          <w:sz w:val="24"/>
          <w:szCs w:val="24"/>
        </w:rPr>
        <w:t>1</w:t>
      </w:r>
      <w:r w:rsidR="00593AC4" w:rsidRPr="009B77AD">
        <w:rPr>
          <w:rFonts w:asciiTheme="majorBidi" w:hAnsiTheme="majorBidi" w:cstheme="majorBidi"/>
          <w:sz w:val="24"/>
          <w:szCs w:val="24"/>
        </w:rPr>
        <w:t>2 September</w:t>
      </w:r>
      <w:r w:rsidRPr="009B77AD">
        <w:rPr>
          <w:rFonts w:asciiTheme="majorBidi" w:hAnsiTheme="majorBidi" w:cstheme="majorBidi"/>
          <w:sz w:val="24"/>
          <w:szCs w:val="24"/>
        </w:rPr>
        <w:t xml:space="preserve"> 2023)</w:t>
      </w:r>
    </w:p>
    <w:p w14:paraId="3FDDFC16" w14:textId="77777777" w:rsidR="004878DA" w:rsidRPr="009B77AD" w:rsidRDefault="004878DA" w:rsidP="009B77AD">
      <w:pPr>
        <w:spacing w:after="0" w:line="360" w:lineRule="auto"/>
        <w:rPr>
          <w:rFonts w:asciiTheme="majorBidi" w:hAnsiTheme="majorBidi" w:cstheme="majorBidi"/>
          <w:sz w:val="24"/>
          <w:szCs w:val="24"/>
        </w:rPr>
      </w:pPr>
    </w:p>
    <w:p w14:paraId="5F5E06E4" w14:textId="054AFB5E" w:rsidR="004878DA" w:rsidRPr="009B77AD" w:rsidRDefault="004878DA" w:rsidP="009B77AD">
      <w:pPr>
        <w:spacing w:after="0" w:line="360" w:lineRule="auto"/>
        <w:rPr>
          <w:rFonts w:asciiTheme="majorBidi" w:hAnsiTheme="majorBidi" w:cstheme="majorBidi"/>
          <w:sz w:val="24"/>
          <w:szCs w:val="24"/>
        </w:rPr>
      </w:pPr>
      <w:proofErr w:type="spellStart"/>
      <w:r w:rsidRPr="009B77AD">
        <w:rPr>
          <w:rFonts w:asciiTheme="majorBidi" w:hAnsiTheme="majorBidi" w:cstheme="majorBidi"/>
          <w:sz w:val="24"/>
          <w:szCs w:val="24"/>
        </w:rPr>
        <w:t>Bramford</w:t>
      </w:r>
      <w:proofErr w:type="spellEnd"/>
      <w:r w:rsidRPr="009B77AD">
        <w:rPr>
          <w:rFonts w:asciiTheme="majorBidi" w:hAnsiTheme="majorBidi" w:cstheme="majorBidi"/>
          <w:sz w:val="24"/>
          <w:szCs w:val="24"/>
        </w:rPr>
        <w:t xml:space="preserve">, K., &amp; Eason, A. (2021). Criminology placements: work-based learning and organisational “buy in”. </w:t>
      </w:r>
      <w:r w:rsidRPr="009B77AD">
        <w:rPr>
          <w:rFonts w:asciiTheme="majorBidi" w:hAnsiTheme="majorBidi" w:cstheme="majorBidi"/>
          <w:i/>
          <w:iCs/>
          <w:sz w:val="24"/>
          <w:szCs w:val="24"/>
        </w:rPr>
        <w:t>Higher Education, Skills and Work-Based Learning.</w:t>
      </w:r>
      <w:r w:rsidRPr="009B77AD">
        <w:rPr>
          <w:rFonts w:asciiTheme="majorBidi" w:hAnsiTheme="majorBidi" w:cstheme="majorBidi"/>
          <w:sz w:val="24"/>
          <w:szCs w:val="24"/>
        </w:rPr>
        <w:t xml:space="preserve"> 11 (2), pp. 317–329  https://doi.org/10.1108/HESWBL-10-2019-0133</w:t>
      </w:r>
    </w:p>
    <w:p w14:paraId="40B522DE" w14:textId="77777777" w:rsidR="00F645ED" w:rsidRPr="009B77AD" w:rsidRDefault="00F645ED" w:rsidP="009B77AD">
      <w:pPr>
        <w:spacing w:after="0" w:line="360" w:lineRule="auto"/>
        <w:rPr>
          <w:rFonts w:asciiTheme="majorBidi" w:hAnsiTheme="majorBidi" w:cstheme="majorBidi"/>
          <w:sz w:val="24"/>
          <w:szCs w:val="24"/>
        </w:rPr>
      </w:pPr>
    </w:p>
    <w:p w14:paraId="0A3D32B9" w14:textId="4DF58040" w:rsidR="005C614A" w:rsidRPr="009B77AD" w:rsidRDefault="005C614A"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Brooks, R., &amp; Youngson, P. (2016). Undergraduate work placements: an analysis of the effects on career progression. </w:t>
      </w:r>
      <w:r w:rsidRPr="009B77AD">
        <w:rPr>
          <w:rFonts w:asciiTheme="majorBidi" w:hAnsiTheme="majorBidi" w:cstheme="majorBidi"/>
          <w:i/>
          <w:iCs/>
          <w:sz w:val="24"/>
          <w:szCs w:val="24"/>
        </w:rPr>
        <w:t>Studies in Higher Education</w:t>
      </w:r>
      <w:r w:rsidRPr="009B77AD">
        <w:rPr>
          <w:rFonts w:asciiTheme="majorBidi" w:hAnsiTheme="majorBidi" w:cstheme="majorBidi"/>
          <w:sz w:val="24"/>
          <w:szCs w:val="24"/>
        </w:rPr>
        <w:t>. </w:t>
      </w:r>
      <w:r w:rsidRPr="009B77AD">
        <w:rPr>
          <w:rFonts w:asciiTheme="majorBidi" w:hAnsiTheme="majorBidi" w:cstheme="majorBidi"/>
          <w:i/>
          <w:iCs/>
          <w:sz w:val="24"/>
          <w:szCs w:val="24"/>
        </w:rPr>
        <w:t xml:space="preserve">41 </w:t>
      </w:r>
      <w:r w:rsidRPr="009B77AD">
        <w:rPr>
          <w:rFonts w:asciiTheme="majorBidi" w:hAnsiTheme="majorBidi" w:cstheme="majorBidi"/>
          <w:sz w:val="24"/>
          <w:szCs w:val="24"/>
        </w:rPr>
        <w:t xml:space="preserve">(9), pp. 1563-1578  </w:t>
      </w:r>
      <w:hyperlink r:id="rId9" w:history="1">
        <w:r w:rsidRPr="009B77AD">
          <w:rPr>
            <w:rStyle w:val="Hyperlink"/>
            <w:rFonts w:asciiTheme="majorBidi" w:hAnsiTheme="majorBidi" w:cstheme="majorBidi"/>
            <w:color w:val="auto"/>
            <w:sz w:val="24"/>
            <w:szCs w:val="24"/>
            <w:u w:val="none"/>
          </w:rPr>
          <w:t>https://doi.org/10.1080/03075079.2014.988702</w:t>
        </w:r>
      </w:hyperlink>
    </w:p>
    <w:p w14:paraId="6036F6E7" w14:textId="77777777" w:rsidR="000C0C68" w:rsidRPr="009B77AD" w:rsidRDefault="000C0C68" w:rsidP="009B77AD">
      <w:pPr>
        <w:spacing w:after="0" w:line="360" w:lineRule="auto"/>
        <w:rPr>
          <w:rFonts w:asciiTheme="majorBidi" w:hAnsiTheme="majorBidi" w:cstheme="majorBidi"/>
          <w:sz w:val="24"/>
          <w:szCs w:val="24"/>
        </w:rPr>
      </w:pPr>
    </w:p>
    <w:p w14:paraId="402A2F66" w14:textId="4B6A42F6" w:rsidR="00871C2B" w:rsidRPr="009B77AD" w:rsidRDefault="00871C2B"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Bullock, K., (2014)</w:t>
      </w:r>
      <w:r w:rsidR="000C0C68" w:rsidRPr="009B77AD">
        <w:rPr>
          <w:rFonts w:asciiTheme="majorBidi" w:hAnsiTheme="majorBidi" w:cstheme="majorBidi"/>
          <w:sz w:val="24"/>
          <w:szCs w:val="24"/>
        </w:rPr>
        <w:t>.</w:t>
      </w:r>
      <w:r w:rsidRPr="009B77AD">
        <w:rPr>
          <w:rFonts w:asciiTheme="majorBidi" w:hAnsiTheme="majorBidi" w:cstheme="majorBidi"/>
          <w:sz w:val="24"/>
          <w:szCs w:val="24"/>
        </w:rPr>
        <w:t xml:space="preserve"> </w:t>
      </w:r>
      <w:r w:rsidRPr="009B77AD">
        <w:rPr>
          <w:rFonts w:asciiTheme="majorBidi" w:hAnsiTheme="majorBidi" w:cstheme="majorBidi"/>
          <w:i/>
          <w:iCs/>
          <w:sz w:val="24"/>
          <w:szCs w:val="24"/>
        </w:rPr>
        <w:t>Citizens, Community and Crime Control</w:t>
      </w:r>
      <w:r w:rsidR="000C0C68" w:rsidRPr="009B77AD">
        <w:rPr>
          <w:rFonts w:asciiTheme="majorBidi" w:hAnsiTheme="majorBidi" w:cstheme="majorBidi"/>
          <w:sz w:val="24"/>
          <w:szCs w:val="24"/>
        </w:rPr>
        <w:t>.</w:t>
      </w:r>
      <w:r w:rsidRPr="009B77AD">
        <w:rPr>
          <w:rFonts w:asciiTheme="majorBidi" w:hAnsiTheme="majorBidi" w:cstheme="majorBidi"/>
          <w:sz w:val="24"/>
          <w:szCs w:val="24"/>
        </w:rPr>
        <w:t xml:space="preserve"> Palgrave Macmillan, Basingstoke</w:t>
      </w:r>
    </w:p>
    <w:p w14:paraId="44C68C4E" w14:textId="77777777" w:rsidR="000C0C68" w:rsidRPr="009B77AD" w:rsidRDefault="000C0C68" w:rsidP="009B77AD">
      <w:pPr>
        <w:spacing w:after="0" w:line="360" w:lineRule="auto"/>
        <w:rPr>
          <w:rFonts w:asciiTheme="majorBidi" w:hAnsiTheme="majorBidi" w:cstheme="majorBidi"/>
          <w:sz w:val="24"/>
          <w:szCs w:val="24"/>
        </w:rPr>
      </w:pPr>
    </w:p>
    <w:p w14:paraId="0BE6B255" w14:textId="3CD2D5F8" w:rsidR="00505AE4" w:rsidRPr="009B77AD" w:rsidRDefault="00505AE4"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Bullock, K., &amp; Millie, A. (eds.). (2017). </w:t>
      </w:r>
      <w:r w:rsidRPr="009B77AD">
        <w:rPr>
          <w:rFonts w:asciiTheme="majorBidi" w:hAnsiTheme="majorBidi" w:cstheme="majorBidi"/>
          <w:i/>
          <w:iCs/>
          <w:sz w:val="24"/>
          <w:szCs w:val="24"/>
        </w:rPr>
        <w:t>The Special Constabulary: Historical Context, International Comparisons and Contemporary Themes.</w:t>
      </w:r>
      <w:r w:rsidRPr="009B77AD">
        <w:rPr>
          <w:rFonts w:asciiTheme="majorBidi" w:hAnsiTheme="majorBidi" w:cstheme="majorBidi"/>
          <w:sz w:val="24"/>
          <w:szCs w:val="24"/>
        </w:rPr>
        <w:t xml:space="preserve"> </w:t>
      </w:r>
      <w:r w:rsidR="000F18FD" w:rsidRPr="009B77AD">
        <w:rPr>
          <w:rFonts w:asciiTheme="majorBidi" w:hAnsiTheme="majorBidi" w:cstheme="majorBidi"/>
          <w:sz w:val="24"/>
          <w:szCs w:val="24"/>
        </w:rPr>
        <w:t>London: Routledge</w:t>
      </w:r>
    </w:p>
    <w:p w14:paraId="038D4098" w14:textId="77777777" w:rsidR="001A2D8E" w:rsidRPr="009B77AD" w:rsidRDefault="001A2D8E" w:rsidP="009B77AD">
      <w:pPr>
        <w:spacing w:after="0" w:line="360" w:lineRule="auto"/>
        <w:rPr>
          <w:rFonts w:asciiTheme="majorBidi" w:hAnsiTheme="majorBidi" w:cstheme="majorBidi"/>
          <w:sz w:val="24"/>
          <w:szCs w:val="24"/>
        </w:rPr>
      </w:pPr>
    </w:p>
    <w:p w14:paraId="7CE77C50" w14:textId="24BFC637" w:rsidR="00430054" w:rsidRPr="009B77AD" w:rsidRDefault="001A2D8E"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Callender, M., Pepper, M., Cahalin, K., &amp; Britton, I. (2019). Exploring the police support volunteer experience: findings from a national survey. </w:t>
      </w:r>
      <w:r w:rsidRPr="009B77AD">
        <w:rPr>
          <w:rFonts w:asciiTheme="majorBidi" w:hAnsiTheme="majorBidi" w:cstheme="majorBidi"/>
          <w:i/>
          <w:iCs/>
          <w:sz w:val="24"/>
          <w:szCs w:val="24"/>
        </w:rPr>
        <w:t xml:space="preserve">Policing and society. </w:t>
      </w:r>
      <w:r w:rsidRPr="009B77AD">
        <w:rPr>
          <w:rFonts w:asciiTheme="majorBidi" w:hAnsiTheme="majorBidi" w:cstheme="majorBidi"/>
          <w:sz w:val="24"/>
          <w:szCs w:val="24"/>
        </w:rPr>
        <w:t xml:space="preserve">29 (4), pp. 392-406  </w:t>
      </w:r>
      <w:r w:rsidR="002C2854" w:rsidRPr="009B77AD">
        <w:rPr>
          <w:rFonts w:asciiTheme="majorBidi" w:hAnsiTheme="majorBidi" w:cstheme="majorBidi"/>
          <w:sz w:val="24"/>
          <w:szCs w:val="24"/>
        </w:rPr>
        <w:t>https://doi.org/10.1080/10439463.2018.1432613</w:t>
      </w:r>
      <w:r w:rsidR="00236024" w:rsidRPr="009B77AD">
        <w:rPr>
          <w:rFonts w:asciiTheme="majorBidi" w:hAnsiTheme="majorBidi" w:cstheme="majorBidi"/>
          <w:sz w:val="24"/>
          <w:szCs w:val="24"/>
        </w:rPr>
        <w:br/>
      </w:r>
      <w:proofErr w:type="spellStart"/>
      <w:r w:rsidR="00236024" w:rsidRPr="009B77AD">
        <w:rPr>
          <w:rFonts w:asciiTheme="majorBidi" w:hAnsiTheme="majorBidi" w:cstheme="majorBidi"/>
          <w:sz w:val="24"/>
          <w:szCs w:val="24"/>
        </w:rPr>
        <w:lastRenderedPageBreak/>
        <w:t>Cedefop</w:t>
      </w:r>
      <w:proofErr w:type="spellEnd"/>
      <w:r w:rsidR="00EA1321" w:rsidRPr="009B77AD">
        <w:rPr>
          <w:rFonts w:asciiTheme="majorBidi" w:hAnsiTheme="majorBidi" w:cstheme="majorBidi"/>
          <w:sz w:val="24"/>
          <w:szCs w:val="24"/>
        </w:rPr>
        <w:t>.</w:t>
      </w:r>
      <w:r w:rsidR="00236024" w:rsidRPr="009B77AD">
        <w:rPr>
          <w:rFonts w:asciiTheme="majorBidi" w:hAnsiTheme="majorBidi" w:cstheme="majorBidi"/>
          <w:sz w:val="24"/>
          <w:szCs w:val="24"/>
        </w:rPr>
        <w:t xml:space="preserve"> (2020). </w:t>
      </w:r>
      <w:r w:rsidR="00236024" w:rsidRPr="009B77AD">
        <w:rPr>
          <w:rFonts w:asciiTheme="majorBidi" w:hAnsiTheme="majorBidi" w:cstheme="majorBidi"/>
          <w:i/>
          <w:iCs/>
          <w:sz w:val="24"/>
          <w:szCs w:val="24"/>
        </w:rPr>
        <w:t xml:space="preserve">Vocational education and training in Europe, 1995-2035: scenarios for European vocational education and training in the 21st century. Luxembourg: Publications Office. </w:t>
      </w:r>
      <w:proofErr w:type="spellStart"/>
      <w:r w:rsidR="00236024" w:rsidRPr="009B77AD">
        <w:rPr>
          <w:rFonts w:asciiTheme="majorBidi" w:hAnsiTheme="majorBidi" w:cstheme="majorBidi"/>
          <w:i/>
          <w:iCs/>
          <w:sz w:val="24"/>
          <w:szCs w:val="24"/>
        </w:rPr>
        <w:t>Cedefop</w:t>
      </w:r>
      <w:proofErr w:type="spellEnd"/>
      <w:r w:rsidR="00236024" w:rsidRPr="009B77AD">
        <w:rPr>
          <w:rFonts w:asciiTheme="majorBidi" w:hAnsiTheme="majorBidi" w:cstheme="majorBidi"/>
          <w:i/>
          <w:iCs/>
          <w:sz w:val="24"/>
          <w:szCs w:val="24"/>
        </w:rPr>
        <w:t xml:space="preserve"> reference series, No 114.</w:t>
      </w:r>
      <w:r w:rsidR="00EA1321" w:rsidRPr="009B77AD">
        <w:rPr>
          <w:rFonts w:asciiTheme="majorBidi" w:hAnsiTheme="majorBidi" w:cstheme="majorBidi"/>
          <w:sz w:val="24"/>
          <w:szCs w:val="24"/>
        </w:rPr>
        <w:t xml:space="preserve"> [online].</w:t>
      </w:r>
      <w:r w:rsidR="00236024" w:rsidRPr="009B77AD">
        <w:rPr>
          <w:rFonts w:asciiTheme="majorBidi" w:hAnsiTheme="majorBidi" w:cstheme="majorBidi"/>
          <w:sz w:val="24"/>
          <w:szCs w:val="24"/>
        </w:rPr>
        <w:t> </w:t>
      </w:r>
      <w:hyperlink r:id="rId10" w:tgtFrame="_blank" w:history="1">
        <w:r w:rsidR="00236024" w:rsidRPr="009B77AD">
          <w:rPr>
            <w:rStyle w:val="Hyperlink"/>
            <w:rFonts w:asciiTheme="majorBidi" w:hAnsiTheme="majorBidi" w:cstheme="majorBidi"/>
            <w:color w:val="auto"/>
            <w:sz w:val="24"/>
            <w:szCs w:val="24"/>
            <w:u w:val="none"/>
          </w:rPr>
          <w:t>http://data.europa.eu/doi/10.2801/794471</w:t>
        </w:r>
      </w:hyperlink>
      <w:r w:rsidR="00430054" w:rsidRPr="009B77AD">
        <w:rPr>
          <w:rFonts w:asciiTheme="majorBidi" w:hAnsiTheme="majorBidi" w:cstheme="majorBidi"/>
          <w:sz w:val="24"/>
          <w:szCs w:val="24"/>
        </w:rPr>
        <w:t xml:space="preserve">  </w:t>
      </w:r>
      <w:r w:rsidR="00ED4CF3" w:rsidRPr="009B77AD">
        <w:rPr>
          <w:rFonts w:asciiTheme="majorBidi" w:hAnsiTheme="majorBidi" w:cstheme="majorBidi"/>
          <w:sz w:val="24"/>
          <w:szCs w:val="24"/>
        </w:rPr>
        <w:t>(03 September 2023)</w:t>
      </w:r>
    </w:p>
    <w:p w14:paraId="21D4EC2E" w14:textId="77777777" w:rsidR="00430054" w:rsidRPr="009B77AD" w:rsidRDefault="00430054" w:rsidP="009B77AD">
      <w:pPr>
        <w:spacing w:after="0" w:line="360" w:lineRule="auto"/>
        <w:rPr>
          <w:rFonts w:asciiTheme="majorBidi" w:hAnsiTheme="majorBidi" w:cstheme="majorBidi"/>
          <w:sz w:val="24"/>
          <w:szCs w:val="24"/>
        </w:rPr>
      </w:pPr>
    </w:p>
    <w:p w14:paraId="135243EB" w14:textId="22BFA889" w:rsidR="00CB5BE3" w:rsidRPr="009B77AD" w:rsidRDefault="00CB5BE3"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Clubb, </w:t>
      </w:r>
      <w:r w:rsidR="003E3AA1" w:rsidRPr="009B77AD">
        <w:rPr>
          <w:rFonts w:asciiTheme="majorBidi" w:hAnsiTheme="majorBidi" w:cstheme="majorBidi"/>
          <w:sz w:val="24"/>
          <w:szCs w:val="24"/>
        </w:rPr>
        <w:t xml:space="preserve">S. (2018). </w:t>
      </w:r>
      <w:r w:rsidR="003E3AA1" w:rsidRPr="009B77AD">
        <w:rPr>
          <w:rFonts w:asciiTheme="majorBidi" w:hAnsiTheme="majorBidi" w:cstheme="majorBidi"/>
          <w:i/>
          <w:iCs/>
          <w:sz w:val="24"/>
          <w:szCs w:val="24"/>
        </w:rPr>
        <w:t>Volunteering and Public Services in Wales.</w:t>
      </w:r>
      <w:r w:rsidR="003E3AA1" w:rsidRPr="009B77AD">
        <w:rPr>
          <w:rFonts w:asciiTheme="majorBidi" w:hAnsiTheme="majorBidi" w:cstheme="majorBidi"/>
          <w:sz w:val="24"/>
          <w:szCs w:val="24"/>
        </w:rPr>
        <w:t xml:space="preserve"> [online]. </w:t>
      </w:r>
      <w:hyperlink r:id="rId11" w:history="1">
        <w:r w:rsidR="0006453F" w:rsidRPr="009B77AD">
          <w:rPr>
            <w:rStyle w:val="Hyperlink"/>
            <w:rFonts w:asciiTheme="majorBidi" w:hAnsiTheme="majorBidi" w:cstheme="majorBidi"/>
            <w:color w:val="auto"/>
            <w:sz w:val="24"/>
            <w:szCs w:val="24"/>
            <w:u w:val="none"/>
          </w:rPr>
          <w:t>https://wcva.cymru/wp-content/uploads/2020/02/public_services_and_volunteeringfinal_eng.pdf (28</w:t>
        </w:r>
      </w:hyperlink>
      <w:r w:rsidR="005A62E7" w:rsidRPr="009B77AD">
        <w:rPr>
          <w:rFonts w:asciiTheme="majorBidi" w:hAnsiTheme="majorBidi" w:cstheme="majorBidi"/>
          <w:sz w:val="24"/>
          <w:szCs w:val="24"/>
        </w:rPr>
        <w:t xml:space="preserve"> August 2023)</w:t>
      </w:r>
    </w:p>
    <w:p w14:paraId="70234073" w14:textId="77777777" w:rsidR="000C0C68" w:rsidRPr="009B77AD" w:rsidRDefault="000C0C68" w:rsidP="009B77AD">
      <w:pPr>
        <w:spacing w:after="0" w:line="360" w:lineRule="auto"/>
        <w:rPr>
          <w:rFonts w:asciiTheme="majorBidi" w:hAnsiTheme="majorBidi" w:cstheme="majorBidi"/>
          <w:sz w:val="24"/>
          <w:szCs w:val="24"/>
        </w:rPr>
      </w:pPr>
    </w:p>
    <w:p w14:paraId="497ECAEA" w14:textId="794DEB21" w:rsidR="00BF6CB7" w:rsidRPr="009B77AD" w:rsidRDefault="00AF595F" w:rsidP="009B77AD">
      <w:pPr>
        <w:spacing w:after="0" w:line="360" w:lineRule="auto"/>
        <w:rPr>
          <w:rFonts w:asciiTheme="majorBidi" w:hAnsiTheme="majorBidi" w:cstheme="majorBidi"/>
          <w:sz w:val="24"/>
          <w:szCs w:val="24"/>
          <w:lang w:val="fr-FR"/>
        </w:rPr>
      </w:pPr>
      <w:r w:rsidRPr="009B77AD">
        <w:rPr>
          <w:rFonts w:asciiTheme="majorBidi" w:hAnsiTheme="majorBidi" w:cstheme="majorBidi"/>
          <w:sz w:val="24"/>
          <w:szCs w:val="24"/>
        </w:rPr>
        <w:t xml:space="preserve">College of Policing. (2020). </w:t>
      </w:r>
      <w:r w:rsidR="00AC1C6F" w:rsidRPr="009B77AD">
        <w:rPr>
          <w:rFonts w:asciiTheme="majorBidi" w:hAnsiTheme="majorBidi" w:cstheme="majorBidi"/>
          <w:i/>
          <w:iCs/>
          <w:sz w:val="24"/>
          <w:szCs w:val="24"/>
        </w:rPr>
        <w:t>Training for Special Constables.</w:t>
      </w:r>
      <w:r w:rsidR="00AC1C6F" w:rsidRPr="009B77AD">
        <w:rPr>
          <w:rFonts w:asciiTheme="majorBidi" w:hAnsiTheme="majorBidi" w:cstheme="majorBidi"/>
          <w:sz w:val="24"/>
          <w:szCs w:val="24"/>
        </w:rPr>
        <w:t xml:space="preserve"> [online]. </w:t>
      </w:r>
      <w:hyperlink r:id="rId12" w:history="1">
        <w:r w:rsidR="00AC1C6F" w:rsidRPr="009B77AD">
          <w:rPr>
            <w:rStyle w:val="Hyperlink"/>
            <w:rFonts w:asciiTheme="majorBidi" w:hAnsiTheme="majorBidi" w:cstheme="majorBidi"/>
            <w:color w:val="auto"/>
            <w:sz w:val="24"/>
            <w:szCs w:val="24"/>
            <w:u w:val="none"/>
            <w:lang w:val="fr-FR"/>
          </w:rPr>
          <w:t>https://www.college.police.uk/guidance/training-special-constables</w:t>
        </w:r>
      </w:hyperlink>
      <w:r w:rsidR="00AC1C6F" w:rsidRPr="009B77AD">
        <w:rPr>
          <w:rFonts w:asciiTheme="majorBidi" w:hAnsiTheme="majorBidi" w:cstheme="majorBidi"/>
          <w:sz w:val="24"/>
          <w:szCs w:val="24"/>
          <w:lang w:val="fr-FR"/>
        </w:rPr>
        <w:t xml:space="preserve">  </w:t>
      </w:r>
      <w:r w:rsidR="000B7FA0" w:rsidRPr="009B77AD">
        <w:rPr>
          <w:rFonts w:asciiTheme="majorBidi" w:hAnsiTheme="majorBidi" w:cstheme="majorBidi"/>
          <w:sz w:val="24"/>
          <w:szCs w:val="24"/>
          <w:lang w:val="fr-FR"/>
        </w:rPr>
        <w:t>(21 August 2023)</w:t>
      </w:r>
    </w:p>
    <w:p w14:paraId="52EF685A" w14:textId="77777777" w:rsidR="000B7FA0" w:rsidRPr="009B77AD" w:rsidRDefault="000B7FA0" w:rsidP="009B77AD">
      <w:pPr>
        <w:spacing w:after="0" w:line="360" w:lineRule="auto"/>
        <w:rPr>
          <w:rFonts w:asciiTheme="majorBidi" w:hAnsiTheme="majorBidi" w:cstheme="majorBidi"/>
          <w:sz w:val="24"/>
          <w:szCs w:val="24"/>
          <w:lang w:val="fr-FR"/>
        </w:rPr>
      </w:pPr>
    </w:p>
    <w:p w14:paraId="7084C5DB" w14:textId="5F3A86B3" w:rsidR="00BF6CB7" w:rsidRPr="009B77AD" w:rsidRDefault="00BF6CB7"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lang w:val="fr-FR"/>
        </w:rPr>
        <w:t>Connors, T (</w:t>
      </w:r>
      <w:proofErr w:type="spellStart"/>
      <w:r w:rsidRPr="009B77AD">
        <w:rPr>
          <w:rFonts w:asciiTheme="majorBidi" w:hAnsiTheme="majorBidi" w:cstheme="majorBidi"/>
          <w:sz w:val="24"/>
          <w:szCs w:val="24"/>
          <w:lang w:val="fr-FR"/>
        </w:rPr>
        <w:t>ed</w:t>
      </w:r>
      <w:proofErr w:type="spellEnd"/>
      <w:r w:rsidRPr="009B77AD">
        <w:rPr>
          <w:rFonts w:asciiTheme="majorBidi" w:hAnsiTheme="majorBidi" w:cstheme="majorBidi"/>
          <w:sz w:val="24"/>
          <w:szCs w:val="24"/>
          <w:lang w:val="fr-FR"/>
        </w:rPr>
        <w:t xml:space="preserve">.). </w:t>
      </w:r>
      <w:r w:rsidRPr="009B77AD">
        <w:rPr>
          <w:rFonts w:asciiTheme="majorBidi" w:hAnsiTheme="majorBidi" w:cstheme="majorBidi"/>
          <w:sz w:val="24"/>
          <w:szCs w:val="24"/>
        </w:rPr>
        <w:t xml:space="preserve">(2011). </w:t>
      </w:r>
      <w:r w:rsidRPr="009B77AD">
        <w:rPr>
          <w:rFonts w:asciiTheme="majorBidi" w:hAnsiTheme="majorBidi" w:cstheme="majorBidi"/>
          <w:i/>
          <w:iCs/>
          <w:sz w:val="24"/>
          <w:szCs w:val="24"/>
        </w:rPr>
        <w:t>The Volunteer Management Handbook: Leadership Strategies for Success</w:t>
      </w:r>
      <w:r w:rsidRPr="009B77AD">
        <w:rPr>
          <w:rFonts w:asciiTheme="majorBidi" w:hAnsiTheme="majorBidi" w:cstheme="majorBidi"/>
          <w:sz w:val="24"/>
          <w:szCs w:val="24"/>
        </w:rPr>
        <w:t xml:space="preserve">. 2nd </w:t>
      </w:r>
      <w:proofErr w:type="spellStart"/>
      <w:r w:rsidRPr="009B77AD">
        <w:rPr>
          <w:rFonts w:asciiTheme="majorBidi" w:hAnsiTheme="majorBidi" w:cstheme="majorBidi"/>
          <w:sz w:val="24"/>
          <w:szCs w:val="24"/>
        </w:rPr>
        <w:t>edn</w:t>
      </w:r>
      <w:proofErr w:type="spellEnd"/>
      <w:r w:rsidRPr="009B77AD">
        <w:rPr>
          <w:rFonts w:asciiTheme="majorBidi" w:hAnsiTheme="majorBidi" w:cstheme="majorBidi"/>
          <w:sz w:val="24"/>
          <w:szCs w:val="24"/>
        </w:rPr>
        <w:t>. Hoboken, NJ: Wiley &amp; Sons.</w:t>
      </w:r>
      <w:r w:rsidR="00F85630" w:rsidRPr="009B77AD">
        <w:rPr>
          <w:rFonts w:asciiTheme="majorBidi" w:hAnsiTheme="majorBidi" w:cstheme="majorBidi"/>
          <w:sz w:val="24"/>
          <w:szCs w:val="24"/>
        </w:rPr>
        <w:t xml:space="preserve"> DOI:10.1002/9781118386194</w:t>
      </w:r>
    </w:p>
    <w:p w14:paraId="540BCA5C" w14:textId="77777777" w:rsidR="000B7FA0" w:rsidRPr="009B77AD" w:rsidRDefault="000B7FA0" w:rsidP="009B77AD">
      <w:pPr>
        <w:spacing w:after="0" w:line="360" w:lineRule="auto"/>
        <w:rPr>
          <w:rFonts w:asciiTheme="majorBidi" w:hAnsiTheme="majorBidi" w:cstheme="majorBidi"/>
          <w:sz w:val="24"/>
          <w:szCs w:val="24"/>
        </w:rPr>
      </w:pPr>
    </w:p>
    <w:p w14:paraId="4D77195D" w14:textId="406F0684" w:rsidR="00481D54" w:rsidRPr="009B77AD" w:rsidRDefault="00481D54"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Divan, A., Pitts, C., Watkins, K., McBurney, S., Goodall, T., </w:t>
      </w:r>
      <w:proofErr w:type="spellStart"/>
      <w:r w:rsidRPr="009B77AD">
        <w:rPr>
          <w:rFonts w:asciiTheme="majorBidi" w:hAnsiTheme="majorBidi" w:cstheme="majorBidi"/>
          <w:sz w:val="24"/>
          <w:szCs w:val="24"/>
        </w:rPr>
        <w:t>Koutsopoulou</w:t>
      </w:r>
      <w:proofErr w:type="spellEnd"/>
      <w:r w:rsidRPr="009B77AD">
        <w:rPr>
          <w:rFonts w:asciiTheme="majorBidi" w:hAnsiTheme="majorBidi" w:cstheme="majorBidi"/>
          <w:sz w:val="24"/>
          <w:szCs w:val="24"/>
        </w:rPr>
        <w:t xml:space="preserve">, Z. &amp; Balfour, J. (2022). Inequity in Work Placement Year opportunities and graduate employment outcomes: a data analytics approach. </w:t>
      </w:r>
      <w:r w:rsidRPr="009B77AD">
        <w:rPr>
          <w:rFonts w:asciiTheme="majorBidi" w:hAnsiTheme="majorBidi" w:cstheme="majorBidi"/>
          <w:i/>
          <w:iCs/>
          <w:sz w:val="24"/>
          <w:szCs w:val="24"/>
        </w:rPr>
        <w:t>Journal of Further and Higher Education.</w:t>
      </w:r>
      <w:r w:rsidRPr="009B77AD">
        <w:rPr>
          <w:rFonts w:asciiTheme="majorBidi" w:hAnsiTheme="majorBidi" w:cstheme="majorBidi"/>
          <w:sz w:val="24"/>
          <w:szCs w:val="24"/>
        </w:rPr>
        <w:t xml:space="preserve"> 46 (7), pp. 869-883  DOI: 10.1080/0309877X.2021.2020220</w:t>
      </w:r>
    </w:p>
    <w:p w14:paraId="63BF1AC1" w14:textId="77777777" w:rsidR="000C0C68" w:rsidRPr="009B77AD" w:rsidRDefault="000C0C68" w:rsidP="009B77AD">
      <w:pPr>
        <w:spacing w:after="0" w:line="360" w:lineRule="auto"/>
        <w:rPr>
          <w:rFonts w:asciiTheme="majorBidi" w:hAnsiTheme="majorBidi" w:cstheme="majorBidi"/>
          <w:sz w:val="24"/>
          <w:szCs w:val="24"/>
        </w:rPr>
      </w:pPr>
    </w:p>
    <w:p w14:paraId="220F9269" w14:textId="018EF0F8" w:rsidR="002B43EA" w:rsidRPr="009B77AD" w:rsidRDefault="002B43EA"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Evans, C. and Yusof, Z.N.</w:t>
      </w:r>
      <w:r w:rsidR="004374F9" w:rsidRPr="009B77AD">
        <w:rPr>
          <w:rFonts w:asciiTheme="majorBidi" w:hAnsiTheme="majorBidi" w:cstheme="majorBidi"/>
          <w:sz w:val="24"/>
          <w:szCs w:val="24"/>
        </w:rPr>
        <w:t xml:space="preserve"> (</w:t>
      </w:r>
      <w:r w:rsidRPr="009B77AD">
        <w:rPr>
          <w:rFonts w:asciiTheme="majorBidi" w:hAnsiTheme="majorBidi" w:cstheme="majorBidi"/>
          <w:sz w:val="24"/>
          <w:szCs w:val="24"/>
        </w:rPr>
        <w:t>2023</w:t>
      </w:r>
      <w:r w:rsidR="004374F9" w:rsidRPr="009B77AD">
        <w:rPr>
          <w:rFonts w:asciiTheme="majorBidi" w:hAnsiTheme="majorBidi" w:cstheme="majorBidi"/>
          <w:sz w:val="24"/>
          <w:szCs w:val="24"/>
        </w:rPr>
        <w:t>)</w:t>
      </w:r>
      <w:r w:rsidRPr="009B77AD">
        <w:rPr>
          <w:rFonts w:asciiTheme="majorBidi" w:hAnsiTheme="majorBidi" w:cstheme="majorBidi"/>
          <w:sz w:val="24"/>
          <w:szCs w:val="24"/>
        </w:rPr>
        <w:t xml:space="preserve">. Volunteering: A viable alternative work experience for university students?. </w:t>
      </w:r>
      <w:r w:rsidRPr="009B77AD">
        <w:rPr>
          <w:rFonts w:asciiTheme="majorBidi" w:hAnsiTheme="majorBidi" w:cstheme="majorBidi"/>
          <w:i/>
          <w:iCs/>
          <w:sz w:val="24"/>
          <w:szCs w:val="24"/>
        </w:rPr>
        <w:t>Industry and higher education,</w:t>
      </w:r>
      <w:r w:rsidRPr="009B77AD">
        <w:rPr>
          <w:rFonts w:asciiTheme="majorBidi" w:hAnsiTheme="majorBidi" w:cstheme="majorBidi"/>
          <w:sz w:val="24"/>
          <w:szCs w:val="24"/>
        </w:rPr>
        <w:t xml:space="preserve"> 37(1), pp.110-120.</w:t>
      </w:r>
      <w:r w:rsidR="00A84824" w:rsidRPr="009B77AD">
        <w:rPr>
          <w:rFonts w:asciiTheme="majorBidi" w:hAnsiTheme="majorBidi" w:cstheme="majorBidi"/>
          <w:sz w:val="24"/>
          <w:szCs w:val="24"/>
        </w:rPr>
        <w:t xml:space="preserve"> </w:t>
      </w:r>
      <w:hyperlink r:id="rId13" w:history="1">
        <w:r w:rsidR="001647EC" w:rsidRPr="009B77AD">
          <w:rPr>
            <w:rStyle w:val="Hyperlink"/>
            <w:rFonts w:asciiTheme="majorBidi" w:hAnsiTheme="majorBidi" w:cstheme="majorBidi"/>
            <w:color w:val="auto"/>
            <w:sz w:val="24"/>
            <w:szCs w:val="24"/>
            <w:u w:val="none"/>
          </w:rPr>
          <w:t>https://doi.org/10.1177/09504222221093180</w:t>
        </w:r>
      </w:hyperlink>
    </w:p>
    <w:p w14:paraId="04810D1B" w14:textId="77777777" w:rsidR="001647EC" w:rsidRPr="009B77AD" w:rsidRDefault="001647EC" w:rsidP="009B77AD">
      <w:pPr>
        <w:spacing w:after="0" w:line="360" w:lineRule="auto"/>
        <w:rPr>
          <w:rFonts w:asciiTheme="majorBidi" w:hAnsiTheme="majorBidi" w:cstheme="majorBidi"/>
          <w:sz w:val="24"/>
          <w:szCs w:val="24"/>
        </w:rPr>
      </w:pPr>
    </w:p>
    <w:p w14:paraId="13CA259C" w14:textId="2128E93C" w:rsidR="004876D1" w:rsidRPr="009B77AD" w:rsidRDefault="004876D1"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HESA</w:t>
      </w:r>
      <w:r w:rsidR="00F43072" w:rsidRPr="009B77AD">
        <w:rPr>
          <w:rFonts w:asciiTheme="majorBidi" w:hAnsiTheme="majorBidi" w:cstheme="majorBidi"/>
          <w:sz w:val="24"/>
          <w:szCs w:val="24"/>
        </w:rPr>
        <w:t xml:space="preserve">. (2022). </w:t>
      </w:r>
      <w:r w:rsidR="0043344D" w:rsidRPr="009B77AD">
        <w:rPr>
          <w:rFonts w:asciiTheme="majorBidi" w:hAnsiTheme="majorBidi" w:cstheme="majorBidi"/>
          <w:i/>
          <w:iCs/>
          <w:sz w:val="24"/>
          <w:szCs w:val="24"/>
        </w:rPr>
        <w:t>Higher Education Student Statistics: UK, 2020/21 - Student numbers and characteristics</w:t>
      </w:r>
      <w:r w:rsidR="0043344D" w:rsidRPr="009B77AD">
        <w:rPr>
          <w:rFonts w:asciiTheme="majorBidi" w:hAnsiTheme="majorBidi" w:cstheme="majorBidi"/>
          <w:sz w:val="24"/>
          <w:szCs w:val="24"/>
        </w:rPr>
        <w:t xml:space="preserve">. [online]. </w:t>
      </w:r>
      <w:hyperlink r:id="rId14" w:history="1">
        <w:r w:rsidR="00030951" w:rsidRPr="009B77AD">
          <w:rPr>
            <w:rStyle w:val="Hyperlink"/>
            <w:rFonts w:asciiTheme="majorBidi" w:hAnsiTheme="majorBidi" w:cstheme="majorBidi"/>
            <w:color w:val="auto"/>
            <w:sz w:val="24"/>
            <w:szCs w:val="24"/>
            <w:u w:val="none"/>
          </w:rPr>
          <w:t>https://www.hesa.ac.uk/news/25-01-2022/sb262-higher-education-student-statistics/numbers</w:t>
        </w:r>
      </w:hyperlink>
      <w:r w:rsidR="00030951" w:rsidRPr="009B77AD">
        <w:rPr>
          <w:rFonts w:asciiTheme="majorBidi" w:hAnsiTheme="majorBidi" w:cstheme="majorBidi"/>
          <w:sz w:val="24"/>
          <w:szCs w:val="24"/>
        </w:rPr>
        <w:t xml:space="preserve">  (14 August 2023)</w:t>
      </w:r>
    </w:p>
    <w:p w14:paraId="7E31D6B9" w14:textId="77777777" w:rsidR="000C0C68" w:rsidRPr="009B77AD" w:rsidRDefault="000C0C68" w:rsidP="009B77AD">
      <w:pPr>
        <w:spacing w:after="0" w:line="360" w:lineRule="auto"/>
        <w:rPr>
          <w:rFonts w:asciiTheme="majorBidi" w:hAnsiTheme="majorBidi" w:cstheme="majorBidi"/>
          <w:sz w:val="24"/>
          <w:szCs w:val="24"/>
        </w:rPr>
      </w:pPr>
    </w:p>
    <w:p w14:paraId="62FF700E" w14:textId="71FF8860" w:rsidR="00821608" w:rsidRPr="009B77AD" w:rsidRDefault="00821608"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Home Office</w:t>
      </w:r>
      <w:r w:rsidR="00110127" w:rsidRPr="009B77AD">
        <w:rPr>
          <w:rFonts w:asciiTheme="majorBidi" w:hAnsiTheme="majorBidi" w:cstheme="majorBidi"/>
          <w:sz w:val="24"/>
          <w:szCs w:val="24"/>
        </w:rPr>
        <w:t>.</w:t>
      </w:r>
      <w:r w:rsidRPr="009B77AD">
        <w:rPr>
          <w:rFonts w:asciiTheme="majorBidi" w:hAnsiTheme="majorBidi" w:cstheme="majorBidi"/>
          <w:sz w:val="24"/>
          <w:szCs w:val="24"/>
        </w:rPr>
        <w:t xml:space="preserve"> (2010)</w:t>
      </w:r>
      <w:r w:rsidR="00110127" w:rsidRPr="009B77AD">
        <w:rPr>
          <w:rFonts w:asciiTheme="majorBidi" w:hAnsiTheme="majorBidi" w:cstheme="majorBidi"/>
          <w:sz w:val="24"/>
          <w:szCs w:val="24"/>
        </w:rPr>
        <w:t>.</w:t>
      </w:r>
      <w:r w:rsidRPr="009B77AD">
        <w:rPr>
          <w:rFonts w:asciiTheme="majorBidi" w:hAnsiTheme="majorBidi" w:cstheme="majorBidi"/>
          <w:sz w:val="24"/>
          <w:szCs w:val="24"/>
        </w:rPr>
        <w:t xml:space="preserve"> Policing in the 21</w:t>
      </w:r>
      <w:r w:rsidRPr="009B77AD">
        <w:rPr>
          <w:rFonts w:asciiTheme="majorBidi" w:hAnsiTheme="majorBidi" w:cstheme="majorBidi"/>
          <w:sz w:val="24"/>
          <w:szCs w:val="24"/>
          <w:vertAlign w:val="superscript"/>
        </w:rPr>
        <w:t>st</w:t>
      </w:r>
      <w:r w:rsidRPr="009B77AD">
        <w:rPr>
          <w:rFonts w:asciiTheme="majorBidi" w:hAnsiTheme="majorBidi" w:cstheme="majorBidi"/>
          <w:sz w:val="24"/>
          <w:szCs w:val="24"/>
        </w:rPr>
        <w:t xml:space="preserve"> Century; Reconnecting the Police and the People, CM 7925</w:t>
      </w:r>
      <w:r w:rsidR="00110127" w:rsidRPr="009B77AD">
        <w:rPr>
          <w:rFonts w:asciiTheme="majorBidi" w:hAnsiTheme="majorBidi" w:cstheme="majorBidi"/>
          <w:sz w:val="24"/>
          <w:szCs w:val="24"/>
        </w:rPr>
        <w:t>.</w:t>
      </w:r>
      <w:r w:rsidRPr="009B77AD">
        <w:rPr>
          <w:rFonts w:asciiTheme="majorBidi" w:hAnsiTheme="majorBidi" w:cstheme="majorBidi"/>
          <w:sz w:val="24"/>
          <w:szCs w:val="24"/>
        </w:rPr>
        <w:t xml:space="preserve"> </w:t>
      </w:r>
      <w:r w:rsidR="001F4C56" w:rsidRPr="009B77AD">
        <w:rPr>
          <w:rFonts w:asciiTheme="majorBidi" w:hAnsiTheme="majorBidi" w:cstheme="majorBidi"/>
          <w:sz w:val="24"/>
          <w:szCs w:val="24"/>
        </w:rPr>
        <w:t xml:space="preserve">[online]. </w:t>
      </w:r>
      <w:hyperlink r:id="rId15" w:history="1">
        <w:r w:rsidR="00DC0578" w:rsidRPr="009B77AD">
          <w:rPr>
            <w:rStyle w:val="Hyperlink"/>
            <w:rFonts w:asciiTheme="majorBidi" w:hAnsiTheme="majorBidi" w:cstheme="majorBidi"/>
            <w:color w:val="auto"/>
            <w:sz w:val="24"/>
            <w:szCs w:val="24"/>
            <w:u w:val="none"/>
          </w:rPr>
          <w:t>https://assets.publishing.service.gov.uk/government/uploads/system/uploads/attachment_data/file/118233/response-policing-21st.pdf</w:t>
        </w:r>
      </w:hyperlink>
      <w:r w:rsidR="00DC0578" w:rsidRPr="009B77AD">
        <w:rPr>
          <w:rFonts w:asciiTheme="majorBidi" w:hAnsiTheme="majorBidi" w:cstheme="majorBidi"/>
          <w:sz w:val="24"/>
          <w:szCs w:val="24"/>
        </w:rPr>
        <w:t xml:space="preserve">   </w:t>
      </w:r>
      <w:r w:rsidR="001F4C56" w:rsidRPr="009B77AD">
        <w:rPr>
          <w:rFonts w:asciiTheme="majorBidi" w:hAnsiTheme="majorBidi" w:cstheme="majorBidi"/>
          <w:sz w:val="24"/>
          <w:szCs w:val="24"/>
        </w:rPr>
        <w:t>(06 June 2023)</w:t>
      </w:r>
    </w:p>
    <w:p w14:paraId="5C4C6F16" w14:textId="77777777" w:rsidR="00506131" w:rsidRPr="009B77AD" w:rsidRDefault="00506131" w:rsidP="009B77AD">
      <w:pPr>
        <w:spacing w:after="0" w:line="360" w:lineRule="auto"/>
        <w:rPr>
          <w:rFonts w:asciiTheme="majorBidi" w:hAnsiTheme="majorBidi" w:cstheme="majorBidi"/>
          <w:sz w:val="24"/>
          <w:szCs w:val="24"/>
        </w:rPr>
      </w:pPr>
    </w:p>
    <w:p w14:paraId="59FFAF23" w14:textId="711EC26D" w:rsidR="00DC0578" w:rsidRPr="009B77AD" w:rsidRDefault="00DC0578" w:rsidP="009B77AD">
      <w:pPr>
        <w:spacing w:after="0" w:line="360" w:lineRule="auto"/>
        <w:rPr>
          <w:rFonts w:asciiTheme="majorBidi" w:hAnsiTheme="majorBidi" w:cstheme="majorBidi"/>
          <w:sz w:val="24"/>
          <w:szCs w:val="24"/>
        </w:rPr>
      </w:pPr>
      <w:bookmarkStart w:id="11" w:name="_Hlk140577985"/>
      <w:r w:rsidRPr="009B77AD">
        <w:rPr>
          <w:rFonts w:asciiTheme="majorBidi" w:hAnsiTheme="majorBidi" w:cstheme="majorBidi"/>
          <w:sz w:val="24"/>
          <w:szCs w:val="24"/>
        </w:rPr>
        <w:lastRenderedPageBreak/>
        <w:t>Home Office. (2023).</w:t>
      </w:r>
      <w:r w:rsidRPr="009B77AD">
        <w:rPr>
          <w:rFonts w:asciiTheme="majorBidi" w:hAnsiTheme="majorBidi" w:cstheme="majorBidi"/>
          <w:i/>
          <w:iCs/>
          <w:sz w:val="24"/>
          <w:szCs w:val="24"/>
        </w:rPr>
        <w:t xml:space="preserve"> </w:t>
      </w:r>
      <w:bookmarkEnd w:id="11"/>
      <w:r w:rsidRPr="009B77AD">
        <w:rPr>
          <w:rFonts w:asciiTheme="majorBidi" w:hAnsiTheme="majorBidi" w:cstheme="majorBidi"/>
          <w:i/>
          <w:iCs/>
          <w:sz w:val="24"/>
          <w:szCs w:val="24"/>
        </w:rPr>
        <w:t>National statistics, Police workforce, England and Wales: 30 September 2022.</w:t>
      </w:r>
      <w:r w:rsidRPr="009B77AD">
        <w:rPr>
          <w:rFonts w:asciiTheme="majorBidi" w:hAnsiTheme="majorBidi" w:cstheme="majorBidi"/>
          <w:sz w:val="24"/>
          <w:szCs w:val="24"/>
        </w:rPr>
        <w:t xml:space="preserve"> [online]. https://www.gov.uk/government/statistics/police-workforce-england-and-wales-30-september-2022/police-workforce-england-and-wales-30-september-2022  (</w:t>
      </w:r>
      <w:r w:rsidR="00413DB4" w:rsidRPr="009B77AD">
        <w:rPr>
          <w:rFonts w:asciiTheme="majorBidi" w:hAnsiTheme="majorBidi" w:cstheme="majorBidi"/>
          <w:sz w:val="24"/>
          <w:szCs w:val="24"/>
        </w:rPr>
        <w:t>31</w:t>
      </w:r>
      <w:r w:rsidRPr="009B77AD">
        <w:rPr>
          <w:rFonts w:asciiTheme="majorBidi" w:hAnsiTheme="majorBidi" w:cstheme="majorBidi"/>
          <w:sz w:val="24"/>
          <w:szCs w:val="24"/>
        </w:rPr>
        <w:t xml:space="preserve"> July 2023)</w:t>
      </w:r>
    </w:p>
    <w:p w14:paraId="6DC573E2" w14:textId="77777777" w:rsidR="003F3C68" w:rsidRPr="009B77AD" w:rsidRDefault="003F3C68" w:rsidP="009B77AD">
      <w:pPr>
        <w:spacing w:after="0" w:line="360" w:lineRule="auto"/>
        <w:rPr>
          <w:rFonts w:asciiTheme="majorBidi" w:hAnsiTheme="majorBidi" w:cstheme="majorBidi"/>
          <w:sz w:val="24"/>
          <w:szCs w:val="24"/>
        </w:rPr>
      </w:pPr>
    </w:p>
    <w:p w14:paraId="2FF95601" w14:textId="2EF8E287" w:rsidR="003F3C68" w:rsidRPr="009B77AD" w:rsidRDefault="003F3C68"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Jackson, D., &amp; Cook, E. (2023). </w:t>
      </w:r>
      <w:r w:rsidR="001B5446" w:rsidRPr="009B77AD">
        <w:rPr>
          <w:rFonts w:asciiTheme="majorBidi" w:hAnsiTheme="majorBidi" w:cstheme="majorBidi"/>
          <w:sz w:val="24"/>
          <w:szCs w:val="24"/>
        </w:rPr>
        <w:t>Chapter 6</w:t>
      </w:r>
      <w:r w:rsidR="006F5AFB" w:rsidRPr="009B77AD">
        <w:rPr>
          <w:rFonts w:asciiTheme="majorBidi" w:hAnsiTheme="majorBidi" w:cstheme="majorBidi"/>
          <w:sz w:val="24"/>
          <w:szCs w:val="24"/>
        </w:rPr>
        <w:t>:</w:t>
      </w:r>
      <w:r w:rsidR="006079D0" w:rsidRPr="009B77AD">
        <w:rPr>
          <w:rFonts w:asciiTheme="majorBidi" w:hAnsiTheme="majorBidi" w:cstheme="majorBidi"/>
          <w:sz w:val="24"/>
          <w:szCs w:val="24"/>
        </w:rPr>
        <w:t xml:space="preserve"> </w:t>
      </w:r>
      <w:r w:rsidRPr="009B77AD">
        <w:rPr>
          <w:rFonts w:asciiTheme="majorBidi" w:hAnsiTheme="majorBidi" w:cstheme="majorBidi"/>
          <w:sz w:val="24"/>
          <w:szCs w:val="24"/>
        </w:rPr>
        <w:t>Benefits of work-integrated learning for students.</w:t>
      </w:r>
      <w:r w:rsidR="006079D0" w:rsidRPr="009B77AD">
        <w:rPr>
          <w:rFonts w:asciiTheme="majorBidi" w:hAnsiTheme="majorBidi" w:cstheme="majorBidi"/>
          <w:sz w:val="24"/>
          <w:szCs w:val="24"/>
        </w:rPr>
        <w:t xml:space="preserve"> In.</w:t>
      </w:r>
      <w:r w:rsidRPr="009B77AD">
        <w:rPr>
          <w:rFonts w:asciiTheme="majorBidi" w:hAnsiTheme="majorBidi" w:cstheme="majorBidi"/>
          <w:sz w:val="24"/>
          <w:szCs w:val="24"/>
        </w:rPr>
        <w:t xml:space="preserve"> </w:t>
      </w:r>
      <w:proofErr w:type="spellStart"/>
      <w:r w:rsidRPr="009B77AD">
        <w:rPr>
          <w:rFonts w:asciiTheme="majorBidi" w:hAnsiTheme="majorBidi" w:cstheme="majorBidi"/>
          <w:sz w:val="24"/>
          <w:szCs w:val="24"/>
        </w:rPr>
        <w:t>Zegwaard</w:t>
      </w:r>
      <w:proofErr w:type="spellEnd"/>
      <w:r w:rsidRPr="009B77AD">
        <w:rPr>
          <w:rFonts w:asciiTheme="majorBidi" w:hAnsiTheme="majorBidi" w:cstheme="majorBidi"/>
          <w:sz w:val="24"/>
          <w:szCs w:val="24"/>
        </w:rPr>
        <w:t>, K</w:t>
      </w:r>
      <w:r w:rsidR="001B5446" w:rsidRPr="009B77AD">
        <w:rPr>
          <w:rFonts w:asciiTheme="majorBidi" w:hAnsiTheme="majorBidi" w:cstheme="majorBidi"/>
          <w:sz w:val="24"/>
          <w:szCs w:val="24"/>
        </w:rPr>
        <w:t>.</w:t>
      </w:r>
      <w:r w:rsidRPr="009B77AD">
        <w:rPr>
          <w:rFonts w:asciiTheme="majorBidi" w:hAnsiTheme="majorBidi" w:cstheme="majorBidi"/>
          <w:sz w:val="24"/>
          <w:szCs w:val="24"/>
        </w:rPr>
        <w:t xml:space="preserve"> </w:t>
      </w:r>
      <w:r w:rsidR="001B5446" w:rsidRPr="009B77AD">
        <w:rPr>
          <w:rFonts w:asciiTheme="majorBidi" w:hAnsiTheme="majorBidi" w:cstheme="majorBidi"/>
          <w:sz w:val="24"/>
          <w:szCs w:val="24"/>
        </w:rPr>
        <w:t>&amp;</w:t>
      </w:r>
      <w:r w:rsidRPr="009B77AD">
        <w:rPr>
          <w:rFonts w:asciiTheme="majorBidi" w:hAnsiTheme="majorBidi" w:cstheme="majorBidi"/>
          <w:sz w:val="24"/>
          <w:szCs w:val="24"/>
        </w:rPr>
        <w:t xml:space="preserve"> Pretti, T. (</w:t>
      </w:r>
      <w:r w:rsidR="001B5446" w:rsidRPr="009B77AD">
        <w:rPr>
          <w:rFonts w:asciiTheme="majorBidi" w:hAnsiTheme="majorBidi" w:cstheme="majorBidi"/>
          <w:sz w:val="24"/>
          <w:szCs w:val="24"/>
        </w:rPr>
        <w:t>e</w:t>
      </w:r>
      <w:r w:rsidRPr="009B77AD">
        <w:rPr>
          <w:rFonts w:asciiTheme="majorBidi" w:hAnsiTheme="majorBidi" w:cstheme="majorBidi"/>
          <w:sz w:val="24"/>
          <w:szCs w:val="24"/>
        </w:rPr>
        <w:t>ds.)</w:t>
      </w:r>
      <w:r w:rsidR="001B5446" w:rsidRPr="009B77AD">
        <w:rPr>
          <w:rFonts w:asciiTheme="majorBidi" w:hAnsiTheme="majorBidi" w:cstheme="majorBidi"/>
          <w:sz w:val="24"/>
          <w:szCs w:val="24"/>
        </w:rPr>
        <w:t xml:space="preserve">. </w:t>
      </w:r>
      <w:r w:rsidRPr="009B77AD">
        <w:rPr>
          <w:rFonts w:asciiTheme="majorBidi" w:hAnsiTheme="majorBidi" w:cstheme="majorBidi"/>
          <w:i/>
          <w:iCs/>
          <w:sz w:val="24"/>
          <w:szCs w:val="24"/>
        </w:rPr>
        <w:t>The Routledge International Handbook of Work-Integrated Learning</w:t>
      </w:r>
      <w:r w:rsidR="001B5446" w:rsidRPr="009B77AD">
        <w:rPr>
          <w:rFonts w:asciiTheme="majorBidi" w:hAnsiTheme="majorBidi" w:cstheme="majorBidi"/>
          <w:i/>
          <w:iCs/>
          <w:sz w:val="24"/>
          <w:szCs w:val="24"/>
        </w:rPr>
        <w:t>.</w:t>
      </w:r>
      <w:r w:rsidRPr="009B77AD">
        <w:rPr>
          <w:rFonts w:asciiTheme="majorBidi" w:hAnsiTheme="majorBidi" w:cstheme="majorBidi"/>
          <w:sz w:val="24"/>
          <w:szCs w:val="24"/>
        </w:rPr>
        <w:t xml:space="preserve"> 3rd Edition</w:t>
      </w:r>
      <w:r w:rsidR="001B5446" w:rsidRPr="009B77AD">
        <w:rPr>
          <w:rFonts w:asciiTheme="majorBidi" w:hAnsiTheme="majorBidi" w:cstheme="majorBidi"/>
          <w:sz w:val="24"/>
          <w:szCs w:val="24"/>
        </w:rPr>
        <w:t>. Londo</w:t>
      </w:r>
      <w:r w:rsidR="006079D0" w:rsidRPr="009B77AD">
        <w:rPr>
          <w:rFonts w:asciiTheme="majorBidi" w:hAnsiTheme="majorBidi" w:cstheme="majorBidi"/>
          <w:sz w:val="24"/>
          <w:szCs w:val="24"/>
        </w:rPr>
        <w:t xml:space="preserve">n: </w:t>
      </w:r>
      <w:r w:rsidRPr="009B77AD">
        <w:rPr>
          <w:rFonts w:asciiTheme="majorBidi" w:hAnsiTheme="majorBidi" w:cstheme="majorBidi"/>
          <w:sz w:val="24"/>
          <w:szCs w:val="24"/>
        </w:rPr>
        <w:t xml:space="preserve">Routledge </w:t>
      </w:r>
    </w:p>
    <w:p w14:paraId="1D170E84" w14:textId="18949DA5" w:rsidR="003F0A76" w:rsidRPr="009B77AD" w:rsidRDefault="003F0A76" w:rsidP="009B77AD">
      <w:pPr>
        <w:spacing w:after="0" w:line="360" w:lineRule="auto"/>
        <w:rPr>
          <w:rFonts w:asciiTheme="majorBidi" w:hAnsiTheme="majorBidi" w:cstheme="majorBidi"/>
          <w:sz w:val="24"/>
          <w:szCs w:val="24"/>
        </w:rPr>
      </w:pPr>
    </w:p>
    <w:p w14:paraId="77C4A808" w14:textId="77777777" w:rsidR="003F0A76" w:rsidRPr="009B77AD" w:rsidRDefault="003F0A76"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Jackson, D., &amp; Tomlinson, M. (2022). The relative importance of work experience, extra-curricular and university-based activities on student employability. </w:t>
      </w:r>
      <w:r w:rsidRPr="009B77AD">
        <w:rPr>
          <w:rFonts w:asciiTheme="majorBidi" w:hAnsiTheme="majorBidi" w:cstheme="majorBidi"/>
          <w:i/>
          <w:iCs/>
          <w:sz w:val="24"/>
          <w:szCs w:val="24"/>
        </w:rPr>
        <w:t>Higher Education Research &amp; Development</w:t>
      </w:r>
      <w:r w:rsidRPr="009B77AD">
        <w:rPr>
          <w:rFonts w:asciiTheme="majorBidi" w:hAnsiTheme="majorBidi" w:cstheme="majorBidi"/>
          <w:sz w:val="24"/>
          <w:szCs w:val="24"/>
        </w:rPr>
        <w:t>. </w:t>
      </w:r>
      <w:r w:rsidRPr="009B77AD">
        <w:rPr>
          <w:rFonts w:asciiTheme="majorBidi" w:hAnsiTheme="majorBidi" w:cstheme="majorBidi"/>
          <w:i/>
          <w:iCs/>
          <w:sz w:val="24"/>
          <w:szCs w:val="24"/>
        </w:rPr>
        <w:t xml:space="preserve">41 </w:t>
      </w:r>
      <w:r w:rsidRPr="009B77AD">
        <w:rPr>
          <w:rFonts w:asciiTheme="majorBidi" w:hAnsiTheme="majorBidi" w:cstheme="majorBidi"/>
          <w:sz w:val="24"/>
          <w:szCs w:val="24"/>
        </w:rPr>
        <w:t xml:space="preserve">(4), pp. 1119-1135  </w:t>
      </w:r>
      <w:hyperlink r:id="rId16" w:history="1">
        <w:r w:rsidRPr="009B77AD">
          <w:rPr>
            <w:rStyle w:val="Hyperlink"/>
            <w:rFonts w:asciiTheme="majorBidi" w:hAnsiTheme="majorBidi" w:cstheme="majorBidi"/>
            <w:color w:val="auto"/>
            <w:sz w:val="24"/>
            <w:szCs w:val="24"/>
            <w:u w:val="none"/>
          </w:rPr>
          <w:t>https://doi.org/10.1080/07294360.2021.1901663</w:t>
        </w:r>
      </w:hyperlink>
    </w:p>
    <w:p w14:paraId="5F300DB6" w14:textId="77777777" w:rsidR="00473BD5" w:rsidRPr="009B77AD" w:rsidRDefault="00473BD5" w:rsidP="009B77AD">
      <w:pPr>
        <w:spacing w:after="0" w:line="360" w:lineRule="auto"/>
        <w:rPr>
          <w:rFonts w:asciiTheme="majorBidi" w:hAnsiTheme="majorBidi" w:cstheme="majorBidi"/>
          <w:sz w:val="24"/>
          <w:szCs w:val="24"/>
        </w:rPr>
      </w:pPr>
    </w:p>
    <w:p w14:paraId="565604D0" w14:textId="10747A61" w:rsidR="00473BD5" w:rsidRPr="009B77AD" w:rsidRDefault="00473BD5"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Little</w:t>
      </w:r>
      <w:r w:rsidR="00042265" w:rsidRPr="009B77AD">
        <w:rPr>
          <w:rFonts w:asciiTheme="majorBidi" w:hAnsiTheme="majorBidi" w:cstheme="majorBidi"/>
          <w:sz w:val="24"/>
          <w:szCs w:val="24"/>
        </w:rPr>
        <w:t>, B., &amp;</w:t>
      </w:r>
      <w:r w:rsidRPr="009B77AD">
        <w:rPr>
          <w:rFonts w:asciiTheme="majorBidi" w:hAnsiTheme="majorBidi" w:cstheme="majorBidi"/>
          <w:sz w:val="24"/>
          <w:szCs w:val="24"/>
        </w:rPr>
        <w:t xml:space="preserve"> ESECT Colleagues</w:t>
      </w:r>
      <w:r w:rsidR="00042265" w:rsidRPr="009B77AD">
        <w:rPr>
          <w:rFonts w:asciiTheme="majorBidi" w:hAnsiTheme="majorBidi" w:cstheme="majorBidi"/>
          <w:sz w:val="24"/>
          <w:szCs w:val="24"/>
        </w:rPr>
        <w:t>. (</w:t>
      </w:r>
      <w:r w:rsidRPr="009B77AD">
        <w:rPr>
          <w:rFonts w:asciiTheme="majorBidi" w:hAnsiTheme="majorBidi" w:cstheme="majorBidi"/>
          <w:sz w:val="24"/>
          <w:szCs w:val="24"/>
        </w:rPr>
        <w:t>2006</w:t>
      </w:r>
      <w:r w:rsidR="00042265" w:rsidRPr="009B77AD">
        <w:rPr>
          <w:rFonts w:asciiTheme="majorBidi" w:hAnsiTheme="majorBidi" w:cstheme="majorBidi"/>
          <w:sz w:val="24"/>
          <w:szCs w:val="24"/>
        </w:rPr>
        <w:t xml:space="preserve">). </w:t>
      </w:r>
      <w:r w:rsidR="0026007F" w:rsidRPr="009B77AD">
        <w:rPr>
          <w:rFonts w:asciiTheme="majorBidi" w:hAnsiTheme="majorBidi" w:cstheme="majorBidi"/>
          <w:i/>
          <w:iCs/>
          <w:sz w:val="24"/>
          <w:szCs w:val="24"/>
        </w:rPr>
        <w:t>Employability and work-based learning.</w:t>
      </w:r>
      <w:r w:rsidR="0026007F" w:rsidRPr="009B77AD">
        <w:rPr>
          <w:rFonts w:asciiTheme="majorBidi" w:hAnsiTheme="majorBidi" w:cstheme="majorBidi"/>
          <w:sz w:val="24"/>
          <w:szCs w:val="24"/>
        </w:rPr>
        <w:t xml:space="preserve"> [online]. </w:t>
      </w:r>
      <w:hyperlink r:id="rId17" w:history="1">
        <w:r w:rsidR="0026007F" w:rsidRPr="009B77AD">
          <w:rPr>
            <w:rStyle w:val="Hyperlink"/>
            <w:rFonts w:asciiTheme="majorBidi" w:hAnsiTheme="majorBidi" w:cstheme="majorBidi"/>
            <w:color w:val="auto"/>
            <w:sz w:val="24"/>
            <w:szCs w:val="24"/>
            <w:u w:val="none"/>
          </w:rPr>
          <w:t>https://s3.eu-west-2.amazonaws.com/assets.creode.advancehe-document-manager/documents/hea/private/id114_employability_and_work-based_learning_591_1568036713.pdf</w:t>
        </w:r>
      </w:hyperlink>
      <w:r w:rsidR="0026007F" w:rsidRPr="009B77AD">
        <w:rPr>
          <w:rFonts w:asciiTheme="majorBidi" w:hAnsiTheme="majorBidi" w:cstheme="majorBidi"/>
          <w:sz w:val="24"/>
          <w:szCs w:val="24"/>
        </w:rPr>
        <w:t xml:space="preserve">  (22 August 2023)</w:t>
      </w:r>
    </w:p>
    <w:p w14:paraId="628A3810" w14:textId="77777777" w:rsidR="00BC7655" w:rsidRPr="009B77AD" w:rsidRDefault="00BC7655" w:rsidP="009B77AD">
      <w:pPr>
        <w:spacing w:after="0" w:line="360" w:lineRule="auto"/>
        <w:rPr>
          <w:rFonts w:asciiTheme="majorBidi" w:hAnsiTheme="majorBidi" w:cstheme="majorBidi"/>
          <w:sz w:val="24"/>
          <w:szCs w:val="24"/>
        </w:rPr>
      </w:pPr>
    </w:p>
    <w:p w14:paraId="65E1C816" w14:textId="447326CF" w:rsidR="00BC7655" w:rsidRPr="009B77AD" w:rsidRDefault="00BC7655" w:rsidP="009B77AD">
      <w:pPr>
        <w:spacing w:after="0" w:line="360" w:lineRule="auto"/>
        <w:rPr>
          <w:rFonts w:asciiTheme="majorBidi" w:hAnsiTheme="majorBidi" w:cstheme="majorBidi"/>
          <w:sz w:val="24"/>
          <w:szCs w:val="24"/>
        </w:rPr>
      </w:pPr>
      <w:bookmarkStart w:id="12" w:name="_Hlk144721022"/>
      <w:proofErr w:type="spellStart"/>
      <w:r w:rsidRPr="009B77AD">
        <w:rPr>
          <w:rFonts w:asciiTheme="majorBidi" w:hAnsiTheme="majorBidi" w:cstheme="majorBidi"/>
          <w:sz w:val="24"/>
          <w:szCs w:val="24"/>
        </w:rPr>
        <w:t>Löfstrand</w:t>
      </w:r>
      <w:proofErr w:type="spellEnd"/>
      <w:r w:rsidRPr="009B77AD">
        <w:rPr>
          <w:rFonts w:asciiTheme="majorBidi" w:hAnsiTheme="majorBidi" w:cstheme="majorBidi"/>
          <w:sz w:val="24"/>
          <w:szCs w:val="24"/>
        </w:rPr>
        <w:t xml:space="preserve">, C., &amp; </w:t>
      </w:r>
      <w:proofErr w:type="spellStart"/>
      <w:r w:rsidRPr="009B77AD">
        <w:rPr>
          <w:rFonts w:asciiTheme="majorBidi" w:hAnsiTheme="majorBidi" w:cstheme="majorBidi"/>
          <w:sz w:val="24"/>
          <w:szCs w:val="24"/>
        </w:rPr>
        <w:t>Uhnoo</w:t>
      </w:r>
      <w:proofErr w:type="spellEnd"/>
      <w:r w:rsidRPr="009B77AD">
        <w:rPr>
          <w:rFonts w:asciiTheme="majorBidi" w:hAnsiTheme="majorBidi" w:cstheme="majorBidi"/>
          <w:sz w:val="24"/>
          <w:szCs w:val="24"/>
        </w:rPr>
        <w:t xml:space="preserve">, S. (2020). </w:t>
      </w:r>
      <w:bookmarkEnd w:id="12"/>
      <w:r w:rsidRPr="009B77AD">
        <w:rPr>
          <w:rFonts w:asciiTheme="majorBidi" w:hAnsiTheme="majorBidi" w:cstheme="majorBidi"/>
          <w:sz w:val="24"/>
          <w:szCs w:val="24"/>
        </w:rPr>
        <w:t xml:space="preserve">Blurred boundaries and legal uncertainty in police–volunteer partnerships. </w:t>
      </w:r>
      <w:r w:rsidRPr="009B77AD">
        <w:rPr>
          <w:rFonts w:asciiTheme="majorBidi" w:hAnsiTheme="majorBidi" w:cstheme="majorBidi"/>
          <w:i/>
          <w:iCs/>
          <w:sz w:val="24"/>
          <w:szCs w:val="24"/>
        </w:rPr>
        <w:t>Policing and Society</w:t>
      </w:r>
      <w:r w:rsidRPr="009B77AD">
        <w:rPr>
          <w:rFonts w:asciiTheme="majorBidi" w:hAnsiTheme="majorBidi" w:cstheme="majorBidi"/>
          <w:sz w:val="24"/>
          <w:szCs w:val="24"/>
        </w:rPr>
        <w:t>. 30 (8), pp. 950-965, https://doi.org/10.1080/10439463.2019.1628754</w:t>
      </w:r>
    </w:p>
    <w:p w14:paraId="567B9408" w14:textId="77777777" w:rsidR="00516566" w:rsidRPr="009B77AD" w:rsidRDefault="00516566" w:rsidP="009B77AD">
      <w:pPr>
        <w:spacing w:after="0" w:line="360" w:lineRule="auto"/>
        <w:rPr>
          <w:rFonts w:asciiTheme="majorBidi" w:hAnsiTheme="majorBidi" w:cstheme="majorBidi"/>
          <w:sz w:val="24"/>
          <w:szCs w:val="24"/>
        </w:rPr>
      </w:pPr>
    </w:p>
    <w:p w14:paraId="0FDB5659" w14:textId="7A9F2510" w:rsidR="00516566" w:rsidRPr="009B77AD" w:rsidRDefault="00516566"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McGunagle, D., &amp; </w:t>
      </w:r>
      <w:proofErr w:type="spellStart"/>
      <w:r w:rsidRPr="009B77AD">
        <w:rPr>
          <w:rFonts w:asciiTheme="majorBidi" w:hAnsiTheme="majorBidi" w:cstheme="majorBidi"/>
          <w:sz w:val="24"/>
          <w:szCs w:val="24"/>
        </w:rPr>
        <w:t>Zizka</w:t>
      </w:r>
      <w:proofErr w:type="spellEnd"/>
      <w:r w:rsidRPr="009B77AD">
        <w:rPr>
          <w:rFonts w:asciiTheme="majorBidi" w:hAnsiTheme="majorBidi" w:cstheme="majorBidi"/>
          <w:sz w:val="24"/>
          <w:szCs w:val="24"/>
        </w:rPr>
        <w:t xml:space="preserve">, L. (2020). Employability skills for 21st-century STEM students: the employers' perspective. </w:t>
      </w:r>
      <w:r w:rsidRPr="009B77AD">
        <w:rPr>
          <w:rFonts w:asciiTheme="majorBidi" w:hAnsiTheme="majorBidi" w:cstheme="majorBidi"/>
          <w:i/>
          <w:iCs/>
          <w:sz w:val="24"/>
          <w:szCs w:val="24"/>
        </w:rPr>
        <w:t>Higher education, skills and work-based learning.</w:t>
      </w:r>
      <w:r w:rsidRPr="009B77AD">
        <w:rPr>
          <w:rFonts w:asciiTheme="majorBidi" w:hAnsiTheme="majorBidi" w:cstheme="majorBidi"/>
          <w:sz w:val="24"/>
          <w:szCs w:val="24"/>
        </w:rPr>
        <w:t xml:space="preserve"> 10(3), pp. 591-606 </w:t>
      </w:r>
    </w:p>
    <w:p w14:paraId="03E071FA" w14:textId="77777777" w:rsidR="000E03C9" w:rsidRPr="009B77AD" w:rsidRDefault="000E03C9" w:rsidP="009B77AD">
      <w:pPr>
        <w:spacing w:after="0" w:line="360" w:lineRule="auto"/>
        <w:rPr>
          <w:rFonts w:asciiTheme="majorBidi" w:hAnsiTheme="majorBidi" w:cstheme="majorBidi"/>
          <w:sz w:val="24"/>
          <w:szCs w:val="24"/>
        </w:rPr>
      </w:pPr>
    </w:p>
    <w:p w14:paraId="7B6CD934" w14:textId="28B984C3" w:rsidR="000E03C9" w:rsidRPr="009B77AD" w:rsidRDefault="000E03C9"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Millie, A. (2011). Value Judgments and Criminalization. </w:t>
      </w:r>
      <w:r w:rsidRPr="009B77AD">
        <w:rPr>
          <w:rFonts w:asciiTheme="majorBidi" w:hAnsiTheme="majorBidi" w:cstheme="majorBidi"/>
          <w:i/>
          <w:iCs/>
          <w:sz w:val="24"/>
          <w:szCs w:val="24"/>
        </w:rPr>
        <w:t xml:space="preserve">The British Journal of Criminology. </w:t>
      </w:r>
      <w:r w:rsidRPr="009B77AD">
        <w:rPr>
          <w:rFonts w:asciiTheme="majorBidi" w:hAnsiTheme="majorBidi" w:cstheme="majorBidi"/>
          <w:sz w:val="24"/>
          <w:szCs w:val="24"/>
        </w:rPr>
        <w:t>51 (2), pp. 278–295  https://doi.org/10.1093/bjc/azr009</w:t>
      </w:r>
    </w:p>
    <w:p w14:paraId="2C9EAB2D" w14:textId="77777777" w:rsidR="004679B9" w:rsidRPr="009B77AD" w:rsidRDefault="004679B9" w:rsidP="009B77AD">
      <w:pPr>
        <w:spacing w:after="0" w:line="360" w:lineRule="auto"/>
        <w:rPr>
          <w:rFonts w:asciiTheme="majorBidi" w:hAnsiTheme="majorBidi" w:cstheme="majorBidi"/>
          <w:sz w:val="24"/>
          <w:szCs w:val="24"/>
        </w:rPr>
      </w:pPr>
    </w:p>
    <w:p w14:paraId="4444CDEF" w14:textId="77777777" w:rsidR="000E1C78" w:rsidRPr="009B77AD" w:rsidRDefault="000E1C78"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Millie, A. (2014) ‘What are the police for? Re-thinking policing post-austerity’, in J.M. </w:t>
      </w:r>
    </w:p>
    <w:p w14:paraId="1ACF2709" w14:textId="1A1269DE" w:rsidR="004679B9" w:rsidRPr="009B77AD" w:rsidRDefault="000E1C78"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Brown, J</w:t>
      </w:r>
      <w:r w:rsidR="00CE6411" w:rsidRPr="009B77AD">
        <w:rPr>
          <w:rFonts w:asciiTheme="majorBidi" w:hAnsiTheme="majorBidi" w:cstheme="majorBidi"/>
          <w:sz w:val="24"/>
          <w:szCs w:val="24"/>
        </w:rPr>
        <w:t>.</w:t>
      </w:r>
      <w:r w:rsidRPr="009B77AD">
        <w:rPr>
          <w:rFonts w:asciiTheme="majorBidi" w:hAnsiTheme="majorBidi" w:cstheme="majorBidi"/>
          <w:sz w:val="24"/>
          <w:szCs w:val="24"/>
        </w:rPr>
        <w:t xml:space="preserve"> (ed.)</w:t>
      </w:r>
      <w:r w:rsidR="00CE6411" w:rsidRPr="009B77AD">
        <w:rPr>
          <w:rFonts w:asciiTheme="majorBidi" w:hAnsiTheme="majorBidi" w:cstheme="majorBidi"/>
          <w:sz w:val="24"/>
          <w:szCs w:val="24"/>
        </w:rPr>
        <w:t>.</w:t>
      </w:r>
      <w:r w:rsidRPr="009B77AD">
        <w:rPr>
          <w:rFonts w:asciiTheme="majorBidi" w:hAnsiTheme="majorBidi" w:cstheme="majorBidi"/>
          <w:sz w:val="24"/>
          <w:szCs w:val="24"/>
        </w:rPr>
        <w:t xml:space="preserve"> </w:t>
      </w:r>
      <w:r w:rsidRPr="009B77AD">
        <w:rPr>
          <w:rFonts w:asciiTheme="majorBidi" w:hAnsiTheme="majorBidi" w:cstheme="majorBidi"/>
          <w:i/>
          <w:iCs/>
          <w:sz w:val="24"/>
          <w:szCs w:val="24"/>
        </w:rPr>
        <w:t>The Future of Policing</w:t>
      </w:r>
      <w:r w:rsidR="00CE6411" w:rsidRPr="009B77AD">
        <w:rPr>
          <w:rFonts w:asciiTheme="majorBidi" w:hAnsiTheme="majorBidi" w:cstheme="majorBidi"/>
          <w:sz w:val="24"/>
          <w:szCs w:val="24"/>
        </w:rPr>
        <w:t>.</w:t>
      </w:r>
      <w:r w:rsidRPr="009B77AD">
        <w:rPr>
          <w:rFonts w:asciiTheme="majorBidi" w:hAnsiTheme="majorBidi" w:cstheme="majorBidi"/>
          <w:sz w:val="24"/>
          <w:szCs w:val="24"/>
        </w:rPr>
        <w:t xml:space="preserve"> Abingdon: Routledge</w:t>
      </w:r>
    </w:p>
    <w:p w14:paraId="3942901C" w14:textId="77777777" w:rsidR="0060675D" w:rsidRPr="009B77AD" w:rsidRDefault="0060675D" w:rsidP="009B77AD">
      <w:pPr>
        <w:spacing w:after="0" w:line="360" w:lineRule="auto"/>
        <w:rPr>
          <w:rFonts w:asciiTheme="majorBidi" w:hAnsiTheme="majorBidi" w:cstheme="majorBidi"/>
          <w:sz w:val="24"/>
          <w:szCs w:val="24"/>
        </w:rPr>
      </w:pPr>
    </w:p>
    <w:p w14:paraId="017A1230" w14:textId="7B0387CC" w:rsidR="0060675D" w:rsidRPr="009B77AD" w:rsidRDefault="0060675D"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lastRenderedPageBreak/>
        <w:t xml:space="preserve">Millie, A., &amp; Bullock, K. (2012). Re-imagining policing post-austerity. </w:t>
      </w:r>
      <w:r w:rsidRPr="009B77AD">
        <w:rPr>
          <w:rFonts w:asciiTheme="majorBidi" w:hAnsiTheme="majorBidi" w:cstheme="majorBidi"/>
          <w:i/>
          <w:iCs/>
          <w:sz w:val="24"/>
          <w:szCs w:val="24"/>
        </w:rPr>
        <w:t xml:space="preserve">British academy review. </w:t>
      </w:r>
      <w:r w:rsidRPr="009B77AD">
        <w:rPr>
          <w:rFonts w:asciiTheme="majorBidi" w:hAnsiTheme="majorBidi" w:cstheme="majorBidi"/>
          <w:sz w:val="24"/>
          <w:szCs w:val="24"/>
        </w:rPr>
        <w:t>19</w:t>
      </w:r>
      <w:r w:rsidR="00FB6F7A" w:rsidRPr="009B77AD">
        <w:rPr>
          <w:rFonts w:asciiTheme="majorBidi" w:hAnsiTheme="majorBidi" w:cstheme="majorBidi"/>
          <w:sz w:val="24"/>
          <w:szCs w:val="24"/>
        </w:rPr>
        <w:t xml:space="preserve"> </w:t>
      </w:r>
      <w:r w:rsidRPr="009B77AD">
        <w:rPr>
          <w:rFonts w:asciiTheme="majorBidi" w:hAnsiTheme="majorBidi" w:cstheme="majorBidi"/>
          <w:sz w:val="24"/>
          <w:szCs w:val="24"/>
        </w:rPr>
        <w:t xml:space="preserve">(1), pp. 16-18  </w:t>
      </w:r>
      <w:r w:rsidR="005C7964" w:rsidRPr="009B77AD">
        <w:rPr>
          <w:rFonts w:asciiTheme="majorBidi" w:hAnsiTheme="majorBidi" w:cstheme="majorBidi"/>
          <w:sz w:val="24"/>
          <w:szCs w:val="24"/>
        </w:rPr>
        <w:t>https://www.thebritishacademy.ac.uk/documents/630/BAR19-05-MillieBullock.pdf</w:t>
      </w:r>
    </w:p>
    <w:p w14:paraId="5C9305E2" w14:textId="77777777" w:rsidR="000E1C78" w:rsidRPr="009B77AD" w:rsidRDefault="000E1C78" w:rsidP="009B77AD">
      <w:pPr>
        <w:spacing w:after="0" w:line="360" w:lineRule="auto"/>
        <w:rPr>
          <w:rFonts w:asciiTheme="majorBidi" w:hAnsiTheme="majorBidi" w:cstheme="majorBidi"/>
          <w:sz w:val="24"/>
          <w:szCs w:val="24"/>
        </w:rPr>
      </w:pPr>
    </w:p>
    <w:p w14:paraId="21FA93A9" w14:textId="063FA4F6" w:rsidR="009B75BC" w:rsidRPr="009B77AD" w:rsidRDefault="009B75BC"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Millie, A. (201</w:t>
      </w:r>
      <w:r w:rsidR="00DA7A88" w:rsidRPr="009B77AD">
        <w:rPr>
          <w:rFonts w:asciiTheme="majorBidi" w:hAnsiTheme="majorBidi" w:cstheme="majorBidi"/>
          <w:sz w:val="24"/>
          <w:szCs w:val="24"/>
        </w:rPr>
        <w:t>9</w:t>
      </w:r>
      <w:r w:rsidRPr="009B77AD">
        <w:rPr>
          <w:rFonts w:asciiTheme="majorBidi" w:hAnsiTheme="majorBidi" w:cstheme="majorBidi"/>
          <w:sz w:val="24"/>
          <w:szCs w:val="24"/>
        </w:rPr>
        <w:t>). Citizens in Policing: The lived Reality of Being a police Support Volunteer,</w:t>
      </w:r>
      <w:r w:rsidRPr="009B77AD">
        <w:rPr>
          <w:rFonts w:asciiTheme="majorBidi" w:hAnsiTheme="majorBidi" w:cstheme="majorBidi"/>
          <w:i/>
          <w:sz w:val="24"/>
          <w:szCs w:val="24"/>
        </w:rPr>
        <w:t xml:space="preserve"> Policing in Society.</w:t>
      </w:r>
      <w:r w:rsidR="00690DFA" w:rsidRPr="009B77AD">
        <w:rPr>
          <w:rFonts w:asciiTheme="majorBidi" w:hAnsiTheme="majorBidi" w:cstheme="majorBidi"/>
          <w:sz w:val="24"/>
          <w:szCs w:val="24"/>
        </w:rPr>
        <w:t xml:space="preserve"> 29 (4), pp. 407-419 </w:t>
      </w:r>
      <w:hyperlink r:id="rId18" w:history="1">
        <w:r w:rsidR="00690DFA" w:rsidRPr="009B77AD">
          <w:rPr>
            <w:rStyle w:val="Hyperlink"/>
            <w:rFonts w:asciiTheme="majorBidi" w:hAnsiTheme="majorBidi" w:cstheme="majorBidi"/>
            <w:color w:val="auto"/>
            <w:sz w:val="24"/>
            <w:szCs w:val="24"/>
            <w:u w:val="none"/>
          </w:rPr>
          <w:t>https://doi.org/10.1080/10439463.2018.1451529</w:t>
        </w:r>
      </w:hyperlink>
      <w:r w:rsidRPr="009B77AD">
        <w:rPr>
          <w:rFonts w:asciiTheme="majorBidi" w:hAnsiTheme="majorBidi" w:cstheme="majorBidi"/>
          <w:sz w:val="24"/>
          <w:szCs w:val="24"/>
        </w:rPr>
        <w:t xml:space="preserve"> </w:t>
      </w:r>
    </w:p>
    <w:p w14:paraId="51D99B4A" w14:textId="77777777" w:rsidR="00FE4C1C" w:rsidRPr="009B77AD" w:rsidRDefault="00FE4C1C" w:rsidP="009B77AD">
      <w:pPr>
        <w:spacing w:after="0" w:line="360" w:lineRule="auto"/>
        <w:rPr>
          <w:rFonts w:asciiTheme="majorBidi" w:hAnsiTheme="majorBidi" w:cstheme="majorBidi"/>
          <w:i/>
          <w:iCs/>
          <w:sz w:val="24"/>
          <w:szCs w:val="24"/>
        </w:rPr>
      </w:pPr>
    </w:p>
    <w:p w14:paraId="4C6DF06C" w14:textId="75267C01" w:rsidR="00095A35" w:rsidRPr="009B77AD" w:rsidRDefault="00095A35"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Morley, C. (2023)</w:t>
      </w:r>
      <w:r w:rsidR="009C5F56" w:rsidRPr="009B77AD">
        <w:rPr>
          <w:rFonts w:asciiTheme="majorBidi" w:hAnsiTheme="majorBidi" w:cstheme="majorBidi"/>
          <w:sz w:val="24"/>
          <w:szCs w:val="24"/>
        </w:rPr>
        <w:t xml:space="preserve">. ‘We can no longer justify unpaid labour’: why </w:t>
      </w:r>
      <w:proofErr w:type="spellStart"/>
      <w:r w:rsidR="009C5F56" w:rsidRPr="009B77AD">
        <w:rPr>
          <w:rFonts w:asciiTheme="majorBidi" w:hAnsiTheme="majorBidi" w:cstheme="majorBidi"/>
          <w:sz w:val="24"/>
          <w:szCs w:val="24"/>
        </w:rPr>
        <w:t>uni</w:t>
      </w:r>
      <w:proofErr w:type="spellEnd"/>
      <w:r w:rsidR="009C5F56" w:rsidRPr="009B77AD">
        <w:rPr>
          <w:rFonts w:asciiTheme="majorBidi" w:hAnsiTheme="majorBidi" w:cstheme="majorBidi"/>
          <w:sz w:val="24"/>
          <w:szCs w:val="24"/>
        </w:rPr>
        <w:t xml:space="preserve"> students need to be paid for work placements</w:t>
      </w:r>
      <w:r w:rsidR="00C761D7" w:rsidRPr="009B77AD">
        <w:rPr>
          <w:rFonts w:asciiTheme="majorBidi" w:hAnsiTheme="majorBidi" w:cstheme="majorBidi"/>
          <w:sz w:val="24"/>
          <w:szCs w:val="24"/>
        </w:rPr>
        <w:t>’</w:t>
      </w:r>
      <w:r w:rsidR="009C5F56" w:rsidRPr="009B77AD">
        <w:rPr>
          <w:rFonts w:asciiTheme="majorBidi" w:hAnsiTheme="majorBidi" w:cstheme="majorBidi"/>
          <w:sz w:val="24"/>
          <w:szCs w:val="24"/>
        </w:rPr>
        <w:t xml:space="preserve">. </w:t>
      </w:r>
      <w:r w:rsidR="00442997" w:rsidRPr="009B77AD">
        <w:rPr>
          <w:rFonts w:asciiTheme="majorBidi" w:hAnsiTheme="majorBidi" w:cstheme="majorBidi"/>
          <w:i/>
          <w:iCs/>
          <w:sz w:val="24"/>
          <w:szCs w:val="24"/>
        </w:rPr>
        <w:t>The Conversation.</w:t>
      </w:r>
      <w:r w:rsidR="00442997" w:rsidRPr="009B77AD">
        <w:rPr>
          <w:rFonts w:asciiTheme="majorBidi" w:hAnsiTheme="majorBidi" w:cstheme="majorBidi"/>
          <w:sz w:val="24"/>
          <w:szCs w:val="24"/>
        </w:rPr>
        <w:t xml:space="preserve"> 22 May. </w:t>
      </w:r>
      <w:hyperlink r:id="rId19" w:history="1">
        <w:r w:rsidR="00C761D7" w:rsidRPr="009B77AD">
          <w:rPr>
            <w:rStyle w:val="Hyperlink"/>
            <w:rFonts w:asciiTheme="majorBidi" w:hAnsiTheme="majorBidi" w:cstheme="majorBidi"/>
            <w:color w:val="auto"/>
            <w:sz w:val="24"/>
            <w:szCs w:val="24"/>
            <w:u w:val="none"/>
          </w:rPr>
          <w:t>https://theconversation.com/we-can-no-longer-justify-unpaid-labour-why-uni-students-need-to-be-paid-for-work-placements-203421</w:t>
        </w:r>
      </w:hyperlink>
      <w:r w:rsidR="00C761D7" w:rsidRPr="009B77AD">
        <w:rPr>
          <w:rFonts w:asciiTheme="majorBidi" w:hAnsiTheme="majorBidi" w:cstheme="majorBidi"/>
          <w:sz w:val="24"/>
          <w:szCs w:val="24"/>
        </w:rPr>
        <w:t xml:space="preserve">  (</w:t>
      </w:r>
      <w:r w:rsidR="008D0502" w:rsidRPr="009B77AD">
        <w:rPr>
          <w:rFonts w:asciiTheme="majorBidi" w:hAnsiTheme="majorBidi" w:cstheme="majorBidi"/>
          <w:sz w:val="24"/>
          <w:szCs w:val="24"/>
        </w:rPr>
        <w:t>0</w:t>
      </w:r>
      <w:r w:rsidR="00C761D7" w:rsidRPr="009B77AD">
        <w:rPr>
          <w:rFonts w:asciiTheme="majorBidi" w:hAnsiTheme="majorBidi" w:cstheme="majorBidi"/>
          <w:sz w:val="24"/>
          <w:szCs w:val="24"/>
        </w:rPr>
        <w:t xml:space="preserve">5 </w:t>
      </w:r>
      <w:r w:rsidR="008D0502" w:rsidRPr="009B77AD">
        <w:rPr>
          <w:rFonts w:asciiTheme="majorBidi" w:hAnsiTheme="majorBidi" w:cstheme="majorBidi"/>
          <w:sz w:val="24"/>
          <w:szCs w:val="24"/>
        </w:rPr>
        <w:t>December</w:t>
      </w:r>
      <w:r w:rsidR="00C761D7" w:rsidRPr="009B77AD">
        <w:rPr>
          <w:rFonts w:asciiTheme="majorBidi" w:hAnsiTheme="majorBidi" w:cstheme="majorBidi"/>
          <w:sz w:val="24"/>
          <w:szCs w:val="24"/>
        </w:rPr>
        <w:t xml:space="preserve"> 2023)</w:t>
      </w:r>
    </w:p>
    <w:p w14:paraId="69532F62" w14:textId="77777777" w:rsidR="00095A35" w:rsidRPr="009B77AD" w:rsidRDefault="00095A35" w:rsidP="009B77AD">
      <w:pPr>
        <w:spacing w:after="0" w:line="360" w:lineRule="auto"/>
        <w:rPr>
          <w:rFonts w:asciiTheme="majorBidi" w:hAnsiTheme="majorBidi" w:cstheme="majorBidi"/>
          <w:i/>
          <w:iCs/>
          <w:sz w:val="24"/>
          <w:szCs w:val="24"/>
        </w:rPr>
      </w:pPr>
    </w:p>
    <w:p w14:paraId="11F2404E" w14:textId="1AA67376" w:rsidR="00FE4C1C" w:rsidRPr="009B77AD" w:rsidRDefault="00FE4C1C"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National Audit Office. (2023). </w:t>
      </w:r>
      <w:r w:rsidRPr="009B77AD">
        <w:rPr>
          <w:rFonts w:asciiTheme="majorBidi" w:hAnsiTheme="majorBidi" w:cstheme="majorBidi"/>
          <w:i/>
          <w:iCs/>
          <w:sz w:val="24"/>
          <w:szCs w:val="24"/>
        </w:rPr>
        <w:t>Report: Investigation into the performance of UK Security Vetting. Session 2022-23: HC 1023</w:t>
      </w:r>
      <w:r w:rsidRPr="009B77AD">
        <w:rPr>
          <w:rFonts w:asciiTheme="majorBidi" w:hAnsiTheme="majorBidi" w:cstheme="majorBidi"/>
          <w:sz w:val="24"/>
          <w:szCs w:val="24"/>
        </w:rPr>
        <w:t xml:space="preserve">. [online]. </w:t>
      </w:r>
      <w:hyperlink r:id="rId20" w:history="1">
        <w:r w:rsidRPr="009B77AD">
          <w:rPr>
            <w:rStyle w:val="Hyperlink"/>
            <w:rFonts w:asciiTheme="majorBidi" w:hAnsiTheme="majorBidi" w:cstheme="majorBidi"/>
            <w:color w:val="auto"/>
            <w:sz w:val="24"/>
            <w:szCs w:val="24"/>
            <w:u w:val="none"/>
          </w:rPr>
          <w:t>https://www.nao.org.uk/wp-content/uploads/2023/01/investigation-into-the-performance-of-uk-security-vetting-summary.pdf</w:t>
        </w:r>
      </w:hyperlink>
      <w:r w:rsidRPr="009B77AD">
        <w:rPr>
          <w:rFonts w:asciiTheme="majorBidi" w:hAnsiTheme="majorBidi" w:cstheme="majorBidi"/>
          <w:sz w:val="24"/>
          <w:szCs w:val="24"/>
        </w:rPr>
        <w:t xml:space="preserve">  (20 August 2023)</w:t>
      </w:r>
    </w:p>
    <w:p w14:paraId="02DF54E2" w14:textId="77777777" w:rsidR="00FE4C1C" w:rsidRPr="009B77AD" w:rsidRDefault="00FE4C1C" w:rsidP="009B77AD">
      <w:pPr>
        <w:spacing w:after="0" w:line="360" w:lineRule="auto"/>
        <w:rPr>
          <w:rFonts w:asciiTheme="majorBidi" w:hAnsiTheme="majorBidi" w:cstheme="majorBidi"/>
          <w:sz w:val="24"/>
          <w:szCs w:val="24"/>
          <w:shd w:val="clear" w:color="auto" w:fill="FFFFFF"/>
        </w:rPr>
      </w:pPr>
    </w:p>
    <w:p w14:paraId="0E873EAA" w14:textId="42599CC0" w:rsidR="009B75BC" w:rsidRPr="009B77AD" w:rsidRDefault="009B75BC" w:rsidP="009B77AD">
      <w:pPr>
        <w:spacing w:after="0" w:line="360" w:lineRule="auto"/>
        <w:rPr>
          <w:rFonts w:asciiTheme="majorBidi" w:hAnsiTheme="majorBidi" w:cstheme="majorBidi"/>
          <w:sz w:val="24"/>
          <w:szCs w:val="24"/>
          <w:shd w:val="clear" w:color="auto" w:fill="FFFFFF"/>
        </w:rPr>
      </w:pPr>
      <w:r w:rsidRPr="009B77AD">
        <w:rPr>
          <w:rFonts w:asciiTheme="majorBidi" w:hAnsiTheme="majorBidi" w:cstheme="majorBidi"/>
          <w:sz w:val="24"/>
          <w:szCs w:val="24"/>
          <w:shd w:val="clear" w:color="auto" w:fill="FFFFFF"/>
        </w:rPr>
        <w:t>Pepper, I. (2014). Do Part-Time Volunteer Police Officers Aspire to Be Regular Police Officers? </w:t>
      </w:r>
      <w:r w:rsidRPr="009B77AD">
        <w:rPr>
          <w:rFonts w:asciiTheme="majorBidi" w:hAnsiTheme="majorBidi" w:cstheme="majorBidi"/>
          <w:i/>
          <w:iCs/>
          <w:sz w:val="24"/>
          <w:szCs w:val="24"/>
          <w:shd w:val="clear" w:color="auto" w:fill="FFFFFF"/>
        </w:rPr>
        <w:t>The Police Journal</w:t>
      </w:r>
      <w:r w:rsidRPr="009B77AD">
        <w:rPr>
          <w:rFonts w:asciiTheme="majorBidi" w:hAnsiTheme="majorBidi" w:cstheme="majorBidi"/>
          <w:sz w:val="24"/>
          <w:szCs w:val="24"/>
          <w:shd w:val="clear" w:color="auto" w:fill="FFFFFF"/>
        </w:rPr>
        <w:t>, </w:t>
      </w:r>
      <w:r w:rsidRPr="009B77AD">
        <w:rPr>
          <w:rFonts w:asciiTheme="majorBidi" w:hAnsiTheme="majorBidi" w:cstheme="majorBidi"/>
          <w:i/>
          <w:iCs/>
          <w:sz w:val="24"/>
          <w:szCs w:val="24"/>
          <w:shd w:val="clear" w:color="auto" w:fill="FFFFFF"/>
        </w:rPr>
        <w:t>87</w:t>
      </w:r>
      <w:r w:rsidRPr="009B77AD">
        <w:rPr>
          <w:rFonts w:asciiTheme="majorBidi" w:hAnsiTheme="majorBidi" w:cstheme="majorBidi"/>
          <w:sz w:val="24"/>
          <w:szCs w:val="24"/>
          <w:shd w:val="clear" w:color="auto" w:fill="FFFFFF"/>
        </w:rPr>
        <w:t>(2), 105</w:t>
      </w:r>
      <w:r w:rsidR="005D6B98" w:rsidRPr="009B77AD">
        <w:rPr>
          <w:rFonts w:asciiTheme="majorBidi" w:hAnsiTheme="majorBidi" w:cstheme="majorBidi"/>
          <w:sz w:val="24"/>
          <w:szCs w:val="24"/>
          <w:shd w:val="clear" w:color="auto" w:fill="FFFFFF"/>
        </w:rPr>
        <w:t>-</w:t>
      </w:r>
      <w:r w:rsidRPr="009B77AD">
        <w:rPr>
          <w:rFonts w:asciiTheme="majorBidi" w:hAnsiTheme="majorBidi" w:cstheme="majorBidi"/>
          <w:sz w:val="24"/>
          <w:szCs w:val="24"/>
          <w:shd w:val="clear" w:color="auto" w:fill="FFFFFF"/>
        </w:rPr>
        <w:t>113</w:t>
      </w:r>
      <w:r w:rsidR="005D6B98" w:rsidRPr="009B77AD">
        <w:rPr>
          <w:rFonts w:asciiTheme="majorBidi" w:hAnsiTheme="majorBidi" w:cstheme="majorBidi"/>
          <w:sz w:val="24"/>
          <w:szCs w:val="24"/>
          <w:shd w:val="clear" w:color="auto" w:fill="FFFFFF"/>
        </w:rPr>
        <w:t xml:space="preserve"> </w:t>
      </w:r>
      <w:hyperlink r:id="rId21" w:history="1">
        <w:r w:rsidR="005D6B98" w:rsidRPr="009B77AD">
          <w:rPr>
            <w:rStyle w:val="Hyperlink"/>
            <w:rFonts w:asciiTheme="majorBidi" w:hAnsiTheme="majorBidi" w:cstheme="majorBidi"/>
            <w:color w:val="auto"/>
            <w:sz w:val="24"/>
            <w:szCs w:val="24"/>
            <w:u w:val="none"/>
            <w:shd w:val="clear" w:color="auto" w:fill="FFFFFF"/>
          </w:rPr>
          <w:t>https://doi.org/10.1350/pojo.2014.87.2.667</w:t>
        </w:r>
      </w:hyperlink>
    </w:p>
    <w:p w14:paraId="4D8C2C0A" w14:textId="77777777" w:rsidR="001E120C" w:rsidRPr="009B77AD" w:rsidRDefault="001E120C" w:rsidP="009B77AD">
      <w:pPr>
        <w:spacing w:after="0" w:line="360" w:lineRule="auto"/>
        <w:rPr>
          <w:rFonts w:asciiTheme="majorBidi" w:hAnsiTheme="majorBidi" w:cstheme="majorBidi"/>
          <w:sz w:val="24"/>
          <w:szCs w:val="24"/>
        </w:rPr>
      </w:pPr>
    </w:p>
    <w:p w14:paraId="7F507301" w14:textId="028EA5AE" w:rsidR="008B298D" w:rsidRPr="009B77AD" w:rsidRDefault="009B75BC" w:rsidP="009B77AD">
      <w:pPr>
        <w:spacing w:after="0" w:line="360" w:lineRule="auto"/>
        <w:rPr>
          <w:rFonts w:asciiTheme="majorBidi" w:hAnsiTheme="majorBidi" w:cstheme="majorBidi"/>
          <w:sz w:val="24"/>
          <w:szCs w:val="24"/>
          <w:shd w:val="clear" w:color="auto" w:fill="FFFFFF"/>
        </w:rPr>
      </w:pPr>
      <w:r w:rsidRPr="009B77AD">
        <w:rPr>
          <w:rFonts w:asciiTheme="majorBidi" w:hAnsiTheme="majorBidi" w:cstheme="majorBidi"/>
          <w:sz w:val="24"/>
          <w:szCs w:val="24"/>
        </w:rPr>
        <w:t>Pepper, M., (2021)</w:t>
      </w:r>
      <w:r w:rsidR="005D6B98" w:rsidRPr="009B77AD">
        <w:rPr>
          <w:rFonts w:asciiTheme="majorBidi" w:hAnsiTheme="majorBidi" w:cstheme="majorBidi"/>
          <w:sz w:val="24"/>
          <w:szCs w:val="24"/>
        </w:rPr>
        <w:t>.</w:t>
      </w:r>
      <w:r w:rsidRPr="009B77AD">
        <w:rPr>
          <w:rFonts w:asciiTheme="majorBidi" w:hAnsiTheme="majorBidi" w:cstheme="majorBidi"/>
          <w:sz w:val="24"/>
          <w:szCs w:val="24"/>
        </w:rPr>
        <w:t xml:space="preserve"> ‘Once I joined my motivations changed’: Exploring the initial and continuing motivations of police support volunteers in an English constabulary, </w:t>
      </w:r>
      <w:r w:rsidRPr="009B77AD">
        <w:rPr>
          <w:rStyle w:val="Emphasis"/>
          <w:rFonts w:asciiTheme="majorBidi" w:hAnsiTheme="majorBidi" w:cstheme="majorBidi"/>
          <w:sz w:val="24"/>
          <w:szCs w:val="24"/>
          <w:bdr w:val="none" w:sz="0" w:space="0" w:color="auto" w:frame="1"/>
          <w:shd w:val="clear" w:color="auto" w:fill="FFFFFF"/>
        </w:rPr>
        <w:t>Policing: A Journal of Policy and Practice</w:t>
      </w:r>
      <w:r w:rsidR="005D6B98" w:rsidRPr="009B77AD">
        <w:rPr>
          <w:rFonts w:asciiTheme="majorBidi" w:hAnsiTheme="majorBidi" w:cstheme="majorBidi"/>
          <w:sz w:val="24"/>
          <w:szCs w:val="24"/>
          <w:shd w:val="clear" w:color="auto" w:fill="FFFFFF"/>
        </w:rPr>
        <w:t xml:space="preserve">. </w:t>
      </w:r>
      <w:r w:rsidRPr="009B77AD">
        <w:rPr>
          <w:rFonts w:asciiTheme="majorBidi" w:hAnsiTheme="majorBidi" w:cstheme="majorBidi"/>
          <w:sz w:val="24"/>
          <w:szCs w:val="24"/>
          <w:shd w:val="clear" w:color="auto" w:fill="FFFFFF"/>
        </w:rPr>
        <w:t>15</w:t>
      </w:r>
      <w:r w:rsidR="005D6B98" w:rsidRPr="009B77AD">
        <w:rPr>
          <w:rFonts w:asciiTheme="majorBidi" w:hAnsiTheme="majorBidi" w:cstheme="majorBidi"/>
          <w:sz w:val="24"/>
          <w:szCs w:val="24"/>
          <w:shd w:val="clear" w:color="auto" w:fill="FFFFFF"/>
        </w:rPr>
        <w:t xml:space="preserve"> (</w:t>
      </w:r>
      <w:r w:rsidRPr="009B77AD">
        <w:rPr>
          <w:rFonts w:asciiTheme="majorBidi" w:hAnsiTheme="majorBidi" w:cstheme="majorBidi"/>
          <w:sz w:val="24"/>
          <w:szCs w:val="24"/>
          <w:shd w:val="clear" w:color="auto" w:fill="FFFFFF"/>
        </w:rPr>
        <w:t>4</w:t>
      </w:r>
      <w:r w:rsidR="005D6B98" w:rsidRPr="009B77AD">
        <w:rPr>
          <w:rFonts w:asciiTheme="majorBidi" w:hAnsiTheme="majorBidi" w:cstheme="majorBidi"/>
          <w:sz w:val="24"/>
          <w:szCs w:val="24"/>
          <w:shd w:val="clear" w:color="auto" w:fill="FFFFFF"/>
        </w:rPr>
        <w:t>)</w:t>
      </w:r>
      <w:r w:rsidRPr="009B77AD">
        <w:rPr>
          <w:rFonts w:asciiTheme="majorBidi" w:hAnsiTheme="majorBidi" w:cstheme="majorBidi"/>
          <w:sz w:val="24"/>
          <w:szCs w:val="24"/>
          <w:shd w:val="clear" w:color="auto" w:fill="FFFFFF"/>
        </w:rPr>
        <w:t xml:space="preserve">, </w:t>
      </w:r>
      <w:r w:rsidR="005D6B98" w:rsidRPr="009B77AD">
        <w:rPr>
          <w:rFonts w:asciiTheme="majorBidi" w:hAnsiTheme="majorBidi" w:cstheme="majorBidi"/>
          <w:sz w:val="24"/>
          <w:szCs w:val="24"/>
          <w:shd w:val="clear" w:color="auto" w:fill="FFFFFF"/>
        </w:rPr>
        <w:t xml:space="preserve">pp. </w:t>
      </w:r>
      <w:r w:rsidRPr="009B77AD">
        <w:rPr>
          <w:rFonts w:asciiTheme="majorBidi" w:hAnsiTheme="majorBidi" w:cstheme="majorBidi"/>
          <w:sz w:val="24"/>
          <w:szCs w:val="24"/>
          <w:shd w:val="clear" w:color="auto" w:fill="FFFFFF"/>
        </w:rPr>
        <w:t>2297–2309</w:t>
      </w:r>
      <w:r w:rsidR="001E120C" w:rsidRPr="009B77AD">
        <w:rPr>
          <w:rFonts w:asciiTheme="majorBidi" w:hAnsiTheme="majorBidi" w:cstheme="majorBidi"/>
          <w:sz w:val="24"/>
          <w:szCs w:val="24"/>
          <w:shd w:val="clear" w:color="auto" w:fill="FFFFFF"/>
        </w:rPr>
        <w:t xml:space="preserve">  </w:t>
      </w:r>
      <w:hyperlink r:id="rId22" w:history="1">
        <w:r w:rsidR="001E120C" w:rsidRPr="009B77AD">
          <w:rPr>
            <w:rStyle w:val="Hyperlink"/>
            <w:rFonts w:asciiTheme="majorBidi" w:hAnsiTheme="majorBidi" w:cstheme="majorBidi"/>
            <w:color w:val="auto"/>
            <w:sz w:val="24"/>
            <w:szCs w:val="24"/>
            <w:u w:val="none"/>
            <w:shd w:val="clear" w:color="auto" w:fill="FFFFFF"/>
          </w:rPr>
          <w:t>https://doi.org/10.1093/police/paab057</w:t>
        </w:r>
      </w:hyperlink>
    </w:p>
    <w:p w14:paraId="6FEF41DC" w14:textId="77777777" w:rsidR="001E120C" w:rsidRPr="009B77AD" w:rsidRDefault="001E120C" w:rsidP="009B77AD">
      <w:pPr>
        <w:spacing w:after="0" w:line="360" w:lineRule="auto"/>
        <w:rPr>
          <w:rFonts w:asciiTheme="majorBidi" w:hAnsiTheme="majorBidi" w:cstheme="majorBidi"/>
          <w:sz w:val="24"/>
          <w:szCs w:val="24"/>
          <w:shd w:val="clear" w:color="auto" w:fill="FFFFFF"/>
        </w:rPr>
      </w:pPr>
    </w:p>
    <w:p w14:paraId="0C1FD419" w14:textId="5898EFAB" w:rsidR="008B298D" w:rsidRPr="009B77AD" w:rsidRDefault="008B298D" w:rsidP="009B77AD">
      <w:pPr>
        <w:spacing w:after="0" w:line="360" w:lineRule="auto"/>
        <w:rPr>
          <w:rFonts w:asciiTheme="majorBidi" w:hAnsiTheme="majorBidi" w:cstheme="majorBidi"/>
          <w:sz w:val="24"/>
          <w:szCs w:val="24"/>
          <w:shd w:val="clear" w:color="auto" w:fill="FFFFFF"/>
        </w:rPr>
      </w:pPr>
      <w:r w:rsidRPr="009B77AD">
        <w:rPr>
          <w:rFonts w:asciiTheme="majorBidi" w:hAnsiTheme="majorBidi" w:cstheme="majorBidi"/>
          <w:sz w:val="24"/>
          <w:szCs w:val="24"/>
          <w:shd w:val="clear" w:color="auto" w:fill="FFFFFF"/>
        </w:rPr>
        <w:t xml:space="preserve">Pepper, I. and McGrath, R. (2019). Embedding employability within higher education for the profession of policing. </w:t>
      </w:r>
      <w:r w:rsidRPr="009B77AD">
        <w:rPr>
          <w:rFonts w:asciiTheme="majorBidi" w:hAnsiTheme="majorBidi" w:cstheme="majorBidi"/>
          <w:i/>
          <w:iCs/>
          <w:sz w:val="24"/>
          <w:szCs w:val="24"/>
          <w:shd w:val="clear" w:color="auto" w:fill="FFFFFF"/>
        </w:rPr>
        <w:t>Higher Education, Skills and Work-Based Learning. 9</w:t>
      </w:r>
      <w:r w:rsidRPr="009B77AD">
        <w:rPr>
          <w:rFonts w:asciiTheme="majorBidi" w:hAnsiTheme="majorBidi" w:cstheme="majorBidi"/>
          <w:sz w:val="24"/>
          <w:szCs w:val="24"/>
          <w:shd w:val="clear" w:color="auto" w:fill="FFFFFF"/>
        </w:rPr>
        <w:t xml:space="preserve"> (3), pp. 319-328. https://doi.org/10.1108/HESWBL-06-2018-0061</w:t>
      </w:r>
    </w:p>
    <w:p w14:paraId="5C1BA778" w14:textId="77777777" w:rsidR="006961A3" w:rsidRPr="009B77AD" w:rsidRDefault="006961A3" w:rsidP="009B77AD">
      <w:pPr>
        <w:spacing w:after="0" w:line="360" w:lineRule="auto"/>
        <w:rPr>
          <w:rFonts w:asciiTheme="majorBidi" w:hAnsiTheme="majorBidi" w:cstheme="majorBidi"/>
          <w:sz w:val="24"/>
          <w:szCs w:val="24"/>
        </w:rPr>
      </w:pPr>
    </w:p>
    <w:p w14:paraId="09B84AF2" w14:textId="48AFEE5B" w:rsidR="006961A3" w:rsidRPr="009B77AD" w:rsidRDefault="006961A3"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Pepper, I. &amp; Rogers, C. (2021). Police Cadet Leaders across England and Wales: Exploring the motivations of these volunteers. </w:t>
      </w:r>
      <w:r w:rsidRPr="009B77AD">
        <w:rPr>
          <w:rFonts w:asciiTheme="majorBidi" w:hAnsiTheme="majorBidi" w:cstheme="majorBidi"/>
          <w:i/>
          <w:iCs/>
          <w:sz w:val="24"/>
          <w:szCs w:val="24"/>
        </w:rPr>
        <w:t>Voluntary Sector Review.</w:t>
      </w:r>
      <w:r w:rsidRPr="009B77AD">
        <w:rPr>
          <w:rFonts w:asciiTheme="majorBidi" w:hAnsiTheme="majorBidi" w:cstheme="majorBidi"/>
          <w:sz w:val="24"/>
          <w:szCs w:val="24"/>
        </w:rPr>
        <w:t xml:space="preserve"> 13 (2), pp. 278-294 DOI: 10.1332/204080521X16252152523374</w:t>
      </w:r>
    </w:p>
    <w:p w14:paraId="27569DD4" w14:textId="77777777" w:rsidR="006961A3" w:rsidRPr="009B77AD" w:rsidRDefault="006961A3" w:rsidP="009B77AD">
      <w:pPr>
        <w:spacing w:after="0" w:line="360" w:lineRule="auto"/>
        <w:rPr>
          <w:rFonts w:asciiTheme="majorBidi" w:hAnsiTheme="majorBidi" w:cstheme="majorBidi"/>
          <w:sz w:val="24"/>
          <w:szCs w:val="24"/>
        </w:rPr>
      </w:pPr>
    </w:p>
    <w:p w14:paraId="403B5BD3" w14:textId="20FD7F42" w:rsidR="00B2269E" w:rsidRPr="009B77AD" w:rsidRDefault="00B2269E"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lastRenderedPageBreak/>
        <w:t xml:space="preserve">Pepper, I. &amp; Rogers, C. (2022). Volunteer police cadet leaders in England and Wales: Economic benefits to Policing. European Law Enforcement Research Bulletin. 22 (summer) pp.117-129  </w:t>
      </w:r>
      <w:hyperlink r:id="rId23" w:history="1">
        <w:r w:rsidR="0083201D" w:rsidRPr="009B77AD">
          <w:rPr>
            <w:rStyle w:val="Hyperlink"/>
            <w:rFonts w:asciiTheme="majorBidi" w:hAnsiTheme="majorBidi" w:cstheme="majorBidi"/>
            <w:color w:val="auto"/>
            <w:sz w:val="24"/>
            <w:szCs w:val="24"/>
            <w:u w:val="none"/>
          </w:rPr>
          <w:t>https://www.cepol.europa.eu/publications/european-law-enforcement-research-bulletin-issue-22</w:t>
        </w:r>
      </w:hyperlink>
    </w:p>
    <w:p w14:paraId="002E5E0A" w14:textId="77777777" w:rsidR="0083201D" w:rsidRPr="009B77AD" w:rsidRDefault="0083201D" w:rsidP="009B77AD">
      <w:pPr>
        <w:spacing w:after="0" w:line="360" w:lineRule="auto"/>
        <w:rPr>
          <w:rFonts w:asciiTheme="majorBidi" w:hAnsiTheme="majorBidi" w:cstheme="majorBidi"/>
          <w:sz w:val="24"/>
          <w:szCs w:val="24"/>
        </w:rPr>
      </w:pPr>
    </w:p>
    <w:p w14:paraId="4737A8A0" w14:textId="7A39D851" w:rsidR="00EF6833" w:rsidRPr="009B77AD" w:rsidRDefault="00EF6833"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Pepper, I. &amp; Rogers, C. (2023). Valuing volunteers: emerging trends in the training of Volunteer Police Cadet Leaders. </w:t>
      </w:r>
      <w:r w:rsidRPr="009B77AD">
        <w:rPr>
          <w:rFonts w:asciiTheme="majorBidi" w:hAnsiTheme="majorBidi" w:cstheme="majorBidi"/>
          <w:i/>
          <w:iCs/>
          <w:sz w:val="24"/>
          <w:szCs w:val="24"/>
        </w:rPr>
        <w:t>Journal of Criminological Research, Policy and Practice</w:t>
      </w:r>
      <w:r w:rsidRPr="009B77AD">
        <w:rPr>
          <w:rFonts w:asciiTheme="majorBidi" w:hAnsiTheme="majorBidi" w:cstheme="majorBidi"/>
          <w:sz w:val="24"/>
          <w:szCs w:val="24"/>
        </w:rPr>
        <w:t>. 9 (2), pp. 66-78. DOI: 10.1108/JCRPP-06-2022-0022</w:t>
      </w:r>
    </w:p>
    <w:p w14:paraId="47661280" w14:textId="77777777" w:rsidR="00EF6833" w:rsidRPr="009B77AD" w:rsidRDefault="00EF6833" w:rsidP="009B77AD">
      <w:pPr>
        <w:spacing w:after="0" w:line="360" w:lineRule="auto"/>
        <w:rPr>
          <w:rFonts w:asciiTheme="majorBidi" w:hAnsiTheme="majorBidi" w:cstheme="majorBidi"/>
          <w:sz w:val="24"/>
          <w:szCs w:val="24"/>
        </w:rPr>
      </w:pPr>
    </w:p>
    <w:p w14:paraId="5CCCB4F6" w14:textId="085223A6" w:rsidR="00B2269E" w:rsidRPr="009B77AD" w:rsidRDefault="00B2269E"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Pepper, I. &amp; Wolf, R. (2015). Volunteering to serve: An international comparison of volunteer police officers in a UK North East Police Force and a US Florida Sheriff’s Office. </w:t>
      </w:r>
      <w:r w:rsidRPr="009B77AD">
        <w:rPr>
          <w:rFonts w:asciiTheme="majorBidi" w:hAnsiTheme="majorBidi" w:cstheme="majorBidi"/>
          <w:i/>
          <w:iCs/>
          <w:sz w:val="24"/>
          <w:szCs w:val="24"/>
        </w:rPr>
        <w:t>Police Journal: Theory, Practice and Principles.</w:t>
      </w:r>
      <w:r w:rsidRPr="009B77AD">
        <w:rPr>
          <w:rFonts w:asciiTheme="majorBidi" w:hAnsiTheme="majorBidi" w:cstheme="majorBidi"/>
          <w:sz w:val="24"/>
          <w:szCs w:val="24"/>
        </w:rPr>
        <w:t xml:space="preserve"> 88 (3), pp. 209-219 DOI: 10.1177/0032258X15585251</w:t>
      </w:r>
    </w:p>
    <w:p w14:paraId="31AEC10D" w14:textId="77777777" w:rsidR="00030951" w:rsidRPr="009B77AD" w:rsidRDefault="00030951" w:rsidP="009B77AD">
      <w:pPr>
        <w:spacing w:after="0" w:line="360" w:lineRule="auto"/>
        <w:rPr>
          <w:rFonts w:asciiTheme="majorBidi" w:hAnsiTheme="majorBidi" w:cstheme="majorBidi"/>
          <w:sz w:val="24"/>
          <w:szCs w:val="24"/>
        </w:rPr>
      </w:pPr>
    </w:p>
    <w:p w14:paraId="283222D7" w14:textId="2B41DE54" w:rsidR="00030951" w:rsidRPr="009B77AD" w:rsidRDefault="00030951"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RAC Foundation. (2020). </w:t>
      </w:r>
      <w:r w:rsidR="00C359C4" w:rsidRPr="009B77AD">
        <w:rPr>
          <w:rFonts w:asciiTheme="majorBidi" w:hAnsiTheme="majorBidi" w:cstheme="majorBidi"/>
          <w:i/>
          <w:iCs/>
          <w:sz w:val="24"/>
          <w:szCs w:val="24"/>
        </w:rPr>
        <w:t>Young Driver Fact Sheet.</w:t>
      </w:r>
      <w:r w:rsidR="00C359C4" w:rsidRPr="009B77AD">
        <w:rPr>
          <w:rFonts w:asciiTheme="majorBidi" w:hAnsiTheme="majorBidi" w:cstheme="majorBidi"/>
          <w:sz w:val="24"/>
          <w:szCs w:val="24"/>
        </w:rPr>
        <w:t xml:space="preserve"> [online]. </w:t>
      </w:r>
      <w:hyperlink r:id="rId24" w:history="1">
        <w:r w:rsidR="00C359C4" w:rsidRPr="009B77AD">
          <w:rPr>
            <w:rStyle w:val="Hyperlink"/>
            <w:rFonts w:asciiTheme="majorBidi" w:hAnsiTheme="majorBidi" w:cstheme="majorBidi"/>
            <w:color w:val="auto"/>
            <w:sz w:val="24"/>
            <w:szCs w:val="24"/>
            <w:u w:val="none"/>
          </w:rPr>
          <w:t>https://www.racfoundation.org/research/safety/young-driver-fact-sheet</w:t>
        </w:r>
      </w:hyperlink>
      <w:r w:rsidR="00C359C4" w:rsidRPr="009B77AD">
        <w:rPr>
          <w:rFonts w:asciiTheme="majorBidi" w:hAnsiTheme="majorBidi" w:cstheme="majorBidi"/>
          <w:sz w:val="24"/>
          <w:szCs w:val="24"/>
        </w:rPr>
        <w:t xml:space="preserve">  </w:t>
      </w:r>
      <w:r w:rsidR="008A551F" w:rsidRPr="009B77AD">
        <w:rPr>
          <w:rFonts w:asciiTheme="majorBidi" w:hAnsiTheme="majorBidi" w:cstheme="majorBidi"/>
          <w:sz w:val="24"/>
          <w:szCs w:val="24"/>
        </w:rPr>
        <w:t>(14 August 2023)</w:t>
      </w:r>
    </w:p>
    <w:p w14:paraId="1CD7DE76" w14:textId="77777777" w:rsidR="00F55167" w:rsidRPr="009B77AD" w:rsidRDefault="00F55167" w:rsidP="009B77AD">
      <w:pPr>
        <w:spacing w:after="0" w:line="360" w:lineRule="auto"/>
        <w:rPr>
          <w:rFonts w:asciiTheme="majorBidi" w:hAnsiTheme="majorBidi" w:cstheme="majorBidi"/>
          <w:sz w:val="24"/>
          <w:szCs w:val="24"/>
        </w:rPr>
      </w:pPr>
    </w:p>
    <w:p w14:paraId="756A7321" w14:textId="28D929E0" w:rsidR="00F55167" w:rsidRPr="009B77AD" w:rsidRDefault="00F55167"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Rees, S. (2021). Re-imagining employability: an ontology of employability best practice in higher education institutions</w:t>
      </w:r>
      <w:r w:rsidR="00901EDC" w:rsidRPr="009B77AD">
        <w:rPr>
          <w:rFonts w:asciiTheme="majorBidi" w:hAnsiTheme="majorBidi" w:cstheme="majorBidi"/>
          <w:sz w:val="24"/>
          <w:szCs w:val="24"/>
        </w:rPr>
        <w:t>.</w:t>
      </w:r>
      <w:r w:rsidRPr="009B77AD">
        <w:rPr>
          <w:rFonts w:asciiTheme="majorBidi" w:hAnsiTheme="majorBidi" w:cstheme="majorBidi"/>
          <w:sz w:val="24"/>
          <w:szCs w:val="24"/>
        </w:rPr>
        <w:t xml:space="preserve"> </w:t>
      </w:r>
      <w:r w:rsidRPr="009B77AD">
        <w:rPr>
          <w:rFonts w:asciiTheme="majorBidi" w:hAnsiTheme="majorBidi" w:cstheme="majorBidi"/>
          <w:i/>
          <w:iCs/>
          <w:sz w:val="24"/>
          <w:szCs w:val="24"/>
        </w:rPr>
        <w:t>Teaching in Higher Education,</w:t>
      </w:r>
      <w:r w:rsidRPr="009B77AD">
        <w:rPr>
          <w:rFonts w:asciiTheme="majorBidi" w:hAnsiTheme="majorBidi" w:cstheme="majorBidi"/>
          <w:sz w:val="24"/>
          <w:szCs w:val="24"/>
        </w:rPr>
        <w:t xml:space="preserve"> 26</w:t>
      </w:r>
      <w:r w:rsidR="006D72A8" w:rsidRPr="009B77AD">
        <w:rPr>
          <w:rFonts w:asciiTheme="majorBidi" w:hAnsiTheme="majorBidi" w:cstheme="majorBidi"/>
          <w:sz w:val="24"/>
          <w:szCs w:val="24"/>
        </w:rPr>
        <w:t xml:space="preserve"> (</w:t>
      </w:r>
      <w:r w:rsidRPr="009B77AD">
        <w:rPr>
          <w:rFonts w:asciiTheme="majorBidi" w:hAnsiTheme="majorBidi" w:cstheme="majorBidi"/>
          <w:sz w:val="24"/>
          <w:szCs w:val="24"/>
        </w:rPr>
        <w:t>5</w:t>
      </w:r>
      <w:r w:rsidR="006D72A8" w:rsidRPr="009B77AD">
        <w:rPr>
          <w:rFonts w:asciiTheme="majorBidi" w:hAnsiTheme="majorBidi" w:cstheme="majorBidi"/>
          <w:sz w:val="24"/>
          <w:szCs w:val="24"/>
        </w:rPr>
        <w:t>)</w:t>
      </w:r>
      <w:r w:rsidRPr="009B77AD">
        <w:rPr>
          <w:rFonts w:asciiTheme="majorBidi" w:hAnsiTheme="majorBidi" w:cstheme="majorBidi"/>
          <w:sz w:val="24"/>
          <w:szCs w:val="24"/>
        </w:rPr>
        <w:t>,</w:t>
      </w:r>
      <w:r w:rsidR="006D72A8" w:rsidRPr="009B77AD">
        <w:rPr>
          <w:rFonts w:asciiTheme="majorBidi" w:hAnsiTheme="majorBidi" w:cstheme="majorBidi"/>
          <w:sz w:val="24"/>
          <w:szCs w:val="24"/>
        </w:rPr>
        <w:t xml:space="preserve"> pp.</w:t>
      </w:r>
      <w:r w:rsidRPr="009B77AD">
        <w:rPr>
          <w:rFonts w:asciiTheme="majorBidi" w:hAnsiTheme="majorBidi" w:cstheme="majorBidi"/>
          <w:sz w:val="24"/>
          <w:szCs w:val="24"/>
        </w:rPr>
        <w:t xml:space="preserve"> 663-678, DOI: 10.1080/13562517.2019.1670637</w:t>
      </w:r>
    </w:p>
    <w:p w14:paraId="7A611576" w14:textId="77777777" w:rsidR="006838D9" w:rsidRPr="009B77AD" w:rsidRDefault="006838D9" w:rsidP="009B77AD">
      <w:pPr>
        <w:spacing w:after="0" w:line="360" w:lineRule="auto"/>
        <w:rPr>
          <w:rFonts w:asciiTheme="majorBidi" w:hAnsiTheme="majorBidi" w:cstheme="majorBidi"/>
          <w:sz w:val="24"/>
          <w:szCs w:val="24"/>
        </w:rPr>
      </w:pPr>
    </w:p>
    <w:p w14:paraId="6EA7CE5A" w14:textId="67305403" w:rsidR="006838D9" w:rsidRPr="009B77AD" w:rsidRDefault="006838D9"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Reichl, F. (2022). Volunteer Police Services in Germany: Two Case Studies on Goals and Underlying Forms of Legitimacy. </w:t>
      </w:r>
      <w:r w:rsidRPr="009B77AD">
        <w:rPr>
          <w:rFonts w:asciiTheme="majorBidi" w:hAnsiTheme="majorBidi" w:cstheme="majorBidi"/>
          <w:sz w:val="24"/>
          <w:szCs w:val="24"/>
          <w:lang w:val="de-DE"/>
        </w:rPr>
        <w:t>In: Hirschmann, N., John, T., Reichl, F., Garand, J.A. (</w:t>
      </w:r>
      <w:proofErr w:type="spellStart"/>
      <w:r w:rsidRPr="009B77AD">
        <w:rPr>
          <w:rFonts w:asciiTheme="majorBidi" w:hAnsiTheme="majorBidi" w:cstheme="majorBidi"/>
          <w:sz w:val="24"/>
          <w:szCs w:val="24"/>
          <w:lang w:val="de-DE"/>
        </w:rPr>
        <w:t>eds</w:t>
      </w:r>
      <w:proofErr w:type="spellEnd"/>
      <w:r w:rsidRPr="009B77AD">
        <w:rPr>
          <w:rFonts w:asciiTheme="majorBidi" w:hAnsiTheme="majorBidi" w:cstheme="majorBidi"/>
          <w:sz w:val="24"/>
          <w:szCs w:val="24"/>
          <w:lang w:val="de-DE"/>
        </w:rPr>
        <w:t xml:space="preserve">). </w:t>
      </w:r>
      <w:r w:rsidRPr="009B77AD">
        <w:rPr>
          <w:rFonts w:asciiTheme="majorBidi" w:hAnsiTheme="majorBidi" w:cstheme="majorBidi"/>
          <w:i/>
          <w:iCs/>
          <w:sz w:val="24"/>
          <w:szCs w:val="24"/>
        </w:rPr>
        <w:t>Plural Policing in the Global North.</w:t>
      </w:r>
      <w:r w:rsidRPr="009B77AD">
        <w:rPr>
          <w:rFonts w:asciiTheme="majorBidi" w:hAnsiTheme="majorBidi" w:cstheme="majorBidi"/>
          <w:sz w:val="24"/>
          <w:szCs w:val="24"/>
        </w:rPr>
        <w:t xml:space="preserve"> Cham</w:t>
      </w:r>
      <w:r w:rsidR="00BD0623" w:rsidRPr="009B77AD">
        <w:rPr>
          <w:rFonts w:asciiTheme="majorBidi" w:hAnsiTheme="majorBidi" w:cstheme="majorBidi"/>
          <w:sz w:val="24"/>
          <w:szCs w:val="24"/>
        </w:rPr>
        <w:t>, Springer</w:t>
      </w:r>
      <w:r w:rsidRPr="009B77AD">
        <w:rPr>
          <w:rFonts w:asciiTheme="majorBidi" w:hAnsiTheme="majorBidi" w:cstheme="majorBidi"/>
          <w:sz w:val="24"/>
          <w:szCs w:val="24"/>
        </w:rPr>
        <w:t xml:space="preserve"> https://doi.org/10.1007/978-3-031-16273-2_7</w:t>
      </w:r>
    </w:p>
    <w:p w14:paraId="05AEB862" w14:textId="77777777" w:rsidR="009B75BC" w:rsidRPr="009B77AD" w:rsidRDefault="009B75BC" w:rsidP="009B77AD">
      <w:pPr>
        <w:spacing w:after="0" w:line="360" w:lineRule="auto"/>
        <w:rPr>
          <w:rFonts w:asciiTheme="majorBidi" w:hAnsiTheme="majorBidi" w:cstheme="majorBidi"/>
          <w:sz w:val="24"/>
          <w:szCs w:val="24"/>
        </w:rPr>
      </w:pPr>
    </w:p>
    <w:p w14:paraId="1C787C06" w14:textId="7CC83E5E" w:rsidR="005378F0" w:rsidRPr="009B77AD" w:rsidRDefault="005378F0" w:rsidP="009B77AD">
      <w:pPr>
        <w:spacing w:after="0" w:line="360" w:lineRule="auto"/>
        <w:rPr>
          <w:rFonts w:asciiTheme="majorBidi" w:hAnsiTheme="majorBidi" w:cstheme="majorBidi"/>
          <w:sz w:val="24"/>
          <w:szCs w:val="24"/>
        </w:rPr>
      </w:pPr>
      <w:r w:rsidRPr="009B77AD">
        <w:rPr>
          <w:rStyle w:val="referencesurname"/>
          <w:rFonts w:asciiTheme="majorBidi" w:hAnsiTheme="majorBidi" w:cstheme="majorBidi"/>
          <w:sz w:val="24"/>
          <w:szCs w:val="24"/>
          <w:shd w:val="clear" w:color="auto" w:fill="FFFFFF"/>
        </w:rPr>
        <w:t>Small</w:t>
      </w:r>
      <w:r w:rsidRPr="009B77AD">
        <w:rPr>
          <w:rStyle w:val="referencestring-name"/>
          <w:rFonts w:asciiTheme="majorBidi" w:hAnsiTheme="majorBidi" w:cstheme="majorBidi"/>
          <w:sz w:val="24"/>
          <w:szCs w:val="24"/>
          <w:shd w:val="clear" w:color="auto" w:fill="FFFFFF"/>
        </w:rPr>
        <w:t>, </w:t>
      </w:r>
      <w:r w:rsidRPr="009B77AD">
        <w:rPr>
          <w:rStyle w:val="referencegiven-names"/>
          <w:rFonts w:asciiTheme="majorBidi" w:hAnsiTheme="majorBidi" w:cstheme="majorBidi"/>
          <w:sz w:val="24"/>
          <w:szCs w:val="24"/>
          <w:shd w:val="clear" w:color="auto" w:fill="FFFFFF"/>
        </w:rPr>
        <w:t>L.</w:t>
      </w:r>
      <w:r w:rsidRPr="009B77AD">
        <w:rPr>
          <w:rStyle w:val="referenceperson-group"/>
          <w:rFonts w:asciiTheme="majorBidi" w:hAnsiTheme="majorBidi" w:cstheme="majorBidi"/>
          <w:sz w:val="24"/>
          <w:szCs w:val="24"/>
          <w:shd w:val="clear" w:color="auto" w:fill="FFFFFF"/>
        </w:rPr>
        <w:t>, </w:t>
      </w:r>
      <w:r w:rsidRPr="009B77AD">
        <w:rPr>
          <w:rStyle w:val="referencesurname"/>
          <w:rFonts w:asciiTheme="majorBidi" w:hAnsiTheme="majorBidi" w:cstheme="majorBidi"/>
          <w:sz w:val="24"/>
          <w:szCs w:val="24"/>
          <w:shd w:val="clear" w:color="auto" w:fill="FFFFFF"/>
        </w:rPr>
        <w:t>Shacklock</w:t>
      </w:r>
      <w:r w:rsidRPr="009B77AD">
        <w:rPr>
          <w:rStyle w:val="referencestring-name"/>
          <w:rFonts w:asciiTheme="majorBidi" w:hAnsiTheme="majorBidi" w:cstheme="majorBidi"/>
          <w:sz w:val="24"/>
          <w:szCs w:val="24"/>
          <w:shd w:val="clear" w:color="auto" w:fill="FFFFFF"/>
        </w:rPr>
        <w:t>, </w:t>
      </w:r>
      <w:r w:rsidRPr="009B77AD">
        <w:rPr>
          <w:rStyle w:val="referencegiven-names"/>
          <w:rFonts w:asciiTheme="majorBidi" w:hAnsiTheme="majorBidi" w:cstheme="majorBidi"/>
          <w:sz w:val="24"/>
          <w:szCs w:val="24"/>
          <w:shd w:val="clear" w:color="auto" w:fill="FFFFFF"/>
        </w:rPr>
        <w:t>K.</w:t>
      </w:r>
      <w:r w:rsidRPr="009B77AD">
        <w:rPr>
          <w:rStyle w:val="referenceperson-group"/>
          <w:rFonts w:asciiTheme="majorBidi" w:hAnsiTheme="majorBidi" w:cstheme="majorBidi"/>
          <w:sz w:val="24"/>
          <w:szCs w:val="24"/>
          <w:shd w:val="clear" w:color="auto" w:fill="FFFFFF"/>
        </w:rPr>
        <w:t> and </w:t>
      </w:r>
      <w:r w:rsidRPr="009B77AD">
        <w:rPr>
          <w:rStyle w:val="referencesurname"/>
          <w:rFonts w:asciiTheme="majorBidi" w:hAnsiTheme="majorBidi" w:cstheme="majorBidi"/>
          <w:sz w:val="24"/>
          <w:szCs w:val="24"/>
          <w:shd w:val="clear" w:color="auto" w:fill="FFFFFF"/>
        </w:rPr>
        <w:t>Marchant</w:t>
      </w:r>
      <w:r w:rsidRPr="009B77AD">
        <w:rPr>
          <w:rStyle w:val="referencestring-name"/>
          <w:rFonts w:asciiTheme="majorBidi" w:hAnsiTheme="majorBidi" w:cstheme="majorBidi"/>
          <w:sz w:val="24"/>
          <w:szCs w:val="24"/>
          <w:shd w:val="clear" w:color="auto" w:fill="FFFFFF"/>
        </w:rPr>
        <w:t>, </w:t>
      </w:r>
      <w:r w:rsidRPr="009B77AD">
        <w:rPr>
          <w:rStyle w:val="referencegiven-names"/>
          <w:rFonts w:asciiTheme="majorBidi" w:hAnsiTheme="majorBidi" w:cstheme="majorBidi"/>
          <w:sz w:val="24"/>
          <w:szCs w:val="24"/>
          <w:shd w:val="clear" w:color="auto" w:fill="FFFFFF"/>
        </w:rPr>
        <w:t>T.</w:t>
      </w:r>
      <w:r w:rsidRPr="009B77AD">
        <w:rPr>
          <w:rFonts w:asciiTheme="majorBidi" w:hAnsiTheme="majorBidi" w:cstheme="majorBidi"/>
          <w:sz w:val="24"/>
          <w:szCs w:val="24"/>
          <w:shd w:val="clear" w:color="auto" w:fill="FFFFFF"/>
        </w:rPr>
        <w:t> (</w:t>
      </w:r>
      <w:r w:rsidRPr="009B77AD">
        <w:rPr>
          <w:rStyle w:val="referenceyear"/>
          <w:rFonts w:asciiTheme="majorBidi" w:hAnsiTheme="majorBidi" w:cstheme="majorBidi"/>
          <w:sz w:val="24"/>
          <w:szCs w:val="24"/>
          <w:shd w:val="clear" w:color="auto" w:fill="FFFFFF"/>
        </w:rPr>
        <w:t>2018</w:t>
      </w:r>
      <w:r w:rsidRPr="009B77AD">
        <w:rPr>
          <w:rFonts w:asciiTheme="majorBidi" w:hAnsiTheme="majorBidi" w:cstheme="majorBidi"/>
          <w:sz w:val="24"/>
          <w:szCs w:val="24"/>
          <w:shd w:val="clear" w:color="auto" w:fill="FFFFFF"/>
        </w:rPr>
        <w:t xml:space="preserve">). </w:t>
      </w:r>
      <w:r w:rsidRPr="009B77AD">
        <w:rPr>
          <w:rStyle w:val="referencearticle-title"/>
          <w:rFonts w:asciiTheme="majorBidi" w:hAnsiTheme="majorBidi" w:cstheme="majorBidi"/>
          <w:sz w:val="24"/>
          <w:szCs w:val="24"/>
          <w:shd w:val="clear" w:color="auto" w:fill="FFFFFF"/>
        </w:rPr>
        <w:t>Employability: a contemporary review for higher education stakeholders</w:t>
      </w:r>
      <w:r w:rsidRPr="009B77AD">
        <w:rPr>
          <w:rFonts w:asciiTheme="majorBidi" w:hAnsiTheme="majorBidi" w:cstheme="majorBidi"/>
          <w:sz w:val="24"/>
          <w:szCs w:val="24"/>
          <w:shd w:val="clear" w:color="auto" w:fill="FFFFFF"/>
        </w:rPr>
        <w:t xml:space="preserve">. </w:t>
      </w:r>
      <w:r w:rsidRPr="009B77AD">
        <w:rPr>
          <w:rStyle w:val="referencesource"/>
          <w:rFonts w:asciiTheme="majorBidi" w:hAnsiTheme="majorBidi" w:cstheme="majorBidi"/>
          <w:i/>
          <w:iCs/>
          <w:sz w:val="24"/>
          <w:szCs w:val="24"/>
          <w:shd w:val="clear" w:color="auto" w:fill="FFFFFF"/>
        </w:rPr>
        <w:t>Journal of Vocational Education and Training</w:t>
      </w:r>
      <w:r w:rsidRPr="009B77AD">
        <w:rPr>
          <w:rFonts w:asciiTheme="majorBidi" w:hAnsiTheme="majorBidi" w:cstheme="majorBidi"/>
          <w:i/>
          <w:iCs/>
          <w:sz w:val="24"/>
          <w:szCs w:val="24"/>
          <w:shd w:val="clear" w:color="auto" w:fill="FFFFFF"/>
        </w:rPr>
        <w:t>.</w:t>
      </w:r>
      <w:r w:rsidRPr="009B77AD">
        <w:rPr>
          <w:rFonts w:asciiTheme="majorBidi" w:hAnsiTheme="majorBidi" w:cstheme="majorBidi"/>
          <w:sz w:val="24"/>
          <w:szCs w:val="24"/>
          <w:shd w:val="clear" w:color="auto" w:fill="FFFFFF"/>
        </w:rPr>
        <w:t xml:space="preserve"> </w:t>
      </w:r>
      <w:r w:rsidRPr="009B77AD">
        <w:rPr>
          <w:rStyle w:val="referencevolume"/>
          <w:rFonts w:asciiTheme="majorBidi" w:hAnsiTheme="majorBidi" w:cstheme="majorBidi"/>
          <w:sz w:val="24"/>
          <w:szCs w:val="24"/>
          <w:shd w:val="clear" w:color="auto" w:fill="FFFFFF"/>
        </w:rPr>
        <w:t>70</w:t>
      </w:r>
      <w:r w:rsidRPr="009B77AD">
        <w:rPr>
          <w:rFonts w:asciiTheme="majorBidi" w:hAnsiTheme="majorBidi" w:cstheme="majorBidi"/>
          <w:sz w:val="24"/>
          <w:szCs w:val="24"/>
          <w:shd w:val="clear" w:color="auto" w:fill="FFFFFF"/>
        </w:rPr>
        <w:t> (</w:t>
      </w:r>
      <w:r w:rsidRPr="009B77AD">
        <w:rPr>
          <w:rStyle w:val="referenceissue"/>
          <w:rFonts w:asciiTheme="majorBidi" w:hAnsiTheme="majorBidi" w:cstheme="majorBidi"/>
          <w:sz w:val="24"/>
          <w:szCs w:val="24"/>
          <w:shd w:val="clear" w:color="auto" w:fill="FFFFFF"/>
        </w:rPr>
        <w:t>1)</w:t>
      </w:r>
      <w:r w:rsidRPr="009B77AD">
        <w:rPr>
          <w:rFonts w:asciiTheme="majorBidi" w:hAnsiTheme="majorBidi" w:cstheme="majorBidi"/>
          <w:sz w:val="24"/>
          <w:szCs w:val="24"/>
          <w:shd w:val="clear" w:color="auto" w:fill="FFFFFF"/>
        </w:rPr>
        <w:t>, pp. </w:t>
      </w:r>
      <w:r w:rsidRPr="009B77AD">
        <w:rPr>
          <w:rStyle w:val="referencefpage"/>
          <w:rFonts w:asciiTheme="majorBidi" w:hAnsiTheme="majorBidi" w:cstheme="majorBidi"/>
          <w:sz w:val="24"/>
          <w:szCs w:val="24"/>
          <w:shd w:val="clear" w:color="auto" w:fill="FFFFFF"/>
        </w:rPr>
        <w:t>148</w:t>
      </w:r>
      <w:r w:rsidRPr="009B77AD">
        <w:rPr>
          <w:rFonts w:asciiTheme="majorBidi" w:hAnsiTheme="majorBidi" w:cstheme="majorBidi"/>
          <w:sz w:val="24"/>
          <w:szCs w:val="24"/>
          <w:shd w:val="clear" w:color="auto" w:fill="FFFFFF"/>
        </w:rPr>
        <w:t>-</w:t>
      </w:r>
      <w:r w:rsidRPr="009B77AD">
        <w:rPr>
          <w:rStyle w:val="referencelpage"/>
          <w:rFonts w:asciiTheme="majorBidi" w:hAnsiTheme="majorBidi" w:cstheme="majorBidi"/>
          <w:sz w:val="24"/>
          <w:szCs w:val="24"/>
          <w:shd w:val="clear" w:color="auto" w:fill="FFFFFF"/>
        </w:rPr>
        <w:t xml:space="preserve">166 </w:t>
      </w:r>
      <w:r w:rsidR="006C5934" w:rsidRPr="009B77AD">
        <w:rPr>
          <w:rStyle w:val="referencelpage"/>
          <w:rFonts w:asciiTheme="majorBidi" w:hAnsiTheme="majorBidi" w:cstheme="majorBidi"/>
          <w:sz w:val="24"/>
          <w:szCs w:val="24"/>
          <w:shd w:val="clear" w:color="auto" w:fill="FFFFFF"/>
        </w:rPr>
        <w:t>https://doi.org/10.1080/13636820.2017.1394355</w:t>
      </w:r>
    </w:p>
    <w:p w14:paraId="5FDB09F9" w14:textId="77777777" w:rsidR="00647D89" w:rsidRPr="009B77AD" w:rsidRDefault="00647D89" w:rsidP="009B77AD">
      <w:pPr>
        <w:spacing w:after="0" w:line="360" w:lineRule="auto"/>
        <w:rPr>
          <w:rFonts w:asciiTheme="majorBidi" w:hAnsiTheme="majorBidi" w:cstheme="majorBidi"/>
          <w:sz w:val="24"/>
          <w:szCs w:val="24"/>
        </w:rPr>
      </w:pPr>
    </w:p>
    <w:p w14:paraId="4959C808" w14:textId="7B1D0B9D" w:rsidR="00ED298E" w:rsidRPr="009B77AD" w:rsidRDefault="00244FF8"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Tibby, M </w:t>
      </w:r>
      <w:r w:rsidR="00CC4242" w:rsidRPr="009B77AD">
        <w:rPr>
          <w:rFonts w:asciiTheme="majorBidi" w:hAnsiTheme="majorBidi" w:cstheme="majorBidi"/>
          <w:sz w:val="24"/>
          <w:szCs w:val="24"/>
        </w:rPr>
        <w:t>&amp;</w:t>
      </w:r>
      <w:r w:rsidRPr="009B77AD">
        <w:rPr>
          <w:rFonts w:asciiTheme="majorBidi" w:hAnsiTheme="majorBidi" w:cstheme="majorBidi"/>
          <w:sz w:val="24"/>
          <w:szCs w:val="24"/>
        </w:rPr>
        <w:t xml:space="preserve"> Norton, S</w:t>
      </w:r>
      <w:r w:rsidR="00463EED" w:rsidRPr="009B77AD">
        <w:rPr>
          <w:rFonts w:asciiTheme="majorBidi" w:hAnsiTheme="majorBidi" w:cstheme="majorBidi"/>
          <w:sz w:val="24"/>
          <w:szCs w:val="24"/>
        </w:rPr>
        <w:t>.</w:t>
      </w:r>
      <w:r w:rsidRPr="009B77AD">
        <w:rPr>
          <w:rFonts w:asciiTheme="majorBidi" w:hAnsiTheme="majorBidi" w:cstheme="majorBidi"/>
          <w:sz w:val="24"/>
          <w:szCs w:val="24"/>
        </w:rPr>
        <w:t xml:space="preserve"> (2020)</w:t>
      </w:r>
      <w:r w:rsidR="002413B0" w:rsidRPr="009B77AD">
        <w:rPr>
          <w:rFonts w:asciiTheme="majorBidi" w:hAnsiTheme="majorBidi" w:cstheme="majorBidi"/>
          <w:sz w:val="24"/>
          <w:szCs w:val="24"/>
        </w:rPr>
        <w:t>.</w:t>
      </w:r>
      <w:r w:rsidRPr="009B77AD">
        <w:rPr>
          <w:rFonts w:asciiTheme="majorBidi" w:hAnsiTheme="majorBidi" w:cstheme="majorBidi"/>
          <w:sz w:val="24"/>
          <w:szCs w:val="24"/>
        </w:rPr>
        <w:t xml:space="preserve"> </w:t>
      </w:r>
      <w:r w:rsidRPr="009B77AD">
        <w:rPr>
          <w:rFonts w:asciiTheme="majorBidi" w:hAnsiTheme="majorBidi" w:cstheme="majorBidi"/>
          <w:i/>
          <w:iCs/>
          <w:sz w:val="24"/>
          <w:szCs w:val="24"/>
        </w:rPr>
        <w:t>Essential Frameworks for Enhancing Student Employability.</w:t>
      </w:r>
      <w:r w:rsidRPr="009B77AD">
        <w:rPr>
          <w:rFonts w:asciiTheme="majorBidi" w:hAnsiTheme="majorBidi" w:cstheme="majorBidi"/>
          <w:sz w:val="24"/>
          <w:szCs w:val="24"/>
        </w:rPr>
        <w:t xml:space="preserve"> </w:t>
      </w:r>
      <w:r w:rsidR="002413B0" w:rsidRPr="009B77AD">
        <w:rPr>
          <w:rFonts w:asciiTheme="majorBidi" w:hAnsiTheme="majorBidi" w:cstheme="majorBidi"/>
          <w:sz w:val="24"/>
          <w:szCs w:val="24"/>
        </w:rPr>
        <w:t xml:space="preserve">[online]. </w:t>
      </w:r>
      <w:hyperlink r:id="rId25" w:history="1">
        <w:r w:rsidR="002413B0" w:rsidRPr="009B77AD">
          <w:rPr>
            <w:rStyle w:val="Hyperlink"/>
            <w:rFonts w:asciiTheme="majorBidi" w:hAnsiTheme="majorBidi" w:cstheme="majorBidi"/>
            <w:color w:val="auto"/>
            <w:sz w:val="24"/>
            <w:szCs w:val="24"/>
            <w:u w:val="none"/>
          </w:rPr>
          <w:t>https://s3.eu-west</w:t>
        </w:r>
      </w:hyperlink>
      <w:r w:rsidR="00CC4242" w:rsidRPr="009B77AD">
        <w:rPr>
          <w:rFonts w:asciiTheme="majorBidi" w:hAnsiTheme="majorBidi" w:cstheme="majorBidi"/>
          <w:sz w:val="24"/>
          <w:szCs w:val="24"/>
        </w:rPr>
        <w:t xml:space="preserve"> </w:t>
      </w:r>
      <w:r w:rsidR="002413B0" w:rsidRPr="009B77AD">
        <w:rPr>
          <w:rFonts w:asciiTheme="majorBidi" w:hAnsiTheme="majorBidi" w:cstheme="majorBidi"/>
          <w:sz w:val="24"/>
          <w:szCs w:val="24"/>
        </w:rPr>
        <w:t>2.amazonaws.com/assets.creode.advancehe-document-manager/documents/advance-he/EFSS%20Guide-Embedding_Employability_1589557033.pdf  (</w:t>
      </w:r>
      <w:r w:rsidR="0006453F" w:rsidRPr="009B77AD">
        <w:rPr>
          <w:rFonts w:asciiTheme="majorBidi" w:hAnsiTheme="majorBidi" w:cstheme="majorBidi"/>
          <w:sz w:val="24"/>
          <w:szCs w:val="24"/>
        </w:rPr>
        <w:t>2</w:t>
      </w:r>
      <w:r w:rsidR="002413B0" w:rsidRPr="009B77AD">
        <w:rPr>
          <w:rFonts w:asciiTheme="majorBidi" w:hAnsiTheme="majorBidi" w:cstheme="majorBidi"/>
          <w:sz w:val="24"/>
          <w:szCs w:val="24"/>
        </w:rPr>
        <w:t>7 August 2023)</w:t>
      </w:r>
    </w:p>
    <w:p w14:paraId="17C02C1C" w14:textId="77777777" w:rsidR="0049130B" w:rsidRPr="009B77AD" w:rsidRDefault="0049130B" w:rsidP="009B77AD">
      <w:pPr>
        <w:spacing w:after="0" w:line="360" w:lineRule="auto"/>
        <w:rPr>
          <w:rFonts w:asciiTheme="majorBidi" w:hAnsiTheme="majorBidi" w:cstheme="majorBidi"/>
          <w:sz w:val="24"/>
          <w:szCs w:val="24"/>
        </w:rPr>
      </w:pPr>
    </w:p>
    <w:p w14:paraId="1E068B7E" w14:textId="4720C87F" w:rsidR="00ED298E" w:rsidRPr="009B77AD" w:rsidRDefault="00ED298E" w:rsidP="009B77AD">
      <w:pPr>
        <w:spacing w:after="0" w:line="360" w:lineRule="auto"/>
        <w:rPr>
          <w:rFonts w:asciiTheme="majorBidi" w:hAnsiTheme="majorBidi" w:cstheme="majorBidi"/>
          <w:sz w:val="24"/>
          <w:szCs w:val="24"/>
        </w:rPr>
      </w:pPr>
      <w:bookmarkStart w:id="13" w:name="_Hlk143260631"/>
      <w:r w:rsidRPr="009B77AD">
        <w:rPr>
          <w:rFonts w:asciiTheme="majorBidi" w:hAnsiTheme="majorBidi" w:cstheme="majorBidi"/>
          <w:sz w:val="24"/>
          <w:szCs w:val="24"/>
        </w:rPr>
        <w:t xml:space="preserve">Tymon, A. (2011). </w:t>
      </w:r>
      <w:bookmarkEnd w:id="13"/>
      <w:r w:rsidRPr="009B77AD">
        <w:rPr>
          <w:rFonts w:asciiTheme="majorBidi" w:hAnsiTheme="majorBidi" w:cstheme="majorBidi"/>
          <w:sz w:val="24"/>
          <w:szCs w:val="24"/>
        </w:rPr>
        <w:t xml:space="preserve">The student perspective on employability. </w:t>
      </w:r>
      <w:r w:rsidRPr="009B77AD">
        <w:rPr>
          <w:rFonts w:asciiTheme="majorBidi" w:hAnsiTheme="majorBidi" w:cstheme="majorBidi"/>
          <w:i/>
          <w:iCs/>
          <w:sz w:val="24"/>
          <w:szCs w:val="24"/>
        </w:rPr>
        <w:t xml:space="preserve">Studies in Higher Education. </w:t>
      </w:r>
      <w:r w:rsidR="0049130B" w:rsidRPr="009B77AD">
        <w:rPr>
          <w:rFonts w:asciiTheme="majorBidi" w:hAnsiTheme="majorBidi" w:cstheme="majorBidi"/>
          <w:sz w:val="24"/>
          <w:szCs w:val="24"/>
        </w:rPr>
        <w:t>38 (6), pp. 841-856, DOI: 10.1080/03075079.2011.604408</w:t>
      </w:r>
    </w:p>
    <w:p w14:paraId="1EE1A023" w14:textId="77777777" w:rsidR="00647D89" w:rsidRPr="009B77AD" w:rsidRDefault="00647D89" w:rsidP="009B77AD">
      <w:pPr>
        <w:spacing w:after="0" w:line="360" w:lineRule="auto"/>
        <w:rPr>
          <w:rFonts w:asciiTheme="majorBidi" w:hAnsiTheme="majorBidi" w:cstheme="majorBidi"/>
          <w:sz w:val="24"/>
          <w:szCs w:val="24"/>
        </w:rPr>
      </w:pPr>
    </w:p>
    <w:p w14:paraId="688B43C2" w14:textId="711A7404" w:rsidR="00206415" w:rsidRPr="009B77AD" w:rsidRDefault="00F41D0D"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NCVO. (2020). Time Well Spent: </w:t>
      </w:r>
      <w:r w:rsidR="007C43C1" w:rsidRPr="009B77AD">
        <w:rPr>
          <w:rFonts w:asciiTheme="majorBidi" w:hAnsiTheme="majorBidi" w:cstheme="majorBidi"/>
          <w:sz w:val="24"/>
          <w:szCs w:val="24"/>
        </w:rPr>
        <w:t xml:space="preserve">Volunteering in the Public Sector. </w:t>
      </w:r>
      <w:r w:rsidR="000E5DF3" w:rsidRPr="009B77AD">
        <w:rPr>
          <w:rFonts w:asciiTheme="majorBidi" w:hAnsiTheme="majorBidi" w:cstheme="majorBidi"/>
          <w:sz w:val="24"/>
          <w:szCs w:val="24"/>
        </w:rPr>
        <w:t xml:space="preserve">[online]. </w:t>
      </w:r>
      <w:hyperlink r:id="rId26" w:history="1">
        <w:r w:rsidR="000E5DF3" w:rsidRPr="009B77AD">
          <w:rPr>
            <w:rStyle w:val="Hyperlink"/>
            <w:rFonts w:asciiTheme="majorBidi" w:hAnsiTheme="majorBidi" w:cstheme="majorBidi"/>
            <w:color w:val="auto"/>
            <w:sz w:val="24"/>
            <w:szCs w:val="24"/>
            <w:u w:val="none"/>
          </w:rPr>
          <w:t>https://ncvo-app-wagtail-mediaa721a567-uwkfinin077j.s3.amazonaws.com/documents/ncvo_time_well_spent__public_services_report.pdf</w:t>
        </w:r>
      </w:hyperlink>
      <w:r w:rsidR="000E5DF3" w:rsidRPr="009B77AD">
        <w:rPr>
          <w:rFonts w:asciiTheme="majorBidi" w:hAnsiTheme="majorBidi" w:cstheme="majorBidi"/>
          <w:sz w:val="24"/>
          <w:szCs w:val="24"/>
        </w:rPr>
        <w:t xml:space="preserve">  (15 August 2023)</w:t>
      </w:r>
    </w:p>
    <w:p w14:paraId="4531406A" w14:textId="77777777" w:rsidR="007376AC" w:rsidRPr="009B77AD" w:rsidRDefault="007376AC" w:rsidP="009B77AD">
      <w:pPr>
        <w:spacing w:after="0" w:line="360" w:lineRule="auto"/>
        <w:rPr>
          <w:rFonts w:asciiTheme="majorBidi" w:hAnsiTheme="majorBidi" w:cstheme="majorBidi"/>
          <w:sz w:val="24"/>
          <w:szCs w:val="24"/>
        </w:rPr>
      </w:pPr>
    </w:p>
    <w:p w14:paraId="27E7D94F" w14:textId="75EA2BBF" w:rsidR="007376AC" w:rsidRPr="009B77AD" w:rsidRDefault="007376AC"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Unison. (201</w:t>
      </w:r>
      <w:r w:rsidR="00070ACB" w:rsidRPr="009B77AD">
        <w:rPr>
          <w:rFonts w:asciiTheme="majorBidi" w:hAnsiTheme="majorBidi" w:cstheme="majorBidi"/>
          <w:sz w:val="24"/>
          <w:szCs w:val="24"/>
        </w:rPr>
        <w:t>9</w:t>
      </w:r>
      <w:r w:rsidRPr="009B77AD">
        <w:rPr>
          <w:rFonts w:asciiTheme="majorBidi" w:hAnsiTheme="majorBidi" w:cstheme="majorBidi"/>
          <w:sz w:val="24"/>
          <w:szCs w:val="24"/>
        </w:rPr>
        <w:t xml:space="preserve">). </w:t>
      </w:r>
      <w:r w:rsidR="00852A57" w:rsidRPr="009B77AD">
        <w:rPr>
          <w:rFonts w:asciiTheme="majorBidi" w:hAnsiTheme="majorBidi" w:cstheme="majorBidi"/>
          <w:i/>
          <w:iCs/>
          <w:sz w:val="24"/>
          <w:szCs w:val="24"/>
        </w:rPr>
        <w:t>Crossing the line – the worrying rise of the volunteer police force.</w:t>
      </w:r>
      <w:r w:rsidR="00852A57" w:rsidRPr="009B77AD">
        <w:rPr>
          <w:rFonts w:asciiTheme="majorBidi" w:hAnsiTheme="majorBidi" w:cstheme="majorBidi"/>
          <w:sz w:val="24"/>
          <w:szCs w:val="24"/>
        </w:rPr>
        <w:t xml:space="preserve"> [online]. </w:t>
      </w:r>
      <w:hyperlink r:id="rId27" w:history="1">
        <w:r w:rsidR="00852A57" w:rsidRPr="009B77AD">
          <w:rPr>
            <w:rStyle w:val="Hyperlink"/>
            <w:rFonts w:asciiTheme="majorBidi" w:hAnsiTheme="majorBidi" w:cstheme="majorBidi"/>
            <w:color w:val="auto"/>
            <w:sz w:val="24"/>
            <w:szCs w:val="24"/>
            <w:u w:val="none"/>
          </w:rPr>
          <w:t>https://www.unison.org.uk/news/article/2019/01/datapolice-volunteers/</w:t>
        </w:r>
      </w:hyperlink>
      <w:r w:rsidR="00852A57" w:rsidRPr="009B77AD">
        <w:rPr>
          <w:rFonts w:asciiTheme="majorBidi" w:hAnsiTheme="majorBidi" w:cstheme="majorBidi"/>
          <w:sz w:val="24"/>
          <w:szCs w:val="24"/>
        </w:rPr>
        <w:t xml:space="preserve">  (</w:t>
      </w:r>
      <w:r w:rsidR="00BB43CD" w:rsidRPr="009B77AD">
        <w:rPr>
          <w:rFonts w:asciiTheme="majorBidi" w:hAnsiTheme="majorBidi" w:cstheme="majorBidi"/>
          <w:sz w:val="24"/>
          <w:szCs w:val="24"/>
        </w:rPr>
        <w:t>21 August 2023)</w:t>
      </w:r>
    </w:p>
    <w:p w14:paraId="6BEF46A4" w14:textId="77777777" w:rsidR="00061C9B" w:rsidRPr="009B77AD" w:rsidRDefault="00061C9B" w:rsidP="009B77AD">
      <w:pPr>
        <w:spacing w:after="0" w:line="360" w:lineRule="auto"/>
        <w:rPr>
          <w:rFonts w:asciiTheme="majorBidi" w:hAnsiTheme="majorBidi" w:cstheme="majorBidi"/>
          <w:sz w:val="24"/>
          <w:szCs w:val="24"/>
        </w:rPr>
      </w:pPr>
    </w:p>
    <w:p w14:paraId="2B9F4270" w14:textId="330E11BB" w:rsidR="00061C9B" w:rsidRPr="009B77AD" w:rsidRDefault="00061C9B"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 xml:space="preserve">Van </w:t>
      </w:r>
      <w:proofErr w:type="spellStart"/>
      <w:r w:rsidRPr="009B77AD">
        <w:rPr>
          <w:rFonts w:asciiTheme="majorBidi" w:hAnsiTheme="majorBidi" w:cstheme="majorBidi"/>
          <w:sz w:val="24"/>
          <w:szCs w:val="24"/>
        </w:rPr>
        <w:t>Steden</w:t>
      </w:r>
      <w:proofErr w:type="spellEnd"/>
      <w:r w:rsidRPr="009B77AD">
        <w:rPr>
          <w:rFonts w:asciiTheme="majorBidi" w:hAnsiTheme="majorBidi" w:cstheme="majorBidi"/>
          <w:sz w:val="24"/>
          <w:szCs w:val="24"/>
        </w:rPr>
        <w:t xml:space="preserve">, R., &amp; </w:t>
      </w:r>
      <w:proofErr w:type="spellStart"/>
      <w:r w:rsidRPr="009B77AD">
        <w:rPr>
          <w:rFonts w:asciiTheme="majorBidi" w:hAnsiTheme="majorBidi" w:cstheme="majorBidi"/>
          <w:sz w:val="24"/>
          <w:szCs w:val="24"/>
        </w:rPr>
        <w:t>Mehlbaum</w:t>
      </w:r>
      <w:proofErr w:type="spellEnd"/>
      <w:r w:rsidRPr="009B77AD">
        <w:rPr>
          <w:rFonts w:asciiTheme="majorBidi" w:hAnsiTheme="majorBidi" w:cstheme="majorBidi"/>
          <w:sz w:val="24"/>
          <w:szCs w:val="24"/>
        </w:rPr>
        <w:t xml:space="preserve">, S. (2019). Police volunteers in the Netherlands: a study on policy and practice. </w:t>
      </w:r>
      <w:r w:rsidRPr="009B77AD">
        <w:rPr>
          <w:rFonts w:asciiTheme="majorBidi" w:hAnsiTheme="majorBidi" w:cstheme="majorBidi"/>
          <w:i/>
          <w:iCs/>
          <w:sz w:val="24"/>
          <w:szCs w:val="24"/>
        </w:rPr>
        <w:t>Policing and Society.</w:t>
      </w:r>
      <w:r w:rsidRPr="009B77AD">
        <w:rPr>
          <w:rFonts w:asciiTheme="majorBidi" w:hAnsiTheme="majorBidi" w:cstheme="majorBidi"/>
          <w:sz w:val="24"/>
          <w:szCs w:val="24"/>
        </w:rPr>
        <w:t xml:space="preserve"> 29 (4), pp. 420-433, DOI: 10.1080/10439463.2018.1523165</w:t>
      </w:r>
    </w:p>
    <w:p w14:paraId="0EF0C96E" w14:textId="77777777" w:rsidR="00F645ED" w:rsidRPr="009B77AD" w:rsidRDefault="00F645ED" w:rsidP="009B77AD">
      <w:pPr>
        <w:spacing w:after="0" w:line="360" w:lineRule="auto"/>
        <w:rPr>
          <w:rFonts w:asciiTheme="majorBidi" w:hAnsiTheme="majorBidi" w:cstheme="majorBidi"/>
          <w:sz w:val="24"/>
          <w:szCs w:val="24"/>
        </w:rPr>
      </w:pPr>
    </w:p>
    <w:p w14:paraId="1A65CFD6" w14:textId="43D73EB4" w:rsidR="00206415" w:rsidRPr="009B77AD" w:rsidRDefault="00206415" w:rsidP="009B77AD">
      <w:pPr>
        <w:spacing w:after="0" w:line="360" w:lineRule="auto"/>
        <w:rPr>
          <w:rFonts w:asciiTheme="majorBidi" w:eastAsia="Times New Roman" w:hAnsiTheme="majorBidi" w:cstheme="majorBidi"/>
          <w:bCs/>
          <w:sz w:val="24"/>
          <w:szCs w:val="24"/>
          <w:lang w:val="de-DE"/>
        </w:rPr>
      </w:pPr>
      <w:r w:rsidRPr="009B77AD">
        <w:rPr>
          <w:rFonts w:asciiTheme="majorBidi" w:eastAsia="Times New Roman" w:hAnsiTheme="majorBidi" w:cstheme="majorBidi"/>
          <w:bCs/>
          <w:sz w:val="24"/>
          <w:szCs w:val="24"/>
        </w:rPr>
        <w:t xml:space="preserve">Welsh Government. (2021). </w:t>
      </w:r>
      <w:r w:rsidR="00CE6E0E" w:rsidRPr="009B77AD">
        <w:rPr>
          <w:rFonts w:asciiTheme="majorBidi" w:eastAsia="Times New Roman" w:hAnsiTheme="majorBidi" w:cstheme="majorBidi"/>
          <w:bCs/>
          <w:i/>
          <w:iCs/>
          <w:sz w:val="24"/>
          <w:szCs w:val="24"/>
        </w:rPr>
        <w:t>Future Wales: The National Plan 2040</w:t>
      </w:r>
      <w:r w:rsidR="009F5475" w:rsidRPr="009B77AD">
        <w:rPr>
          <w:rFonts w:asciiTheme="majorBidi" w:eastAsia="Times New Roman" w:hAnsiTheme="majorBidi" w:cstheme="majorBidi"/>
          <w:bCs/>
          <w:i/>
          <w:iCs/>
          <w:sz w:val="24"/>
          <w:szCs w:val="24"/>
        </w:rPr>
        <w:t>.</w:t>
      </w:r>
      <w:r w:rsidR="009F5475" w:rsidRPr="009B77AD">
        <w:rPr>
          <w:rFonts w:asciiTheme="majorBidi" w:eastAsia="Times New Roman" w:hAnsiTheme="majorBidi" w:cstheme="majorBidi"/>
          <w:bCs/>
          <w:sz w:val="24"/>
          <w:szCs w:val="24"/>
        </w:rPr>
        <w:t xml:space="preserve"> </w:t>
      </w:r>
      <w:r w:rsidR="009F5475" w:rsidRPr="009B77AD">
        <w:rPr>
          <w:rFonts w:asciiTheme="majorBidi" w:eastAsia="Times New Roman" w:hAnsiTheme="majorBidi" w:cstheme="majorBidi"/>
          <w:bCs/>
          <w:sz w:val="24"/>
          <w:szCs w:val="24"/>
          <w:lang w:val="de-DE"/>
        </w:rPr>
        <w:t xml:space="preserve">[online]. </w:t>
      </w:r>
      <w:hyperlink r:id="rId28" w:history="1">
        <w:r w:rsidR="009F5475" w:rsidRPr="009B77AD">
          <w:rPr>
            <w:rStyle w:val="Hyperlink"/>
            <w:rFonts w:asciiTheme="majorBidi" w:eastAsia="Times New Roman" w:hAnsiTheme="majorBidi" w:cstheme="majorBidi"/>
            <w:bCs/>
            <w:color w:val="auto"/>
            <w:sz w:val="24"/>
            <w:szCs w:val="24"/>
            <w:u w:val="none"/>
            <w:lang w:val="de-DE"/>
          </w:rPr>
          <w:t>https://www.gov.wales/sites/default/files/publications/2021-02/future-wales-the-national-plan-2040.pdf</w:t>
        </w:r>
      </w:hyperlink>
      <w:r w:rsidR="009F5475" w:rsidRPr="009B77AD">
        <w:rPr>
          <w:rFonts w:asciiTheme="majorBidi" w:eastAsia="Times New Roman" w:hAnsiTheme="majorBidi" w:cstheme="majorBidi"/>
          <w:bCs/>
          <w:sz w:val="24"/>
          <w:szCs w:val="24"/>
          <w:lang w:val="de-DE"/>
        </w:rPr>
        <w:t xml:space="preserve">  (</w:t>
      </w:r>
      <w:r w:rsidR="0006453F" w:rsidRPr="009B77AD">
        <w:rPr>
          <w:rFonts w:asciiTheme="majorBidi" w:eastAsia="Times New Roman" w:hAnsiTheme="majorBidi" w:cstheme="majorBidi"/>
          <w:bCs/>
          <w:sz w:val="24"/>
          <w:szCs w:val="24"/>
          <w:lang w:val="de-DE"/>
        </w:rPr>
        <w:t>2</w:t>
      </w:r>
      <w:r w:rsidR="009F5475" w:rsidRPr="009B77AD">
        <w:rPr>
          <w:rFonts w:asciiTheme="majorBidi" w:eastAsia="Times New Roman" w:hAnsiTheme="majorBidi" w:cstheme="majorBidi"/>
          <w:bCs/>
          <w:sz w:val="24"/>
          <w:szCs w:val="24"/>
          <w:lang w:val="de-DE"/>
        </w:rPr>
        <w:t>8 August 2023)</w:t>
      </w:r>
    </w:p>
    <w:p w14:paraId="76209741" w14:textId="77777777" w:rsidR="0083201D" w:rsidRPr="009B77AD" w:rsidRDefault="0083201D" w:rsidP="009B77AD">
      <w:pPr>
        <w:spacing w:after="0" w:line="360" w:lineRule="auto"/>
        <w:rPr>
          <w:rFonts w:asciiTheme="majorBidi" w:eastAsia="Times New Roman" w:hAnsiTheme="majorBidi" w:cstheme="majorBidi"/>
          <w:bCs/>
          <w:sz w:val="24"/>
          <w:szCs w:val="24"/>
          <w:lang w:val="de-DE"/>
        </w:rPr>
      </w:pPr>
    </w:p>
    <w:p w14:paraId="6CCB32D6" w14:textId="759230DE" w:rsidR="009B75BC" w:rsidRPr="009B77AD" w:rsidRDefault="009B75BC" w:rsidP="009B77AD">
      <w:pPr>
        <w:spacing w:after="0" w:line="360" w:lineRule="auto"/>
        <w:rPr>
          <w:rFonts w:asciiTheme="majorBidi" w:hAnsiTheme="majorBidi" w:cstheme="majorBidi"/>
          <w:sz w:val="24"/>
          <w:szCs w:val="24"/>
        </w:rPr>
      </w:pPr>
      <w:r w:rsidRPr="009B77AD">
        <w:rPr>
          <w:rFonts w:asciiTheme="majorBidi" w:eastAsia="Times New Roman" w:hAnsiTheme="majorBidi" w:cstheme="majorBidi"/>
          <w:bCs/>
          <w:sz w:val="24"/>
          <w:szCs w:val="24"/>
          <w:lang w:val="de-DE"/>
        </w:rPr>
        <w:t xml:space="preserve">Wolf, R. </w:t>
      </w:r>
      <w:r w:rsidRPr="009B77AD">
        <w:rPr>
          <w:rFonts w:asciiTheme="majorBidi" w:eastAsia="Times New Roman" w:hAnsiTheme="majorBidi" w:cstheme="majorBidi"/>
          <w:sz w:val="24"/>
          <w:szCs w:val="24"/>
          <w:lang w:val="de-DE"/>
        </w:rPr>
        <w:t>Pepper, I.</w:t>
      </w:r>
      <w:r w:rsidRPr="009B77AD">
        <w:rPr>
          <w:rFonts w:asciiTheme="majorBidi" w:eastAsia="Times New Roman" w:hAnsiTheme="majorBidi" w:cstheme="majorBidi"/>
          <w:bCs/>
          <w:sz w:val="24"/>
          <w:szCs w:val="24"/>
          <w:lang w:val="de-DE"/>
        </w:rPr>
        <w:t xml:space="preserve"> &amp; </w:t>
      </w:r>
      <w:proofErr w:type="spellStart"/>
      <w:r w:rsidRPr="009B77AD">
        <w:rPr>
          <w:rFonts w:asciiTheme="majorBidi" w:eastAsia="Times New Roman" w:hAnsiTheme="majorBidi" w:cstheme="majorBidi"/>
          <w:bCs/>
          <w:sz w:val="24"/>
          <w:szCs w:val="24"/>
          <w:lang w:val="de-DE"/>
        </w:rPr>
        <w:t>Dobrin</w:t>
      </w:r>
      <w:proofErr w:type="spellEnd"/>
      <w:r w:rsidRPr="009B77AD">
        <w:rPr>
          <w:rFonts w:asciiTheme="majorBidi" w:eastAsia="Times New Roman" w:hAnsiTheme="majorBidi" w:cstheme="majorBidi"/>
          <w:bCs/>
          <w:sz w:val="24"/>
          <w:szCs w:val="24"/>
          <w:lang w:val="de-DE"/>
        </w:rPr>
        <w:t>, A. (2017).</w:t>
      </w:r>
      <w:r w:rsidRPr="009B77AD">
        <w:rPr>
          <w:rFonts w:asciiTheme="majorBidi" w:hAnsiTheme="majorBidi" w:cstheme="majorBidi"/>
          <w:sz w:val="24"/>
          <w:szCs w:val="24"/>
          <w:lang w:val="de-DE"/>
        </w:rPr>
        <w:t xml:space="preserve"> </w:t>
      </w:r>
      <w:r w:rsidRPr="009B77AD">
        <w:rPr>
          <w:rFonts w:asciiTheme="majorBidi" w:hAnsiTheme="majorBidi" w:cstheme="majorBidi"/>
          <w:sz w:val="24"/>
          <w:szCs w:val="24"/>
        </w:rPr>
        <w:t>An international comparison of professional confidence in volunteer policing.</w:t>
      </w:r>
      <w:r w:rsidRPr="009B77AD">
        <w:rPr>
          <w:rFonts w:asciiTheme="majorBidi" w:eastAsia="Times New Roman" w:hAnsiTheme="majorBidi" w:cstheme="majorBidi"/>
          <w:kern w:val="28"/>
          <w:sz w:val="24"/>
          <w:szCs w:val="24"/>
          <w:lang w:val="en-US"/>
        </w:rPr>
        <w:t xml:space="preserve"> </w:t>
      </w:r>
      <w:r w:rsidRPr="009B77AD">
        <w:rPr>
          <w:rFonts w:asciiTheme="majorBidi" w:hAnsiTheme="majorBidi" w:cstheme="majorBidi"/>
          <w:i/>
          <w:sz w:val="24"/>
          <w:szCs w:val="24"/>
        </w:rPr>
        <w:t>Police Journal: Theory, Practice and Principles.</w:t>
      </w:r>
      <w:r w:rsidRPr="009B77AD">
        <w:rPr>
          <w:rFonts w:asciiTheme="majorBidi" w:hAnsiTheme="majorBidi" w:cstheme="majorBidi"/>
          <w:sz w:val="24"/>
          <w:szCs w:val="24"/>
        </w:rPr>
        <w:t xml:space="preserve"> 90 (2), pp. 91-106</w:t>
      </w:r>
      <w:r w:rsidR="00AE32AB" w:rsidRPr="009B77AD">
        <w:rPr>
          <w:rFonts w:asciiTheme="majorBidi" w:hAnsiTheme="majorBidi" w:cstheme="majorBidi"/>
          <w:sz w:val="24"/>
          <w:szCs w:val="24"/>
        </w:rPr>
        <w:t xml:space="preserve">  </w:t>
      </w:r>
      <w:hyperlink r:id="rId29" w:history="1">
        <w:r w:rsidR="00AD28CA" w:rsidRPr="009B77AD">
          <w:rPr>
            <w:rStyle w:val="Hyperlink"/>
            <w:rFonts w:asciiTheme="majorBidi" w:hAnsiTheme="majorBidi" w:cstheme="majorBidi"/>
            <w:color w:val="auto"/>
            <w:sz w:val="24"/>
            <w:szCs w:val="24"/>
            <w:u w:val="none"/>
          </w:rPr>
          <w:t>https://doi.org/10.1177/0032258X166719</w:t>
        </w:r>
      </w:hyperlink>
    </w:p>
    <w:p w14:paraId="2BF214F0" w14:textId="77777777" w:rsidR="00AD28CA" w:rsidRPr="009B77AD" w:rsidRDefault="00AD28CA" w:rsidP="009B77AD">
      <w:pPr>
        <w:spacing w:after="0" w:line="360" w:lineRule="auto"/>
        <w:rPr>
          <w:rFonts w:asciiTheme="majorBidi" w:hAnsiTheme="majorBidi" w:cstheme="majorBidi"/>
          <w:sz w:val="24"/>
          <w:szCs w:val="24"/>
        </w:rPr>
      </w:pPr>
    </w:p>
    <w:p w14:paraId="5D403101" w14:textId="7809C50E" w:rsidR="00AD28CA" w:rsidRPr="009B77AD" w:rsidRDefault="00AD28CA"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Yorke, M. (2006). Learning and employability</w:t>
      </w:r>
      <w:r w:rsidR="005364E2" w:rsidRPr="009B77AD">
        <w:rPr>
          <w:rFonts w:asciiTheme="majorBidi" w:hAnsiTheme="majorBidi" w:cstheme="majorBidi"/>
          <w:sz w:val="24"/>
          <w:szCs w:val="24"/>
        </w:rPr>
        <w:t>, series one</w:t>
      </w:r>
      <w:r w:rsidRPr="009B77AD">
        <w:rPr>
          <w:rFonts w:asciiTheme="majorBidi" w:hAnsiTheme="majorBidi" w:cstheme="majorBidi"/>
          <w:sz w:val="24"/>
          <w:szCs w:val="24"/>
        </w:rPr>
        <w:t>: Employability in higher</w:t>
      </w:r>
    </w:p>
    <w:p w14:paraId="24BDD43E" w14:textId="33224444" w:rsidR="009B75BC" w:rsidRPr="009B77AD" w:rsidRDefault="00AD28CA" w:rsidP="009B77AD">
      <w:pPr>
        <w:spacing w:after="0" w:line="360" w:lineRule="auto"/>
        <w:rPr>
          <w:rFonts w:asciiTheme="majorBidi" w:hAnsiTheme="majorBidi" w:cstheme="majorBidi"/>
          <w:sz w:val="24"/>
          <w:szCs w:val="24"/>
        </w:rPr>
      </w:pPr>
      <w:r w:rsidRPr="009B77AD">
        <w:rPr>
          <w:rFonts w:asciiTheme="majorBidi" w:hAnsiTheme="majorBidi" w:cstheme="majorBidi"/>
          <w:sz w:val="24"/>
          <w:szCs w:val="24"/>
        </w:rPr>
        <w:t>education: what it is – what it is not</w:t>
      </w:r>
      <w:r w:rsidR="005364E2" w:rsidRPr="009B77AD">
        <w:rPr>
          <w:rFonts w:asciiTheme="majorBidi" w:hAnsiTheme="majorBidi" w:cstheme="majorBidi"/>
          <w:sz w:val="24"/>
          <w:szCs w:val="24"/>
        </w:rPr>
        <w:t>. York: Higher Education Academy</w:t>
      </w:r>
    </w:p>
    <w:p w14:paraId="218415DB" w14:textId="77777777" w:rsidR="009B75BC" w:rsidRPr="009B77AD" w:rsidRDefault="009B75BC" w:rsidP="009B77AD">
      <w:pPr>
        <w:spacing w:line="360" w:lineRule="auto"/>
        <w:rPr>
          <w:rFonts w:asciiTheme="majorBidi" w:hAnsiTheme="majorBidi" w:cstheme="majorBidi"/>
          <w:sz w:val="24"/>
          <w:szCs w:val="24"/>
        </w:rPr>
      </w:pPr>
    </w:p>
    <w:sectPr w:rsidR="009B75BC" w:rsidRPr="009B77AD" w:rsidSect="00694967">
      <w:headerReference w:type="even" r:id="rId30"/>
      <w:headerReference w:type="default" r:id="rId31"/>
      <w:footerReference w:type="default" r:id="rId32"/>
      <w:headerReference w:type="first" r:id="rId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51320" w14:textId="77777777" w:rsidR="00694967" w:rsidRDefault="00694967" w:rsidP="00851C38">
      <w:pPr>
        <w:spacing w:after="0" w:line="240" w:lineRule="auto"/>
      </w:pPr>
      <w:r>
        <w:separator/>
      </w:r>
    </w:p>
  </w:endnote>
  <w:endnote w:type="continuationSeparator" w:id="0">
    <w:p w14:paraId="525280F2" w14:textId="77777777" w:rsidR="00694967" w:rsidRDefault="00694967" w:rsidP="00851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296773"/>
      <w:docPartObj>
        <w:docPartGallery w:val="Page Numbers (Bottom of Page)"/>
        <w:docPartUnique/>
      </w:docPartObj>
    </w:sdtPr>
    <w:sdtEndPr>
      <w:rPr>
        <w:noProof/>
      </w:rPr>
    </w:sdtEndPr>
    <w:sdtContent>
      <w:p w14:paraId="5EA0D8C1" w14:textId="7875B905" w:rsidR="000C06C6" w:rsidRDefault="000C06C6">
        <w:pPr>
          <w:pStyle w:val="Footer"/>
          <w:jc w:val="center"/>
        </w:pPr>
        <w:r>
          <w:fldChar w:fldCharType="begin"/>
        </w:r>
        <w:r>
          <w:instrText xml:space="preserve"> PAGE   \* MERGEFORMAT </w:instrText>
        </w:r>
        <w:r>
          <w:fldChar w:fldCharType="separate"/>
        </w:r>
        <w:r w:rsidR="007F1A81">
          <w:rPr>
            <w:noProof/>
          </w:rPr>
          <w:t>1</w:t>
        </w:r>
        <w:r>
          <w:rPr>
            <w:noProof/>
          </w:rPr>
          <w:fldChar w:fldCharType="end"/>
        </w:r>
      </w:p>
    </w:sdtContent>
  </w:sdt>
  <w:p w14:paraId="0773F367" w14:textId="77777777" w:rsidR="000C06C6" w:rsidRDefault="000C0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31693" w14:textId="77777777" w:rsidR="00694967" w:rsidRDefault="00694967" w:rsidP="00851C38">
      <w:pPr>
        <w:spacing w:after="0" w:line="240" w:lineRule="auto"/>
      </w:pPr>
      <w:r>
        <w:separator/>
      </w:r>
    </w:p>
  </w:footnote>
  <w:footnote w:type="continuationSeparator" w:id="0">
    <w:p w14:paraId="525CEC63" w14:textId="77777777" w:rsidR="00694967" w:rsidRDefault="00694967" w:rsidP="00851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041CA" w14:textId="399F0020" w:rsidR="00851C38" w:rsidRDefault="00851C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5FB42" w14:textId="3098DF01" w:rsidR="00851C38" w:rsidRDefault="00851C38">
    <w:pPr>
      <w:pStyle w:val="Header"/>
    </w:pPr>
    <w:r>
      <w:rPr>
        <w:noProof/>
        <w:lang w:eastAsia="en-GB"/>
      </w:rPr>
      <mc:AlternateContent>
        <mc:Choice Requires="wps">
          <w:drawing>
            <wp:anchor distT="0" distB="0" distL="0" distR="0" simplePos="0" relativeHeight="251660288" behindDoc="0" locked="0" layoutInCell="1" allowOverlap="1" wp14:anchorId="73B00539" wp14:editId="30864021">
              <wp:simplePos x="914400" y="451262"/>
              <wp:positionH relativeFrom="page">
                <wp:align>right</wp:align>
              </wp:positionH>
              <wp:positionV relativeFrom="page">
                <wp:align>top</wp:align>
              </wp:positionV>
              <wp:extent cx="443865" cy="443865"/>
              <wp:effectExtent l="0" t="0" r="0" b="4445"/>
              <wp:wrapNone/>
              <wp:docPr id="1219353862" name="Text Box 3" descr="PUBLIC / CYHOEDDUS">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0940F7" w14:textId="1ACC491D" w:rsidR="00851C38" w:rsidRPr="00851C38" w:rsidRDefault="00851C38" w:rsidP="00851C38">
                          <w:pPr>
                            <w:spacing w:after="0"/>
                            <w:rPr>
                              <w:rFonts w:ascii="Calibri" w:eastAsia="Calibri" w:hAnsi="Calibri" w:cs="Calibri"/>
                              <w:noProof/>
                              <w:color w:val="000000"/>
                              <w:sz w:val="20"/>
                              <w:szCs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B00539" id="_x0000_t202" coordsize="21600,21600" o:spt="202" path="m,l,21600r21600,l21600,xe">
              <v:stroke joinstyle="miter"/>
              <v:path gradientshapeok="t" o:connecttype="rect"/>
            </v:shapetype>
            <v:shape id="Text Box 3" o:spid="_x0000_s1026" type="#_x0000_t202" alt="PUBLIC / CYHOEDDUS"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80940F7" w14:textId="1ACC491D" w:rsidR="00851C38" w:rsidRPr="00851C38" w:rsidRDefault="00851C38" w:rsidP="00851C38">
                    <w:pPr>
                      <w:spacing w:after="0"/>
                      <w:rPr>
                        <w:rFonts w:ascii="Calibri" w:eastAsia="Calibri" w:hAnsi="Calibri" w:cs="Calibri"/>
                        <w:noProof/>
                        <w:color w:val="000000"/>
                        <w:sz w:val="20"/>
                        <w:szCs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A1B16" w14:textId="23D4AFCE" w:rsidR="00851C38" w:rsidRDefault="00851C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4F2"/>
    <w:multiLevelType w:val="hybridMultilevel"/>
    <w:tmpl w:val="603C5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E185C"/>
    <w:multiLevelType w:val="hybridMultilevel"/>
    <w:tmpl w:val="8ED4F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9088B"/>
    <w:multiLevelType w:val="hybridMultilevel"/>
    <w:tmpl w:val="72024D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BC22BB"/>
    <w:multiLevelType w:val="hybridMultilevel"/>
    <w:tmpl w:val="45C04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55752D"/>
    <w:multiLevelType w:val="hybridMultilevel"/>
    <w:tmpl w:val="0882D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A239A"/>
    <w:multiLevelType w:val="hybridMultilevel"/>
    <w:tmpl w:val="10862F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2C3140"/>
    <w:multiLevelType w:val="hybridMultilevel"/>
    <w:tmpl w:val="348088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E607998"/>
    <w:multiLevelType w:val="hybridMultilevel"/>
    <w:tmpl w:val="3AD67F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EF12C42"/>
    <w:multiLevelType w:val="hybridMultilevel"/>
    <w:tmpl w:val="2028E4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F5E0087"/>
    <w:multiLevelType w:val="hybridMultilevel"/>
    <w:tmpl w:val="BCB4EE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0D82C62"/>
    <w:multiLevelType w:val="hybridMultilevel"/>
    <w:tmpl w:val="AFA007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2641959"/>
    <w:multiLevelType w:val="hybridMultilevel"/>
    <w:tmpl w:val="1E9CC5D4"/>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2" w15:restartNumberingAfterBreak="0">
    <w:nsid w:val="2A065BF9"/>
    <w:multiLevelType w:val="hybridMultilevel"/>
    <w:tmpl w:val="D954F6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B3009D6"/>
    <w:multiLevelType w:val="hybridMultilevel"/>
    <w:tmpl w:val="0548E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851543"/>
    <w:multiLevelType w:val="hybridMultilevel"/>
    <w:tmpl w:val="A9B8A4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9687732"/>
    <w:multiLevelType w:val="hybridMultilevel"/>
    <w:tmpl w:val="F8929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95136B"/>
    <w:multiLevelType w:val="hybridMultilevel"/>
    <w:tmpl w:val="4E023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09364C"/>
    <w:multiLevelType w:val="hybridMultilevel"/>
    <w:tmpl w:val="621C2B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5E931C7"/>
    <w:multiLevelType w:val="hybridMultilevel"/>
    <w:tmpl w:val="D6B0C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416058"/>
    <w:multiLevelType w:val="hybridMultilevel"/>
    <w:tmpl w:val="A060F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285AC6"/>
    <w:multiLevelType w:val="hybridMultilevel"/>
    <w:tmpl w:val="3AF400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410383C"/>
    <w:multiLevelType w:val="hybridMultilevel"/>
    <w:tmpl w:val="1E3ADB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6DC0334"/>
    <w:multiLevelType w:val="hybridMultilevel"/>
    <w:tmpl w:val="4566A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73D7FA3"/>
    <w:multiLevelType w:val="hybridMultilevel"/>
    <w:tmpl w:val="DC4A7B36"/>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24" w15:restartNumberingAfterBreak="0">
    <w:nsid w:val="682A6526"/>
    <w:multiLevelType w:val="hybridMultilevel"/>
    <w:tmpl w:val="5D32E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5F461B"/>
    <w:multiLevelType w:val="hybridMultilevel"/>
    <w:tmpl w:val="453451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706B0970"/>
    <w:multiLevelType w:val="hybridMultilevel"/>
    <w:tmpl w:val="30CEB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2AA3214"/>
    <w:multiLevelType w:val="hybridMultilevel"/>
    <w:tmpl w:val="7DFCB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904DE6"/>
    <w:multiLevelType w:val="hybridMultilevel"/>
    <w:tmpl w:val="6706C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9F6244E"/>
    <w:multiLevelType w:val="multilevel"/>
    <w:tmpl w:val="E0EC7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6E59A0"/>
    <w:multiLevelType w:val="hybridMultilevel"/>
    <w:tmpl w:val="2CAE9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3747F3"/>
    <w:multiLevelType w:val="hybridMultilevel"/>
    <w:tmpl w:val="F0CC4F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FA817C0"/>
    <w:multiLevelType w:val="hybridMultilevel"/>
    <w:tmpl w:val="E8B8A1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27683088">
    <w:abstractNumId w:val="32"/>
  </w:num>
  <w:num w:numId="2" w16cid:durableId="261842236">
    <w:abstractNumId w:val="29"/>
  </w:num>
  <w:num w:numId="3" w16cid:durableId="1912500291">
    <w:abstractNumId w:val="3"/>
  </w:num>
  <w:num w:numId="4" w16cid:durableId="2128431627">
    <w:abstractNumId w:val="2"/>
  </w:num>
  <w:num w:numId="5" w16cid:durableId="484274180">
    <w:abstractNumId w:val="26"/>
  </w:num>
  <w:num w:numId="6" w16cid:durableId="1848252807">
    <w:abstractNumId w:val="13"/>
  </w:num>
  <w:num w:numId="7" w16cid:durableId="654725007">
    <w:abstractNumId w:val="20"/>
  </w:num>
  <w:num w:numId="8" w16cid:durableId="705985650">
    <w:abstractNumId w:val="31"/>
  </w:num>
  <w:num w:numId="9" w16cid:durableId="159664368">
    <w:abstractNumId w:val="5"/>
  </w:num>
  <w:num w:numId="10" w16cid:durableId="921719772">
    <w:abstractNumId w:val="21"/>
  </w:num>
  <w:num w:numId="11" w16cid:durableId="2009090225">
    <w:abstractNumId w:val="28"/>
  </w:num>
  <w:num w:numId="12" w16cid:durableId="2096706054">
    <w:abstractNumId w:val="16"/>
  </w:num>
  <w:num w:numId="13" w16cid:durableId="1876262500">
    <w:abstractNumId w:val="22"/>
  </w:num>
  <w:num w:numId="14" w16cid:durableId="2017536791">
    <w:abstractNumId w:val="14"/>
  </w:num>
  <w:num w:numId="15" w16cid:durableId="1175536521">
    <w:abstractNumId w:val="25"/>
  </w:num>
  <w:num w:numId="16" w16cid:durableId="1798445929">
    <w:abstractNumId w:val="7"/>
  </w:num>
  <w:num w:numId="17" w16cid:durableId="1685014886">
    <w:abstractNumId w:val="27"/>
  </w:num>
  <w:num w:numId="18" w16cid:durableId="1531718123">
    <w:abstractNumId w:val="12"/>
  </w:num>
  <w:num w:numId="19" w16cid:durableId="115107392">
    <w:abstractNumId w:val="15"/>
  </w:num>
  <w:num w:numId="20" w16cid:durableId="1844316636">
    <w:abstractNumId w:val="6"/>
  </w:num>
  <w:num w:numId="21" w16cid:durableId="650989260">
    <w:abstractNumId w:val="8"/>
  </w:num>
  <w:num w:numId="22" w16cid:durableId="1842112346">
    <w:abstractNumId w:val="10"/>
  </w:num>
  <w:num w:numId="23" w16cid:durableId="1456172474">
    <w:abstractNumId w:val="17"/>
  </w:num>
  <w:num w:numId="24" w16cid:durableId="275256377">
    <w:abstractNumId w:val="9"/>
  </w:num>
  <w:num w:numId="25" w16cid:durableId="2075739149">
    <w:abstractNumId w:val="19"/>
  </w:num>
  <w:num w:numId="26" w16cid:durableId="702945018">
    <w:abstractNumId w:val="1"/>
  </w:num>
  <w:num w:numId="27" w16cid:durableId="1080373653">
    <w:abstractNumId w:val="24"/>
  </w:num>
  <w:num w:numId="28" w16cid:durableId="411050496">
    <w:abstractNumId w:val="0"/>
  </w:num>
  <w:num w:numId="29" w16cid:durableId="1773935603">
    <w:abstractNumId w:val="30"/>
  </w:num>
  <w:num w:numId="30" w16cid:durableId="1430854234">
    <w:abstractNumId w:val="11"/>
  </w:num>
  <w:num w:numId="31" w16cid:durableId="63261272">
    <w:abstractNumId w:val="23"/>
  </w:num>
  <w:num w:numId="32" w16cid:durableId="1202668338">
    <w:abstractNumId w:val="4"/>
  </w:num>
  <w:num w:numId="33" w16cid:durableId="70079089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5BC"/>
    <w:rsid w:val="000003E5"/>
    <w:rsid w:val="000004C9"/>
    <w:rsid w:val="00001423"/>
    <w:rsid w:val="00003161"/>
    <w:rsid w:val="000037C6"/>
    <w:rsid w:val="0000399A"/>
    <w:rsid w:val="00004F23"/>
    <w:rsid w:val="0000749B"/>
    <w:rsid w:val="00007EA9"/>
    <w:rsid w:val="00010FF3"/>
    <w:rsid w:val="000111EA"/>
    <w:rsid w:val="00013B61"/>
    <w:rsid w:val="000140FF"/>
    <w:rsid w:val="00014397"/>
    <w:rsid w:val="000156CB"/>
    <w:rsid w:val="000207DF"/>
    <w:rsid w:val="00020935"/>
    <w:rsid w:val="000214F6"/>
    <w:rsid w:val="000216E3"/>
    <w:rsid w:val="00021A77"/>
    <w:rsid w:val="000228D9"/>
    <w:rsid w:val="00022BE9"/>
    <w:rsid w:val="00022BEF"/>
    <w:rsid w:val="00023094"/>
    <w:rsid w:val="0002444F"/>
    <w:rsid w:val="000246D1"/>
    <w:rsid w:val="00024ED5"/>
    <w:rsid w:val="00026704"/>
    <w:rsid w:val="00026CAF"/>
    <w:rsid w:val="00027405"/>
    <w:rsid w:val="00030951"/>
    <w:rsid w:val="0003095F"/>
    <w:rsid w:val="00030B89"/>
    <w:rsid w:val="00030CCA"/>
    <w:rsid w:val="000317E7"/>
    <w:rsid w:val="00031FEC"/>
    <w:rsid w:val="00033367"/>
    <w:rsid w:val="0003452B"/>
    <w:rsid w:val="00037305"/>
    <w:rsid w:val="00037398"/>
    <w:rsid w:val="00037480"/>
    <w:rsid w:val="000404AE"/>
    <w:rsid w:val="000411E2"/>
    <w:rsid w:val="00042265"/>
    <w:rsid w:val="00043664"/>
    <w:rsid w:val="00043A9D"/>
    <w:rsid w:val="00043C83"/>
    <w:rsid w:val="00044C9E"/>
    <w:rsid w:val="000469B9"/>
    <w:rsid w:val="0004746E"/>
    <w:rsid w:val="000475AC"/>
    <w:rsid w:val="00050972"/>
    <w:rsid w:val="0005253F"/>
    <w:rsid w:val="00052AAB"/>
    <w:rsid w:val="000547E7"/>
    <w:rsid w:val="00055E37"/>
    <w:rsid w:val="00056F9C"/>
    <w:rsid w:val="0005760D"/>
    <w:rsid w:val="00057BD9"/>
    <w:rsid w:val="000617E2"/>
    <w:rsid w:val="00061C9B"/>
    <w:rsid w:val="00062353"/>
    <w:rsid w:val="0006357D"/>
    <w:rsid w:val="0006453F"/>
    <w:rsid w:val="0006467D"/>
    <w:rsid w:val="0006483E"/>
    <w:rsid w:val="00064F49"/>
    <w:rsid w:val="0006503E"/>
    <w:rsid w:val="00065A26"/>
    <w:rsid w:val="00065C73"/>
    <w:rsid w:val="00066036"/>
    <w:rsid w:val="00067191"/>
    <w:rsid w:val="00070ACB"/>
    <w:rsid w:val="0007124C"/>
    <w:rsid w:val="00071251"/>
    <w:rsid w:val="00073A0B"/>
    <w:rsid w:val="000743A3"/>
    <w:rsid w:val="000761DC"/>
    <w:rsid w:val="00076524"/>
    <w:rsid w:val="000804D2"/>
    <w:rsid w:val="00080F66"/>
    <w:rsid w:val="000819A0"/>
    <w:rsid w:val="0008377F"/>
    <w:rsid w:val="000839DD"/>
    <w:rsid w:val="00085CA2"/>
    <w:rsid w:val="00085FB4"/>
    <w:rsid w:val="000906D1"/>
    <w:rsid w:val="00091866"/>
    <w:rsid w:val="00091EC0"/>
    <w:rsid w:val="000939E2"/>
    <w:rsid w:val="00094CBC"/>
    <w:rsid w:val="000953F2"/>
    <w:rsid w:val="00095A35"/>
    <w:rsid w:val="00096456"/>
    <w:rsid w:val="0009667A"/>
    <w:rsid w:val="000A03F9"/>
    <w:rsid w:val="000A0F0B"/>
    <w:rsid w:val="000A1542"/>
    <w:rsid w:val="000A1F51"/>
    <w:rsid w:val="000A2376"/>
    <w:rsid w:val="000A40DC"/>
    <w:rsid w:val="000A42E4"/>
    <w:rsid w:val="000A5059"/>
    <w:rsid w:val="000A5376"/>
    <w:rsid w:val="000A5FF5"/>
    <w:rsid w:val="000A6B84"/>
    <w:rsid w:val="000B075C"/>
    <w:rsid w:val="000B0EAC"/>
    <w:rsid w:val="000B26B3"/>
    <w:rsid w:val="000B5929"/>
    <w:rsid w:val="000B6117"/>
    <w:rsid w:val="000B7B2C"/>
    <w:rsid w:val="000B7FA0"/>
    <w:rsid w:val="000C06C6"/>
    <w:rsid w:val="000C0719"/>
    <w:rsid w:val="000C0C68"/>
    <w:rsid w:val="000C1EB7"/>
    <w:rsid w:val="000C2897"/>
    <w:rsid w:val="000C365B"/>
    <w:rsid w:val="000C4DBB"/>
    <w:rsid w:val="000C4E47"/>
    <w:rsid w:val="000C6169"/>
    <w:rsid w:val="000C61B0"/>
    <w:rsid w:val="000C669F"/>
    <w:rsid w:val="000C6AEF"/>
    <w:rsid w:val="000D0C38"/>
    <w:rsid w:val="000D2E32"/>
    <w:rsid w:val="000D3721"/>
    <w:rsid w:val="000D4309"/>
    <w:rsid w:val="000D4AE4"/>
    <w:rsid w:val="000D4B2F"/>
    <w:rsid w:val="000D5A08"/>
    <w:rsid w:val="000D5F49"/>
    <w:rsid w:val="000D6F31"/>
    <w:rsid w:val="000D7D91"/>
    <w:rsid w:val="000E03C9"/>
    <w:rsid w:val="000E0B46"/>
    <w:rsid w:val="000E12C8"/>
    <w:rsid w:val="000E1C78"/>
    <w:rsid w:val="000E2762"/>
    <w:rsid w:val="000E2AA4"/>
    <w:rsid w:val="000E41DC"/>
    <w:rsid w:val="000E49A0"/>
    <w:rsid w:val="000E5191"/>
    <w:rsid w:val="000E53E3"/>
    <w:rsid w:val="000E5B4C"/>
    <w:rsid w:val="000E5DF3"/>
    <w:rsid w:val="000E6759"/>
    <w:rsid w:val="000E6E1D"/>
    <w:rsid w:val="000E7632"/>
    <w:rsid w:val="000F00A1"/>
    <w:rsid w:val="000F18FD"/>
    <w:rsid w:val="000F26FC"/>
    <w:rsid w:val="000F2A58"/>
    <w:rsid w:val="000F31BE"/>
    <w:rsid w:val="000F4583"/>
    <w:rsid w:val="000F558D"/>
    <w:rsid w:val="00100244"/>
    <w:rsid w:val="00100B14"/>
    <w:rsid w:val="00101217"/>
    <w:rsid w:val="00101876"/>
    <w:rsid w:val="00101C87"/>
    <w:rsid w:val="0010273B"/>
    <w:rsid w:val="00107424"/>
    <w:rsid w:val="00107A82"/>
    <w:rsid w:val="00107CAB"/>
    <w:rsid w:val="00110127"/>
    <w:rsid w:val="0011193D"/>
    <w:rsid w:val="0011277D"/>
    <w:rsid w:val="00112E1A"/>
    <w:rsid w:val="0011485F"/>
    <w:rsid w:val="001152DB"/>
    <w:rsid w:val="00116E3D"/>
    <w:rsid w:val="00120162"/>
    <w:rsid w:val="00120F5C"/>
    <w:rsid w:val="00121075"/>
    <w:rsid w:val="0012149F"/>
    <w:rsid w:val="00121C49"/>
    <w:rsid w:val="0012318B"/>
    <w:rsid w:val="00126001"/>
    <w:rsid w:val="0012639B"/>
    <w:rsid w:val="00126865"/>
    <w:rsid w:val="0012713D"/>
    <w:rsid w:val="0012762A"/>
    <w:rsid w:val="00127F28"/>
    <w:rsid w:val="00131027"/>
    <w:rsid w:val="00134CDB"/>
    <w:rsid w:val="0013521A"/>
    <w:rsid w:val="00136A52"/>
    <w:rsid w:val="00137D74"/>
    <w:rsid w:val="001400CD"/>
    <w:rsid w:val="001409B8"/>
    <w:rsid w:val="001409E0"/>
    <w:rsid w:val="0014122C"/>
    <w:rsid w:val="00143191"/>
    <w:rsid w:val="00143222"/>
    <w:rsid w:val="00143760"/>
    <w:rsid w:val="00143BB1"/>
    <w:rsid w:val="00143F45"/>
    <w:rsid w:val="001450ED"/>
    <w:rsid w:val="00145692"/>
    <w:rsid w:val="00146D68"/>
    <w:rsid w:val="00150E46"/>
    <w:rsid w:val="00150F01"/>
    <w:rsid w:val="00152532"/>
    <w:rsid w:val="00152AEC"/>
    <w:rsid w:val="00155667"/>
    <w:rsid w:val="00156D9C"/>
    <w:rsid w:val="0015713B"/>
    <w:rsid w:val="001573D5"/>
    <w:rsid w:val="001607E3"/>
    <w:rsid w:val="00161E07"/>
    <w:rsid w:val="001624FC"/>
    <w:rsid w:val="001626DA"/>
    <w:rsid w:val="0016342B"/>
    <w:rsid w:val="00163733"/>
    <w:rsid w:val="001647EC"/>
    <w:rsid w:val="00165FAD"/>
    <w:rsid w:val="00166D7A"/>
    <w:rsid w:val="001671E7"/>
    <w:rsid w:val="001675D0"/>
    <w:rsid w:val="001719AF"/>
    <w:rsid w:val="00171E67"/>
    <w:rsid w:val="00174132"/>
    <w:rsid w:val="00174165"/>
    <w:rsid w:val="00174240"/>
    <w:rsid w:val="00174920"/>
    <w:rsid w:val="00176730"/>
    <w:rsid w:val="001771C3"/>
    <w:rsid w:val="00177643"/>
    <w:rsid w:val="00177F11"/>
    <w:rsid w:val="001809FC"/>
    <w:rsid w:val="00181B34"/>
    <w:rsid w:val="00183A91"/>
    <w:rsid w:val="001841FC"/>
    <w:rsid w:val="00186328"/>
    <w:rsid w:val="00187610"/>
    <w:rsid w:val="00192406"/>
    <w:rsid w:val="00192736"/>
    <w:rsid w:val="00192F61"/>
    <w:rsid w:val="00197AA5"/>
    <w:rsid w:val="001A07B6"/>
    <w:rsid w:val="001A2D8E"/>
    <w:rsid w:val="001A2DED"/>
    <w:rsid w:val="001A35D3"/>
    <w:rsid w:val="001A5A04"/>
    <w:rsid w:val="001A6EED"/>
    <w:rsid w:val="001A7A08"/>
    <w:rsid w:val="001B249B"/>
    <w:rsid w:val="001B2C3E"/>
    <w:rsid w:val="001B47D3"/>
    <w:rsid w:val="001B4BC8"/>
    <w:rsid w:val="001B5262"/>
    <w:rsid w:val="001B5446"/>
    <w:rsid w:val="001B54FB"/>
    <w:rsid w:val="001B5ED8"/>
    <w:rsid w:val="001B667A"/>
    <w:rsid w:val="001B6815"/>
    <w:rsid w:val="001B6EB2"/>
    <w:rsid w:val="001B7457"/>
    <w:rsid w:val="001B745F"/>
    <w:rsid w:val="001B75D7"/>
    <w:rsid w:val="001B7F4B"/>
    <w:rsid w:val="001C1206"/>
    <w:rsid w:val="001C2D27"/>
    <w:rsid w:val="001C2EAD"/>
    <w:rsid w:val="001C3710"/>
    <w:rsid w:val="001C380E"/>
    <w:rsid w:val="001C407A"/>
    <w:rsid w:val="001C4B5F"/>
    <w:rsid w:val="001C56AF"/>
    <w:rsid w:val="001C5C21"/>
    <w:rsid w:val="001C62BC"/>
    <w:rsid w:val="001C6C53"/>
    <w:rsid w:val="001C6CA8"/>
    <w:rsid w:val="001C7E94"/>
    <w:rsid w:val="001C7FC7"/>
    <w:rsid w:val="001D0D9E"/>
    <w:rsid w:val="001D260F"/>
    <w:rsid w:val="001D2613"/>
    <w:rsid w:val="001D3A5B"/>
    <w:rsid w:val="001D414A"/>
    <w:rsid w:val="001D5459"/>
    <w:rsid w:val="001D5DB5"/>
    <w:rsid w:val="001E120C"/>
    <w:rsid w:val="001E2176"/>
    <w:rsid w:val="001E2D7B"/>
    <w:rsid w:val="001E3D49"/>
    <w:rsid w:val="001E3EE6"/>
    <w:rsid w:val="001E446A"/>
    <w:rsid w:val="001E5722"/>
    <w:rsid w:val="001E62B7"/>
    <w:rsid w:val="001E646C"/>
    <w:rsid w:val="001E6EAC"/>
    <w:rsid w:val="001E7F85"/>
    <w:rsid w:val="001F00CE"/>
    <w:rsid w:val="001F2187"/>
    <w:rsid w:val="001F25F4"/>
    <w:rsid w:val="001F3B3F"/>
    <w:rsid w:val="001F4C56"/>
    <w:rsid w:val="001F4F42"/>
    <w:rsid w:val="001F76C4"/>
    <w:rsid w:val="0020036B"/>
    <w:rsid w:val="002008DD"/>
    <w:rsid w:val="0020146B"/>
    <w:rsid w:val="00201CD1"/>
    <w:rsid w:val="00201D40"/>
    <w:rsid w:val="00201F6D"/>
    <w:rsid w:val="00202970"/>
    <w:rsid w:val="00202D79"/>
    <w:rsid w:val="00203BE1"/>
    <w:rsid w:val="00203CC9"/>
    <w:rsid w:val="00203CD2"/>
    <w:rsid w:val="0020422F"/>
    <w:rsid w:val="002042D0"/>
    <w:rsid w:val="00204330"/>
    <w:rsid w:val="002045DB"/>
    <w:rsid w:val="002050C4"/>
    <w:rsid w:val="00205D90"/>
    <w:rsid w:val="00205E20"/>
    <w:rsid w:val="00206415"/>
    <w:rsid w:val="00207359"/>
    <w:rsid w:val="00207B20"/>
    <w:rsid w:val="00210324"/>
    <w:rsid w:val="002107FE"/>
    <w:rsid w:val="00212B09"/>
    <w:rsid w:val="002138E8"/>
    <w:rsid w:val="00213BA3"/>
    <w:rsid w:val="002140A4"/>
    <w:rsid w:val="00216D66"/>
    <w:rsid w:val="00222F79"/>
    <w:rsid w:val="0022338D"/>
    <w:rsid w:val="00223F83"/>
    <w:rsid w:val="002242E9"/>
    <w:rsid w:val="0022467F"/>
    <w:rsid w:val="002251AA"/>
    <w:rsid w:val="00225D0C"/>
    <w:rsid w:val="002271AC"/>
    <w:rsid w:val="002272D9"/>
    <w:rsid w:val="0022747D"/>
    <w:rsid w:val="00227556"/>
    <w:rsid w:val="00227784"/>
    <w:rsid w:val="00227DDE"/>
    <w:rsid w:val="002303C0"/>
    <w:rsid w:val="00230DB5"/>
    <w:rsid w:val="002326CA"/>
    <w:rsid w:val="00232726"/>
    <w:rsid w:val="002345AC"/>
    <w:rsid w:val="00235D83"/>
    <w:rsid w:val="00236024"/>
    <w:rsid w:val="002373C1"/>
    <w:rsid w:val="00237D1B"/>
    <w:rsid w:val="002413B0"/>
    <w:rsid w:val="0024161A"/>
    <w:rsid w:val="00241D10"/>
    <w:rsid w:val="00243112"/>
    <w:rsid w:val="00244FF8"/>
    <w:rsid w:val="002463E8"/>
    <w:rsid w:val="00251073"/>
    <w:rsid w:val="00251BD8"/>
    <w:rsid w:val="00251C98"/>
    <w:rsid w:val="00252AC3"/>
    <w:rsid w:val="002538FD"/>
    <w:rsid w:val="00253FE5"/>
    <w:rsid w:val="00254A8F"/>
    <w:rsid w:val="0025759E"/>
    <w:rsid w:val="00257BD8"/>
    <w:rsid w:val="0026007F"/>
    <w:rsid w:val="00260081"/>
    <w:rsid w:val="0026102B"/>
    <w:rsid w:val="0026152F"/>
    <w:rsid w:val="0026427C"/>
    <w:rsid w:val="00266F4F"/>
    <w:rsid w:val="00267E33"/>
    <w:rsid w:val="0027054D"/>
    <w:rsid w:val="00271AE2"/>
    <w:rsid w:val="0027202C"/>
    <w:rsid w:val="002733E6"/>
    <w:rsid w:val="00273557"/>
    <w:rsid w:val="00275CF5"/>
    <w:rsid w:val="00276182"/>
    <w:rsid w:val="00276987"/>
    <w:rsid w:val="002804F3"/>
    <w:rsid w:val="002806CC"/>
    <w:rsid w:val="00280B5C"/>
    <w:rsid w:val="00282713"/>
    <w:rsid w:val="00282CE7"/>
    <w:rsid w:val="0028456C"/>
    <w:rsid w:val="002852F3"/>
    <w:rsid w:val="00285B44"/>
    <w:rsid w:val="00285CBD"/>
    <w:rsid w:val="00286B3F"/>
    <w:rsid w:val="00287988"/>
    <w:rsid w:val="0029024C"/>
    <w:rsid w:val="00291C12"/>
    <w:rsid w:val="0029281E"/>
    <w:rsid w:val="002979CB"/>
    <w:rsid w:val="00297D16"/>
    <w:rsid w:val="002A03DA"/>
    <w:rsid w:val="002A0401"/>
    <w:rsid w:val="002A13A7"/>
    <w:rsid w:val="002A1DBE"/>
    <w:rsid w:val="002A2442"/>
    <w:rsid w:val="002A35D9"/>
    <w:rsid w:val="002A3D95"/>
    <w:rsid w:val="002A4491"/>
    <w:rsid w:val="002A4FEE"/>
    <w:rsid w:val="002A589E"/>
    <w:rsid w:val="002A60EE"/>
    <w:rsid w:val="002A70E9"/>
    <w:rsid w:val="002B0110"/>
    <w:rsid w:val="002B0B10"/>
    <w:rsid w:val="002B0CCE"/>
    <w:rsid w:val="002B0DAA"/>
    <w:rsid w:val="002B1063"/>
    <w:rsid w:val="002B20BB"/>
    <w:rsid w:val="002B2B2F"/>
    <w:rsid w:val="002B3217"/>
    <w:rsid w:val="002B3945"/>
    <w:rsid w:val="002B39D2"/>
    <w:rsid w:val="002B43EA"/>
    <w:rsid w:val="002B4CCB"/>
    <w:rsid w:val="002B5837"/>
    <w:rsid w:val="002B5AA1"/>
    <w:rsid w:val="002B6DF7"/>
    <w:rsid w:val="002B731A"/>
    <w:rsid w:val="002C0142"/>
    <w:rsid w:val="002C1099"/>
    <w:rsid w:val="002C1577"/>
    <w:rsid w:val="002C1881"/>
    <w:rsid w:val="002C1BC5"/>
    <w:rsid w:val="002C2854"/>
    <w:rsid w:val="002C29C7"/>
    <w:rsid w:val="002C2F18"/>
    <w:rsid w:val="002C3331"/>
    <w:rsid w:val="002C54E7"/>
    <w:rsid w:val="002C5EF7"/>
    <w:rsid w:val="002C654B"/>
    <w:rsid w:val="002D04E7"/>
    <w:rsid w:val="002D2F90"/>
    <w:rsid w:val="002D4DA4"/>
    <w:rsid w:val="002D5043"/>
    <w:rsid w:val="002D63F8"/>
    <w:rsid w:val="002D7F08"/>
    <w:rsid w:val="002E0251"/>
    <w:rsid w:val="002E120E"/>
    <w:rsid w:val="002E1A36"/>
    <w:rsid w:val="002E1B12"/>
    <w:rsid w:val="002E31DB"/>
    <w:rsid w:val="002E3C3E"/>
    <w:rsid w:val="002E4C9E"/>
    <w:rsid w:val="002E6004"/>
    <w:rsid w:val="002E762C"/>
    <w:rsid w:val="002F1E21"/>
    <w:rsid w:val="002F203C"/>
    <w:rsid w:val="002F2196"/>
    <w:rsid w:val="002F23C3"/>
    <w:rsid w:val="002F2B08"/>
    <w:rsid w:val="002F3580"/>
    <w:rsid w:val="002F35E6"/>
    <w:rsid w:val="002F589B"/>
    <w:rsid w:val="002F5D25"/>
    <w:rsid w:val="002F649E"/>
    <w:rsid w:val="002F65BD"/>
    <w:rsid w:val="002F74DF"/>
    <w:rsid w:val="0030191B"/>
    <w:rsid w:val="00303553"/>
    <w:rsid w:val="00303C98"/>
    <w:rsid w:val="00303CBB"/>
    <w:rsid w:val="00303F67"/>
    <w:rsid w:val="0030483E"/>
    <w:rsid w:val="00304DE7"/>
    <w:rsid w:val="00304E3B"/>
    <w:rsid w:val="00305A2D"/>
    <w:rsid w:val="003064CC"/>
    <w:rsid w:val="00306600"/>
    <w:rsid w:val="003072E0"/>
    <w:rsid w:val="00307B46"/>
    <w:rsid w:val="003118C6"/>
    <w:rsid w:val="00311951"/>
    <w:rsid w:val="00311C49"/>
    <w:rsid w:val="00312334"/>
    <w:rsid w:val="0031406A"/>
    <w:rsid w:val="003154CE"/>
    <w:rsid w:val="00315D5D"/>
    <w:rsid w:val="00315F0E"/>
    <w:rsid w:val="0031650D"/>
    <w:rsid w:val="0031709D"/>
    <w:rsid w:val="003171C8"/>
    <w:rsid w:val="00317418"/>
    <w:rsid w:val="00321426"/>
    <w:rsid w:val="00321C36"/>
    <w:rsid w:val="00321E98"/>
    <w:rsid w:val="003227DD"/>
    <w:rsid w:val="00322A77"/>
    <w:rsid w:val="00324891"/>
    <w:rsid w:val="00324D2D"/>
    <w:rsid w:val="00325FA1"/>
    <w:rsid w:val="00326324"/>
    <w:rsid w:val="00326A64"/>
    <w:rsid w:val="00330175"/>
    <w:rsid w:val="00330553"/>
    <w:rsid w:val="00330C5E"/>
    <w:rsid w:val="00331962"/>
    <w:rsid w:val="00331BE4"/>
    <w:rsid w:val="00333362"/>
    <w:rsid w:val="00333C91"/>
    <w:rsid w:val="003345A9"/>
    <w:rsid w:val="0033492C"/>
    <w:rsid w:val="0033513D"/>
    <w:rsid w:val="003352C5"/>
    <w:rsid w:val="00335952"/>
    <w:rsid w:val="00336080"/>
    <w:rsid w:val="00337269"/>
    <w:rsid w:val="00337805"/>
    <w:rsid w:val="00337F5C"/>
    <w:rsid w:val="00340570"/>
    <w:rsid w:val="0034623C"/>
    <w:rsid w:val="0034684B"/>
    <w:rsid w:val="003475EB"/>
    <w:rsid w:val="00350128"/>
    <w:rsid w:val="00350390"/>
    <w:rsid w:val="00353EF5"/>
    <w:rsid w:val="003544A6"/>
    <w:rsid w:val="00355038"/>
    <w:rsid w:val="0035622C"/>
    <w:rsid w:val="003565A4"/>
    <w:rsid w:val="00356CC3"/>
    <w:rsid w:val="00357016"/>
    <w:rsid w:val="003612C4"/>
    <w:rsid w:val="00362F8A"/>
    <w:rsid w:val="00364B90"/>
    <w:rsid w:val="00364F61"/>
    <w:rsid w:val="003654C9"/>
    <w:rsid w:val="00366679"/>
    <w:rsid w:val="00370B57"/>
    <w:rsid w:val="003727C8"/>
    <w:rsid w:val="00374031"/>
    <w:rsid w:val="003744AD"/>
    <w:rsid w:val="00374D6D"/>
    <w:rsid w:val="00375416"/>
    <w:rsid w:val="0037604E"/>
    <w:rsid w:val="00377438"/>
    <w:rsid w:val="00380718"/>
    <w:rsid w:val="00380963"/>
    <w:rsid w:val="00380A6E"/>
    <w:rsid w:val="0038269D"/>
    <w:rsid w:val="003836BE"/>
    <w:rsid w:val="00383C91"/>
    <w:rsid w:val="003844CE"/>
    <w:rsid w:val="003858FC"/>
    <w:rsid w:val="00386270"/>
    <w:rsid w:val="003869AC"/>
    <w:rsid w:val="00391160"/>
    <w:rsid w:val="00393805"/>
    <w:rsid w:val="003953B4"/>
    <w:rsid w:val="00396158"/>
    <w:rsid w:val="00396A20"/>
    <w:rsid w:val="0039734F"/>
    <w:rsid w:val="00397B07"/>
    <w:rsid w:val="00397D56"/>
    <w:rsid w:val="003A0655"/>
    <w:rsid w:val="003A28A1"/>
    <w:rsid w:val="003A4329"/>
    <w:rsid w:val="003A4594"/>
    <w:rsid w:val="003A5025"/>
    <w:rsid w:val="003B02EC"/>
    <w:rsid w:val="003B0941"/>
    <w:rsid w:val="003B0D88"/>
    <w:rsid w:val="003B1873"/>
    <w:rsid w:val="003B19D1"/>
    <w:rsid w:val="003B1B17"/>
    <w:rsid w:val="003B1D03"/>
    <w:rsid w:val="003B2183"/>
    <w:rsid w:val="003B2BC7"/>
    <w:rsid w:val="003B3743"/>
    <w:rsid w:val="003B3F3E"/>
    <w:rsid w:val="003B4131"/>
    <w:rsid w:val="003B5C25"/>
    <w:rsid w:val="003B5DA0"/>
    <w:rsid w:val="003B64D3"/>
    <w:rsid w:val="003B7371"/>
    <w:rsid w:val="003C03B3"/>
    <w:rsid w:val="003C1DDC"/>
    <w:rsid w:val="003C1E17"/>
    <w:rsid w:val="003C2830"/>
    <w:rsid w:val="003C30DE"/>
    <w:rsid w:val="003C5345"/>
    <w:rsid w:val="003C5CA4"/>
    <w:rsid w:val="003D1B97"/>
    <w:rsid w:val="003D24A5"/>
    <w:rsid w:val="003D295C"/>
    <w:rsid w:val="003D3E35"/>
    <w:rsid w:val="003D43A7"/>
    <w:rsid w:val="003D5FD2"/>
    <w:rsid w:val="003E18D6"/>
    <w:rsid w:val="003E1FA0"/>
    <w:rsid w:val="003E243B"/>
    <w:rsid w:val="003E2B6F"/>
    <w:rsid w:val="003E2F35"/>
    <w:rsid w:val="003E3AA1"/>
    <w:rsid w:val="003E698E"/>
    <w:rsid w:val="003E75CA"/>
    <w:rsid w:val="003F0807"/>
    <w:rsid w:val="003F0A1A"/>
    <w:rsid w:val="003F0A76"/>
    <w:rsid w:val="003F0B5B"/>
    <w:rsid w:val="003F0EB8"/>
    <w:rsid w:val="003F1057"/>
    <w:rsid w:val="003F27DB"/>
    <w:rsid w:val="003F3C68"/>
    <w:rsid w:val="003F3F46"/>
    <w:rsid w:val="003F6C6C"/>
    <w:rsid w:val="003F7F1C"/>
    <w:rsid w:val="003F7FF0"/>
    <w:rsid w:val="004030BB"/>
    <w:rsid w:val="004039E8"/>
    <w:rsid w:val="00403AA9"/>
    <w:rsid w:val="00403B5A"/>
    <w:rsid w:val="00404A66"/>
    <w:rsid w:val="0040606D"/>
    <w:rsid w:val="0040785E"/>
    <w:rsid w:val="00410B09"/>
    <w:rsid w:val="00410D34"/>
    <w:rsid w:val="0041178F"/>
    <w:rsid w:val="00412349"/>
    <w:rsid w:val="00412838"/>
    <w:rsid w:val="00412D0E"/>
    <w:rsid w:val="00412EB3"/>
    <w:rsid w:val="00413DB4"/>
    <w:rsid w:val="00413E03"/>
    <w:rsid w:val="00414D3C"/>
    <w:rsid w:val="00415BFD"/>
    <w:rsid w:val="004161DC"/>
    <w:rsid w:val="00417565"/>
    <w:rsid w:val="004177E6"/>
    <w:rsid w:val="004224ED"/>
    <w:rsid w:val="00423370"/>
    <w:rsid w:val="00423CD6"/>
    <w:rsid w:val="00425EE8"/>
    <w:rsid w:val="0042751D"/>
    <w:rsid w:val="00430054"/>
    <w:rsid w:val="0043177B"/>
    <w:rsid w:val="00431D36"/>
    <w:rsid w:val="004321BE"/>
    <w:rsid w:val="0043237F"/>
    <w:rsid w:val="0043344D"/>
    <w:rsid w:val="00433717"/>
    <w:rsid w:val="004340CB"/>
    <w:rsid w:val="00435524"/>
    <w:rsid w:val="00435952"/>
    <w:rsid w:val="004359F4"/>
    <w:rsid w:val="00435A36"/>
    <w:rsid w:val="004374F9"/>
    <w:rsid w:val="0043772A"/>
    <w:rsid w:val="00437BE8"/>
    <w:rsid w:val="00440194"/>
    <w:rsid w:val="004404B0"/>
    <w:rsid w:val="00440E93"/>
    <w:rsid w:val="004415A0"/>
    <w:rsid w:val="00441789"/>
    <w:rsid w:val="00441D27"/>
    <w:rsid w:val="00441FD0"/>
    <w:rsid w:val="00442997"/>
    <w:rsid w:val="00442FCC"/>
    <w:rsid w:val="0044305A"/>
    <w:rsid w:val="00443721"/>
    <w:rsid w:val="00444C51"/>
    <w:rsid w:val="00444EC6"/>
    <w:rsid w:val="0044693D"/>
    <w:rsid w:val="00447827"/>
    <w:rsid w:val="0045023E"/>
    <w:rsid w:val="00450DCF"/>
    <w:rsid w:val="00451A85"/>
    <w:rsid w:val="00451FD0"/>
    <w:rsid w:val="004551F2"/>
    <w:rsid w:val="0045633D"/>
    <w:rsid w:val="00456E58"/>
    <w:rsid w:val="00462F4D"/>
    <w:rsid w:val="0046319C"/>
    <w:rsid w:val="00463366"/>
    <w:rsid w:val="00463751"/>
    <w:rsid w:val="00463EED"/>
    <w:rsid w:val="00464C21"/>
    <w:rsid w:val="0046563E"/>
    <w:rsid w:val="0046612F"/>
    <w:rsid w:val="004671A7"/>
    <w:rsid w:val="004674E4"/>
    <w:rsid w:val="004679B9"/>
    <w:rsid w:val="0047108A"/>
    <w:rsid w:val="00471BC3"/>
    <w:rsid w:val="00471D94"/>
    <w:rsid w:val="00472030"/>
    <w:rsid w:val="004729E6"/>
    <w:rsid w:val="00473BD5"/>
    <w:rsid w:val="004742D5"/>
    <w:rsid w:val="0047462B"/>
    <w:rsid w:val="00475BBF"/>
    <w:rsid w:val="004804FD"/>
    <w:rsid w:val="00480723"/>
    <w:rsid w:val="00480B80"/>
    <w:rsid w:val="00481D54"/>
    <w:rsid w:val="00484090"/>
    <w:rsid w:val="00484893"/>
    <w:rsid w:val="0048590E"/>
    <w:rsid w:val="004859B6"/>
    <w:rsid w:val="00485ABD"/>
    <w:rsid w:val="0048608C"/>
    <w:rsid w:val="00486C6A"/>
    <w:rsid w:val="004870B4"/>
    <w:rsid w:val="0048712B"/>
    <w:rsid w:val="004876D1"/>
    <w:rsid w:val="004878DA"/>
    <w:rsid w:val="00487920"/>
    <w:rsid w:val="004912FA"/>
    <w:rsid w:val="0049130B"/>
    <w:rsid w:val="004940EF"/>
    <w:rsid w:val="004947B6"/>
    <w:rsid w:val="00495DF5"/>
    <w:rsid w:val="00496527"/>
    <w:rsid w:val="004A00A9"/>
    <w:rsid w:val="004A3D17"/>
    <w:rsid w:val="004A4072"/>
    <w:rsid w:val="004A6B33"/>
    <w:rsid w:val="004A6CA6"/>
    <w:rsid w:val="004A75D5"/>
    <w:rsid w:val="004B02B8"/>
    <w:rsid w:val="004B0AF5"/>
    <w:rsid w:val="004B271A"/>
    <w:rsid w:val="004B43DD"/>
    <w:rsid w:val="004B471F"/>
    <w:rsid w:val="004B4E93"/>
    <w:rsid w:val="004B4EA0"/>
    <w:rsid w:val="004B4F4C"/>
    <w:rsid w:val="004B51A1"/>
    <w:rsid w:val="004B6505"/>
    <w:rsid w:val="004B66B5"/>
    <w:rsid w:val="004B7996"/>
    <w:rsid w:val="004B7BCE"/>
    <w:rsid w:val="004C01C1"/>
    <w:rsid w:val="004C0544"/>
    <w:rsid w:val="004C0CC7"/>
    <w:rsid w:val="004C0CE0"/>
    <w:rsid w:val="004C0F19"/>
    <w:rsid w:val="004C100A"/>
    <w:rsid w:val="004C2108"/>
    <w:rsid w:val="004C48BE"/>
    <w:rsid w:val="004C5864"/>
    <w:rsid w:val="004C688C"/>
    <w:rsid w:val="004C69F2"/>
    <w:rsid w:val="004C6E6E"/>
    <w:rsid w:val="004C7939"/>
    <w:rsid w:val="004C7CBF"/>
    <w:rsid w:val="004C7F2A"/>
    <w:rsid w:val="004D0671"/>
    <w:rsid w:val="004D1B2C"/>
    <w:rsid w:val="004D2024"/>
    <w:rsid w:val="004D3A31"/>
    <w:rsid w:val="004D4134"/>
    <w:rsid w:val="004D4547"/>
    <w:rsid w:val="004D4CED"/>
    <w:rsid w:val="004D6431"/>
    <w:rsid w:val="004D65F4"/>
    <w:rsid w:val="004D754A"/>
    <w:rsid w:val="004D7DA7"/>
    <w:rsid w:val="004E0074"/>
    <w:rsid w:val="004E071A"/>
    <w:rsid w:val="004E099F"/>
    <w:rsid w:val="004E104B"/>
    <w:rsid w:val="004E2FBD"/>
    <w:rsid w:val="004E30B1"/>
    <w:rsid w:val="004E3F84"/>
    <w:rsid w:val="004E4F78"/>
    <w:rsid w:val="004E5394"/>
    <w:rsid w:val="004E5A3A"/>
    <w:rsid w:val="004E62D4"/>
    <w:rsid w:val="004E67A8"/>
    <w:rsid w:val="004E7190"/>
    <w:rsid w:val="004F0D3E"/>
    <w:rsid w:val="004F2F62"/>
    <w:rsid w:val="004F3D7F"/>
    <w:rsid w:val="004F6CD1"/>
    <w:rsid w:val="004F7D35"/>
    <w:rsid w:val="005015F6"/>
    <w:rsid w:val="005017C4"/>
    <w:rsid w:val="00501D7D"/>
    <w:rsid w:val="0050272B"/>
    <w:rsid w:val="0050295C"/>
    <w:rsid w:val="00505AE4"/>
    <w:rsid w:val="00506014"/>
    <w:rsid w:val="00506131"/>
    <w:rsid w:val="00506D60"/>
    <w:rsid w:val="0050727E"/>
    <w:rsid w:val="005076B4"/>
    <w:rsid w:val="005103EE"/>
    <w:rsid w:val="00510F75"/>
    <w:rsid w:val="00511C13"/>
    <w:rsid w:val="00512453"/>
    <w:rsid w:val="005137C8"/>
    <w:rsid w:val="00513DAD"/>
    <w:rsid w:val="00514CA5"/>
    <w:rsid w:val="00514D48"/>
    <w:rsid w:val="0051601E"/>
    <w:rsid w:val="00516566"/>
    <w:rsid w:val="00517A15"/>
    <w:rsid w:val="00522A74"/>
    <w:rsid w:val="00523692"/>
    <w:rsid w:val="00523B3B"/>
    <w:rsid w:val="005246B5"/>
    <w:rsid w:val="0052542A"/>
    <w:rsid w:val="00530C5D"/>
    <w:rsid w:val="005322D6"/>
    <w:rsid w:val="005349C1"/>
    <w:rsid w:val="005364E2"/>
    <w:rsid w:val="005367ED"/>
    <w:rsid w:val="005371EE"/>
    <w:rsid w:val="005378F0"/>
    <w:rsid w:val="0054132D"/>
    <w:rsid w:val="00541A0D"/>
    <w:rsid w:val="00541D2F"/>
    <w:rsid w:val="00542A79"/>
    <w:rsid w:val="005436A4"/>
    <w:rsid w:val="00543B24"/>
    <w:rsid w:val="00544838"/>
    <w:rsid w:val="00545103"/>
    <w:rsid w:val="00545BA5"/>
    <w:rsid w:val="00545F64"/>
    <w:rsid w:val="005467C1"/>
    <w:rsid w:val="005468A2"/>
    <w:rsid w:val="005476C1"/>
    <w:rsid w:val="00547D23"/>
    <w:rsid w:val="0055042F"/>
    <w:rsid w:val="005504C4"/>
    <w:rsid w:val="00550B16"/>
    <w:rsid w:val="00550E6E"/>
    <w:rsid w:val="00552528"/>
    <w:rsid w:val="005536A7"/>
    <w:rsid w:val="005537CE"/>
    <w:rsid w:val="00553F41"/>
    <w:rsid w:val="00553F56"/>
    <w:rsid w:val="0055572F"/>
    <w:rsid w:val="005570E9"/>
    <w:rsid w:val="00561769"/>
    <w:rsid w:val="00562012"/>
    <w:rsid w:val="00562703"/>
    <w:rsid w:val="005636E3"/>
    <w:rsid w:val="00565FCC"/>
    <w:rsid w:val="0056612A"/>
    <w:rsid w:val="00566472"/>
    <w:rsid w:val="00567D2F"/>
    <w:rsid w:val="00571D1B"/>
    <w:rsid w:val="00571D71"/>
    <w:rsid w:val="0057226B"/>
    <w:rsid w:val="00572C1B"/>
    <w:rsid w:val="00573676"/>
    <w:rsid w:val="00573B4C"/>
    <w:rsid w:val="005749E3"/>
    <w:rsid w:val="00574F23"/>
    <w:rsid w:val="0057619C"/>
    <w:rsid w:val="0057693F"/>
    <w:rsid w:val="00576D8D"/>
    <w:rsid w:val="00576F18"/>
    <w:rsid w:val="0058021F"/>
    <w:rsid w:val="005807CE"/>
    <w:rsid w:val="00581123"/>
    <w:rsid w:val="00581F7B"/>
    <w:rsid w:val="00582136"/>
    <w:rsid w:val="00582278"/>
    <w:rsid w:val="00583232"/>
    <w:rsid w:val="00583F99"/>
    <w:rsid w:val="005841EB"/>
    <w:rsid w:val="005864D7"/>
    <w:rsid w:val="00586F9B"/>
    <w:rsid w:val="005874C0"/>
    <w:rsid w:val="00587A3C"/>
    <w:rsid w:val="00587B57"/>
    <w:rsid w:val="005906E8"/>
    <w:rsid w:val="00593020"/>
    <w:rsid w:val="005937A9"/>
    <w:rsid w:val="00593AC4"/>
    <w:rsid w:val="00593F4B"/>
    <w:rsid w:val="005957FF"/>
    <w:rsid w:val="00596532"/>
    <w:rsid w:val="005966A7"/>
    <w:rsid w:val="005966DF"/>
    <w:rsid w:val="005970AB"/>
    <w:rsid w:val="00597C06"/>
    <w:rsid w:val="00597F01"/>
    <w:rsid w:val="005A3C8F"/>
    <w:rsid w:val="005A5335"/>
    <w:rsid w:val="005A62E7"/>
    <w:rsid w:val="005A72E3"/>
    <w:rsid w:val="005A76C3"/>
    <w:rsid w:val="005A795C"/>
    <w:rsid w:val="005B1BA0"/>
    <w:rsid w:val="005B37C7"/>
    <w:rsid w:val="005B3E40"/>
    <w:rsid w:val="005B44EC"/>
    <w:rsid w:val="005B4C10"/>
    <w:rsid w:val="005B4DA0"/>
    <w:rsid w:val="005B5D96"/>
    <w:rsid w:val="005B61CE"/>
    <w:rsid w:val="005B71D4"/>
    <w:rsid w:val="005B7F5E"/>
    <w:rsid w:val="005C0004"/>
    <w:rsid w:val="005C1B92"/>
    <w:rsid w:val="005C2436"/>
    <w:rsid w:val="005C2989"/>
    <w:rsid w:val="005C3408"/>
    <w:rsid w:val="005C391B"/>
    <w:rsid w:val="005C614A"/>
    <w:rsid w:val="005C786D"/>
    <w:rsid w:val="005C7964"/>
    <w:rsid w:val="005D09F7"/>
    <w:rsid w:val="005D20C3"/>
    <w:rsid w:val="005D3C85"/>
    <w:rsid w:val="005D56DD"/>
    <w:rsid w:val="005D610A"/>
    <w:rsid w:val="005D6B98"/>
    <w:rsid w:val="005D7531"/>
    <w:rsid w:val="005E004B"/>
    <w:rsid w:val="005E0805"/>
    <w:rsid w:val="005E1EE5"/>
    <w:rsid w:val="005E220F"/>
    <w:rsid w:val="005E2218"/>
    <w:rsid w:val="005E2AC2"/>
    <w:rsid w:val="005E2C28"/>
    <w:rsid w:val="005E2FF2"/>
    <w:rsid w:val="005E3C0D"/>
    <w:rsid w:val="005E3F72"/>
    <w:rsid w:val="005E4D56"/>
    <w:rsid w:val="005E55FD"/>
    <w:rsid w:val="005E5731"/>
    <w:rsid w:val="005E5C7C"/>
    <w:rsid w:val="005E5C8B"/>
    <w:rsid w:val="005E5D55"/>
    <w:rsid w:val="005E7969"/>
    <w:rsid w:val="005E7976"/>
    <w:rsid w:val="005F033C"/>
    <w:rsid w:val="005F0EE0"/>
    <w:rsid w:val="005F134A"/>
    <w:rsid w:val="005F16EB"/>
    <w:rsid w:val="005F2D1B"/>
    <w:rsid w:val="005F2FB2"/>
    <w:rsid w:val="005F381F"/>
    <w:rsid w:val="005F3EEE"/>
    <w:rsid w:val="005F4659"/>
    <w:rsid w:val="005F476F"/>
    <w:rsid w:val="005F48C8"/>
    <w:rsid w:val="005F51C1"/>
    <w:rsid w:val="005F62A9"/>
    <w:rsid w:val="006014DB"/>
    <w:rsid w:val="006021C0"/>
    <w:rsid w:val="00603F18"/>
    <w:rsid w:val="0060486E"/>
    <w:rsid w:val="00604A14"/>
    <w:rsid w:val="006054D2"/>
    <w:rsid w:val="00605B83"/>
    <w:rsid w:val="00605FE8"/>
    <w:rsid w:val="0060675D"/>
    <w:rsid w:val="006079D0"/>
    <w:rsid w:val="00612731"/>
    <w:rsid w:val="006130C5"/>
    <w:rsid w:val="00613FD3"/>
    <w:rsid w:val="00614240"/>
    <w:rsid w:val="006203E3"/>
    <w:rsid w:val="00622741"/>
    <w:rsid w:val="0062361A"/>
    <w:rsid w:val="00623828"/>
    <w:rsid w:val="00623E2B"/>
    <w:rsid w:val="00624751"/>
    <w:rsid w:val="00626877"/>
    <w:rsid w:val="0062726D"/>
    <w:rsid w:val="00627734"/>
    <w:rsid w:val="006279B3"/>
    <w:rsid w:val="00627AC4"/>
    <w:rsid w:val="00627D28"/>
    <w:rsid w:val="006301DE"/>
    <w:rsid w:val="0063203F"/>
    <w:rsid w:val="00632B61"/>
    <w:rsid w:val="006332D4"/>
    <w:rsid w:val="006333FE"/>
    <w:rsid w:val="00633CC0"/>
    <w:rsid w:val="00634067"/>
    <w:rsid w:val="006352D8"/>
    <w:rsid w:val="0063562F"/>
    <w:rsid w:val="006367C3"/>
    <w:rsid w:val="00640730"/>
    <w:rsid w:val="006410E2"/>
    <w:rsid w:val="006413DC"/>
    <w:rsid w:val="006419E3"/>
    <w:rsid w:val="00641C55"/>
    <w:rsid w:val="00644C8E"/>
    <w:rsid w:val="00646480"/>
    <w:rsid w:val="00647D89"/>
    <w:rsid w:val="006516E2"/>
    <w:rsid w:val="00651FFA"/>
    <w:rsid w:val="006536AD"/>
    <w:rsid w:val="00653BAE"/>
    <w:rsid w:val="00654C7E"/>
    <w:rsid w:val="00660270"/>
    <w:rsid w:val="006603F9"/>
    <w:rsid w:val="00662370"/>
    <w:rsid w:val="006629B0"/>
    <w:rsid w:val="00663569"/>
    <w:rsid w:val="00665CD4"/>
    <w:rsid w:val="0066725C"/>
    <w:rsid w:val="00667723"/>
    <w:rsid w:val="00671A96"/>
    <w:rsid w:val="006727AA"/>
    <w:rsid w:val="006734CD"/>
    <w:rsid w:val="00673724"/>
    <w:rsid w:val="00677280"/>
    <w:rsid w:val="00677CFE"/>
    <w:rsid w:val="006811D7"/>
    <w:rsid w:val="006819D0"/>
    <w:rsid w:val="00682327"/>
    <w:rsid w:val="006834E7"/>
    <w:rsid w:val="006838D9"/>
    <w:rsid w:val="00683C05"/>
    <w:rsid w:val="00683DEA"/>
    <w:rsid w:val="006868E9"/>
    <w:rsid w:val="00686E71"/>
    <w:rsid w:val="00687465"/>
    <w:rsid w:val="00690DFA"/>
    <w:rsid w:val="0069140C"/>
    <w:rsid w:val="00691A1A"/>
    <w:rsid w:val="00693A48"/>
    <w:rsid w:val="00694967"/>
    <w:rsid w:val="00695445"/>
    <w:rsid w:val="0069590C"/>
    <w:rsid w:val="00695C1A"/>
    <w:rsid w:val="00695D88"/>
    <w:rsid w:val="006961A3"/>
    <w:rsid w:val="0069698E"/>
    <w:rsid w:val="00697B1D"/>
    <w:rsid w:val="00697F7E"/>
    <w:rsid w:val="006A1251"/>
    <w:rsid w:val="006A163C"/>
    <w:rsid w:val="006A16F1"/>
    <w:rsid w:val="006A191A"/>
    <w:rsid w:val="006A1E69"/>
    <w:rsid w:val="006A2396"/>
    <w:rsid w:val="006A2577"/>
    <w:rsid w:val="006A3477"/>
    <w:rsid w:val="006A36E1"/>
    <w:rsid w:val="006A52B1"/>
    <w:rsid w:val="006A6362"/>
    <w:rsid w:val="006A65F8"/>
    <w:rsid w:val="006A6B9A"/>
    <w:rsid w:val="006B091D"/>
    <w:rsid w:val="006B58AF"/>
    <w:rsid w:val="006B6556"/>
    <w:rsid w:val="006B6A9F"/>
    <w:rsid w:val="006B73E7"/>
    <w:rsid w:val="006C0882"/>
    <w:rsid w:val="006C092B"/>
    <w:rsid w:val="006C0E05"/>
    <w:rsid w:val="006C29D9"/>
    <w:rsid w:val="006C4157"/>
    <w:rsid w:val="006C52DD"/>
    <w:rsid w:val="006C5934"/>
    <w:rsid w:val="006C60B4"/>
    <w:rsid w:val="006C666B"/>
    <w:rsid w:val="006C7CC5"/>
    <w:rsid w:val="006C7EB1"/>
    <w:rsid w:val="006D0210"/>
    <w:rsid w:val="006D0419"/>
    <w:rsid w:val="006D0A4D"/>
    <w:rsid w:val="006D1D23"/>
    <w:rsid w:val="006D1D25"/>
    <w:rsid w:val="006D38B6"/>
    <w:rsid w:val="006D3F39"/>
    <w:rsid w:val="006D50EF"/>
    <w:rsid w:val="006D54FF"/>
    <w:rsid w:val="006D5B28"/>
    <w:rsid w:val="006D72A8"/>
    <w:rsid w:val="006E0B9C"/>
    <w:rsid w:val="006E0CF9"/>
    <w:rsid w:val="006E1EF6"/>
    <w:rsid w:val="006E26FC"/>
    <w:rsid w:val="006E3544"/>
    <w:rsid w:val="006E4EB8"/>
    <w:rsid w:val="006E6DD9"/>
    <w:rsid w:val="006E754A"/>
    <w:rsid w:val="006E7916"/>
    <w:rsid w:val="006F00CA"/>
    <w:rsid w:val="006F162E"/>
    <w:rsid w:val="006F2ACC"/>
    <w:rsid w:val="006F3CE4"/>
    <w:rsid w:val="006F3D64"/>
    <w:rsid w:val="006F3DB4"/>
    <w:rsid w:val="006F4CB8"/>
    <w:rsid w:val="006F51CC"/>
    <w:rsid w:val="006F5AFB"/>
    <w:rsid w:val="006F69BF"/>
    <w:rsid w:val="006F7718"/>
    <w:rsid w:val="006F7F17"/>
    <w:rsid w:val="00700C51"/>
    <w:rsid w:val="00701484"/>
    <w:rsid w:val="00701602"/>
    <w:rsid w:val="007016E0"/>
    <w:rsid w:val="0070262F"/>
    <w:rsid w:val="007048BD"/>
    <w:rsid w:val="007056BB"/>
    <w:rsid w:val="007076BA"/>
    <w:rsid w:val="0071093B"/>
    <w:rsid w:val="007110CF"/>
    <w:rsid w:val="007119A9"/>
    <w:rsid w:val="007119BA"/>
    <w:rsid w:val="007138AC"/>
    <w:rsid w:val="007139F6"/>
    <w:rsid w:val="0071432F"/>
    <w:rsid w:val="007143A4"/>
    <w:rsid w:val="00715BEB"/>
    <w:rsid w:val="00716B5F"/>
    <w:rsid w:val="0072075B"/>
    <w:rsid w:val="00721DF1"/>
    <w:rsid w:val="00721DFC"/>
    <w:rsid w:val="00722ED0"/>
    <w:rsid w:val="0072312E"/>
    <w:rsid w:val="007235BE"/>
    <w:rsid w:val="00723D64"/>
    <w:rsid w:val="00723E43"/>
    <w:rsid w:val="007242C9"/>
    <w:rsid w:val="00727268"/>
    <w:rsid w:val="00727A18"/>
    <w:rsid w:val="00730071"/>
    <w:rsid w:val="0073166B"/>
    <w:rsid w:val="00731A73"/>
    <w:rsid w:val="00732630"/>
    <w:rsid w:val="00734ACF"/>
    <w:rsid w:val="00735236"/>
    <w:rsid w:val="00736A58"/>
    <w:rsid w:val="007376AC"/>
    <w:rsid w:val="007410A2"/>
    <w:rsid w:val="00741660"/>
    <w:rsid w:val="00742BB2"/>
    <w:rsid w:val="00743265"/>
    <w:rsid w:val="00743A9A"/>
    <w:rsid w:val="00743C3E"/>
    <w:rsid w:val="00744890"/>
    <w:rsid w:val="00745D12"/>
    <w:rsid w:val="00746452"/>
    <w:rsid w:val="00746584"/>
    <w:rsid w:val="00746CE9"/>
    <w:rsid w:val="007477CF"/>
    <w:rsid w:val="0074789F"/>
    <w:rsid w:val="00747D8F"/>
    <w:rsid w:val="0075296C"/>
    <w:rsid w:val="007529FA"/>
    <w:rsid w:val="00753140"/>
    <w:rsid w:val="00753669"/>
    <w:rsid w:val="007540FE"/>
    <w:rsid w:val="00754478"/>
    <w:rsid w:val="00756B3C"/>
    <w:rsid w:val="00756FC2"/>
    <w:rsid w:val="00757EB1"/>
    <w:rsid w:val="007603EA"/>
    <w:rsid w:val="00760A5D"/>
    <w:rsid w:val="007611FD"/>
    <w:rsid w:val="007618C6"/>
    <w:rsid w:val="00763649"/>
    <w:rsid w:val="00763CA8"/>
    <w:rsid w:val="007644B6"/>
    <w:rsid w:val="007652C9"/>
    <w:rsid w:val="007715D4"/>
    <w:rsid w:val="007721E6"/>
    <w:rsid w:val="007725BD"/>
    <w:rsid w:val="00774D17"/>
    <w:rsid w:val="00774D4F"/>
    <w:rsid w:val="007753D9"/>
    <w:rsid w:val="007755D7"/>
    <w:rsid w:val="00775DF3"/>
    <w:rsid w:val="00776780"/>
    <w:rsid w:val="0078068C"/>
    <w:rsid w:val="00784218"/>
    <w:rsid w:val="007850C3"/>
    <w:rsid w:val="00785369"/>
    <w:rsid w:val="00785F10"/>
    <w:rsid w:val="007868E7"/>
    <w:rsid w:val="00786C5D"/>
    <w:rsid w:val="00786D4F"/>
    <w:rsid w:val="00787097"/>
    <w:rsid w:val="0079149A"/>
    <w:rsid w:val="00791BDA"/>
    <w:rsid w:val="00793FA8"/>
    <w:rsid w:val="0079406E"/>
    <w:rsid w:val="0079415E"/>
    <w:rsid w:val="007948E9"/>
    <w:rsid w:val="00795337"/>
    <w:rsid w:val="00795791"/>
    <w:rsid w:val="0079596C"/>
    <w:rsid w:val="007962E4"/>
    <w:rsid w:val="007965C6"/>
    <w:rsid w:val="007A0B21"/>
    <w:rsid w:val="007A0F1E"/>
    <w:rsid w:val="007A1B36"/>
    <w:rsid w:val="007A238A"/>
    <w:rsid w:val="007B09BE"/>
    <w:rsid w:val="007B0A6A"/>
    <w:rsid w:val="007B52E8"/>
    <w:rsid w:val="007B738B"/>
    <w:rsid w:val="007B786E"/>
    <w:rsid w:val="007C0549"/>
    <w:rsid w:val="007C0CF6"/>
    <w:rsid w:val="007C17F7"/>
    <w:rsid w:val="007C1C22"/>
    <w:rsid w:val="007C3C43"/>
    <w:rsid w:val="007C43C1"/>
    <w:rsid w:val="007C684B"/>
    <w:rsid w:val="007C79EB"/>
    <w:rsid w:val="007D16D9"/>
    <w:rsid w:val="007D1719"/>
    <w:rsid w:val="007D1953"/>
    <w:rsid w:val="007D28A6"/>
    <w:rsid w:val="007D325A"/>
    <w:rsid w:val="007D38E4"/>
    <w:rsid w:val="007D406C"/>
    <w:rsid w:val="007D45F3"/>
    <w:rsid w:val="007D4D01"/>
    <w:rsid w:val="007D598C"/>
    <w:rsid w:val="007D6636"/>
    <w:rsid w:val="007D7F3A"/>
    <w:rsid w:val="007E1434"/>
    <w:rsid w:val="007E1AA9"/>
    <w:rsid w:val="007E1B0A"/>
    <w:rsid w:val="007E2BB6"/>
    <w:rsid w:val="007E2E63"/>
    <w:rsid w:val="007E4033"/>
    <w:rsid w:val="007E42B2"/>
    <w:rsid w:val="007E5493"/>
    <w:rsid w:val="007E754C"/>
    <w:rsid w:val="007E776F"/>
    <w:rsid w:val="007F1A81"/>
    <w:rsid w:val="007F1E60"/>
    <w:rsid w:val="007F2689"/>
    <w:rsid w:val="007F3157"/>
    <w:rsid w:val="007F32CC"/>
    <w:rsid w:val="007F4424"/>
    <w:rsid w:val="007F6851"/>
    <w:rsid w:val="007F7C20"/>
    <w:rsid w:val="008027C2"/>
    <w:rsid w:val="00803B46"/>
    <w:rsid w:val="00804467"/>
    <w:rsid w:val="008054E6"/>
    <w:rsid w:val="00806706"/>
    <w:rsid w:val="008071B6"/>
    <w:rsid w:val="00807541"/>
    <w:rsid w:val="00807913"/>
    <w:rsid w:val="00807B37"/>
    <w:rsid w:val="00807D88"/>
    <w:rsid w:val="00810BCA"/>
    <w:rsid w:val="008116F1"/>
    <w:rsid w:val="00812E85"/>
    <w:rsid w:val="00813F11"/>
    <w:rsid w:val="008169EA"/>
    <w:rsid w:val="008208E8"/>
    <w:rsid w:val="00820CF9"/>
    <w:rsid w:val="00821608"/>
    <w:rsid w:val="00822119"/>
    <w:rsid w:val="00823A1C"/>
    <w:rsid w:val="00826A3C"/>
    <w:rsid w:val="00826BEB"/>
    <w:rsid w:val="00827F99"/>
    <w:rsid w:val="008303F8"/>
    <w:rsid w:val="008304B6"/>
    <w:rsid w:val="008312C0"/>
    <w:rsid w:val="008316E8"/>
    <w:rsid w:val="00831E5E"/>
    <w:rsid w:val="0083201D"/>
    <w:rsid w:val="00833F4E"/>
    <w:rsid w:val="00835D1A"/>
    <w:rsid w:val="00836549"/>
    <w:rsid w:val="00836CA4"/>
    <w:rsid w:val="00836CF6"/>
    <w:rsid w:val="008375AD"/>
    <w:rsid w:val="00837828"/>
    <w:rsid w:val="00837892"/>
    <w:rsid w:val="008432E0"/>
    <w:rsid w:val="0084335E"/>
    <w:rsid w:val="008436C8"/>
    <w:rsid w:val="00843964"/>
    <w:rsid w:val="00843991"/>
    <w:rsid w:val="00843C61"/>
    <w:rsid w:val="00843E87"/>
    <w:rsid w:val="008442CB"/>
    <w:rsid w:val="008456B5"/>
    <w:rsid w:val="00845999"/>
    <w:rsid w:val="00845C5B"/>
    <w:rsid w:val="008468F4"/>
    <w:rsid w:val="0084741E"/>
    <w:rsid w:val="008508F1"/>
    <w:rsid w:val="00850B99"/>
    <w:rsid w:val="00851920"/>
    <w:rsid w:val="00851C38"/>
    <w:rsid w:val="00852A57"/>
    <w:rsid w:val="00852CFD"/>
    <w:rsid w:val="00854499"/>
    <w:rsid w:val="00855129"/>
    <w:rsid w:val="0086200E"/>
    <w:rsid w:val="00862E4B"/>
    <w:rsid w:val="008642C7"/>
    <w:rsid w:val="0086481A"/>
    <w:rsid w:val="00865A56"/>
    <w:rsid w:val="00870C42"/>
    <w:rsid w:val="00871C2B"/>
    <w:rsid w:val="008738B6"/>
    <w:rsid w:val="008739AA"/>
    <w:rsid w:val="00873C5B"/>
    <w:rsid w:val="008744A7"/>
    <w:rsid w:val="00874BFB"/>
    <w:rsid w:val="008753FB"/>
    <w:rsid w:val="00875AC2"/>
    <w:rsid w:val="0087645A"/>
    <w:rsid w:val="00881A21"/>
    <w:rsid w:val="008820EC"/>
    <w:rsid w:val="00882607"/>
    <w:rsid w:val="0088284A"/>
    <w:rsid w:val="00883009"/>
    <w:rsid w:val="0088312B"/>
    <w:rsid w:val="008839B3"/>
    <w:rsid w:val="00883F36"/>
    <w:rsid w:val="008850D7"/>
    <w:rsid w:val="008853B1"/>
    <w:rsid w:val="00886C4E"/>
    <w:rsid w:val="00886DD6"/>
    <w:rsid w:val="00887804"/>
    <w:rsid w:val="00890453"/>
    <w:rsid w:val="0089058D"/>
    <w:rsid w:val="00890BAB"/>
    <w:rsid w:val="00890D84"/>
    <w:rsid w:val="008921A2"/>
    <w:rsid w:val="0089232A"/>
    <w:rsid w:val="00892950"/>
    <w:rsid w:val="00895497"/>
    <w:rsid w:val="0089589A"/>
    <w:rsid w:val="008969FA"/>
    <w:rsid w:val="00897423"/>
    <w:rsid w:val="008975A1"/>
    <w:rsid w:val="00897F6A"/>
    <w:rsid w:val="008A0661"/>
    <w:rsid w:val="008A11D8"/>
    <w:rsid w:val="008A13A5"/>
    <w:rsid w:val="008A152D"/>
    <w:rsid w:val="008A1985"/>
    <w:rsid w:val="008A1A13"/>
    <w:rsid w:val="008A2491"/>
    <w:rsid w:val="008A2DEB"/>
    <w:rsid w:val="008A37E3"/>
    <w:rsid w:val="008A4201"/>
    <w:rsid w:val="008A4C7A"/>
    <w:rsid w:val="008A4D2A"/>
    <w:rsid w:val="008A5165"/>
    <w:rsid w:val="008A51CA"/>
    <w:rsid w:val="008A551F"/>
    <w:rsid w:val="008A559E"/>
    <w:rsid w:val="008A5A7D"/>
    <w:rsid w:val="008A608A"/>
    <w:rsid w:val="008A6DDF"/>
    <w:rsid w:val="008A7B61"/>
    <w:rsid w:val="008B030D"/>
    <w:rsid w:val="008B06A4"/>
    <w:rsid w:val="008B195C"/>
    <w:rsid w:val="008B22C9"/>
    <w:rsid w:val="008B298D"/>
    <w:rsid w:val="008B3696"/>
    <w:rsid w:val="008B3A2E"/>
    <w:rsid w:val="008B5C99"/>
    <w:rsid w:val="008B7126"/>
    <w:rsid w:val="008C0055"/>
    <w:rsid w:val="008C16BD"/>
    <w:rsid w:val="008C1812"/>
    <w:rsid w:val="008C32FA"/>
    <w:rsid w:val="008C5EEF"/>
    <w:rsid w:val="008C6F77"/>
    <w:rsid w:val="008C7126"/>
    <w:rsid w:val="008C74D1"/>
    <w:rsid w:val="008D0502"/>
    <w:rsid w:val="008D09F0"/>
    <w:rsid w:val="008D0F7B"/>
    <w:rsid w:val="008D2547"/>
    <w:rsid w:val="008D373E"/>
    <w:rsid w:val="008D3D2C"/>
    <w:rsid w:val="008D4A5F"/>
    <w:rsid w:val="008D4EC9"/>
    <w:rsid w:val="008D6CC4"/>
    <w:rsid w:val="008E02E0"/>
    <w:rsid w:val="008E08BC"/>
    <w:rsid w:val="008E2E98"/>
    <w:rsid w:val="008E41F4"/>
    <w:rsid w:val="008E437C"/>
    <w:rsid w:val="008E47DB"/>
    <w:rsid w:val="008E4D4D"/>
    <w:rsid w:val="008E4FF6"/>
    <w:rsid w:val="008F03E1"/>
    <w:rsid w:val="008F08AC"/>
    <w:rsid w:val="008F1B1A"/>
    <w:rsid w:val="008F22BE"/>
    <w:rsid w:val="008F26E8"/>
    <w:rsid w:val="008F272F"/>
    <w:rsid w:val="008F37D6"/>
    <w:rsid w:val="008F432B"/>
    <w:rsid w:val="008F45E8"/>
    <w:rsid w:val="008F7E92"/>
    <w:rsid w:val="00901EDC"/>
    <w:rsid w:val="009020FF"/>
    <w:rsid w:val="009024EC"/>
    <w:rsid w:val="00902EEA"/>
    <w:rsid w:val="00903054"/>
    <w:rsid w:val="0090331C"/>
    <w:rsid w:val="00903A11"/>
    <w:rsid w:val="00903C3F"/>
    <w:rsid w:val="009063C5"/>
    <w:rsid w:val="009064D6"/>
    <w:rsid w:val="0090661F"/>
    <w:rsid w:val="00913CB8"/>
    <w:rsid w:val="0091474B"/>
    <w:rsid w:val="00915074"/>
    <w:rsid w:val="00916050"/>
    <w:rsid w:val="0092181A"/>
    <w:rsid w:val="00922A5E"/>
    <w:rsid w:val="009232B4"/>
    <w:rsid w:val="009239A5"/>
    <w:rsid w:val="00923E04"/>
    <w:rsid w:val="009251AB"/>
    <w:rsid w:val="009256B5"/>
    <w:rsid w:val="00925D13"/>
    <w:rsid w:val="009269B3"/>
    <w:rsid w:val="00927A5B"/>
    <w:rsid w:val="0093003C"/>
    <w:rsid w:val="009306D8"/>
    <w:rsid w:val="00931372"/>
    <w:rsid w:val="00931612"/>
    <w:rsid w:val="009318A3"/>
    <w:rsid w:val="00931A63"/>
    <w:rsid w:val="00931B54"/>
    <w:rsid w:val="009335EF"/>
    <w:rsid w:val="009346C8"/>
    <w:rsid w:val="00934CB0"/>
    <w:rsid w:val="00934EF0"/>
    <w:rsid w:val="00935082"/>
    <w:rsid w:val="00935218"/>
    <w:rsid w:val="00936C06"/>
    <w:rsid w:val="0094053C"/>
    <w:rsid w:val="0094129A"/>
    <w:rsid w:val="00941C90"/>
    <w:rsid w:val="00945BD0"/>
    <w:rsid w:val="00945F81"/>
    <w:rsid w:val="009471E7"/>
    <w:rsid w:val="00947D2C"/>
    <w:rsid w:val="00950B1F"/>
    <w:rsid w:val="00954427"/>
    <w:rsid w:val="009607A7"/>
    <w:rsid w:val="00960D62"/>
    <w:rsid w:val="00961B8B"/>
    <w:rsid w:val="00962043"/>
    <w:rsid w:val="00962208"/>
    <w:rsid w:val="00964EB2"/>
    <w:rsid w:val="00964F8F"/>
    <w:rsid w:val="00966109"/>
    <w:rsid w:val="0096703D"/>
    <w:rsid w:val="0096797E"/>
    <w:rsid w:val="00970881"/>
    <w:rsid w:val="00971321"/>
    <w:rsid w:val="00971E76"/>
    <w:rsid w:val="00971F41"/>
    <w:rsid w:val="00972779"/>
    <w:rsid w:val="00972935"/>
    <w:rsid w:val="00973FAD"/>
    <w:rsid w:val="009749EE"/>
    <w:rsid w:val="009754B3"/>
    <w:rsid w:val="009761A6"/>
    <w:rsid w:val="009772DB"/>
    <w:rsid w:val="00977DD9"/>
    <w:rsid w:val="00980731"/>
    <w:rsid w:val="0098193A"/>
    <w:rsid w:val="00981963"/>
    <w:rsid w:val="00982419"/>
    <w:rsid w:val="009857A9"/>
    <w:rsid w:val="009863AF"/>
    <w:rsid w:val="009866CC"/>
    <w:rsid w:val="00990585"/>
    <w:rsid w:val="00991BDA"/>
    <w:rsid w:val="00992093"/>
    <w:rsid w:val="0099223A"/>
    <w:rsid w:val="009929F0"/>
    <w:rsid w:val="00992A60"/>
    <w:rsid w:val="00993C56"/>
    <w:rsid w:val="00993E17"/>
    <w:rsid w:val="00994AD6"/>
    <w:rsid w:val="00995AA0"/>
    <w:rsid w:val="00995E7D"/>
    <w:rsid w:val="00996354"/>
    <w:rsid w:val="009A131C"/>
    <w:rsid w:val="009A1BD4"/>
    <w:rsid w:val="009A2F57"/>
    <w:rsid w:val="009A3FB8"/>
    <w:rsid w:val="009A64BB"/>
    <w:rsid w:val="009A6B91"/>
    <w:rsid w:val="009A7C00"/>
    <w:rsid w:val="009B1483"/>
    <w:rsid w:val="009B23B2"/>
    <w:rsid w:val="009B254E"/>
    <w:rsid w:val="009B312D"/>
    <w:rsid w:val="009B43CF"/>
    <w:rsid w:val="009B4C48"/>
    <w:rsid w:val="009B51ED"/>
    <w:rsid w:val="009B68B5"/>
    <w:rsid w:val="009B753F"/>
    <w:rsid w:val="009B75BC"/>
    <w:rsid w:val="009B75E6"/>
    <w:rsid w:val="009B77AD"/>
    <w:rsid w:val="009C016C"/>
    <w:rsid w:val="009C02A4"/>
    <w:rsid w:val="009C103F"/>
    <w:rsid w:val="009C1323"/>
    <w:rsid w:val="009C26E8"/>
    <w:rsid w:val="009C2D7B"/>
    <w:rsid w:val="009C3872"/>
    <w:rsid w:val="009C5784"/>
    <w:rsid w:val="009C59E5"/>
    <w:rsid w:val="009C5F56"/>
    <w:rsid w:val="009D1824"/>
    <w:rsid w:val="009D18CB"/>
    <w:rsid w:val="009D228B"/>
    <w:rsid w:val="009D2CEB"/>
    <w:rsid w:val="009D67D5"/>
    <w:rsid w:val="009E013A"/>
    <w:rsid w:val="009E0A99"/>
    <w:rsid w:val="009E220D"/>
    <w:rsid w:val="009E27C6"/>
    <w:rsid w:val="009E65D9"/>
    <w:rsid w:val="009E7E92"/>
    <w:rsid w:val="009F2505"/>
    <w:rsid w:val="009F285F"/>
    <w:rsid w:val="009F32B0"/>
    <w:rsid w:val="009F35FE"/>
    <w:rsid w:val="009F369D"/>
    <w:rsid w:val="009F5475"/>
    <w:rsid w:val="009F5978"/>
    <w:rsid w:val="009F77F6"/>
    <w:rsid w:val="00A0008E"/>
    <w:rsid w:val="00A00CE4"/>
    <w:rsid w:val="00A011B7"/>
    <w:rsid w:val="00A01336"/>
    <w:rsid w:val="00A02800"/>
    <w:rsid w:val="00A0387C"/>
    <w:rsid w:val="00A03FCE"/>
    <w:rsid w:val="00A0439A"/>
    <w:rsid w:val="00A0718F"/>
    <w:rsid w:val="00A10394"/>
    <w:rsid w:val="00A113A6"/>
    <w:rsid w:val="00A1166F"/>
    <w:rsid w:val="00A11A86"/>
    <w:rsid w:val="00A12E41"/>
    <w:rsid w:val="00A151C2"/>
    <w:rsid w:val="00A15F2F"/>
    <w:rsid w:val="00A165A5"/>
    <w:rsid w:val="00A16C10"/>
    <w:rsid w:val="00A1787D"/>
    <w:rsid w:val="00A17BEE"/>
    <w:rsid w:val="00A21407"/>
    <w:rsid w:val="00A21BD1"/>
    <w:rsid w:val="00A22DEC"/>
    <w:rsid w:val="00A23926"/>
    <w:rsid w:val="00A242D2"/>
    <w:rsid w:val="00A25031"/>
    <w:rsid w:val="00A25741"/>
    <w:rsid w:val="00A25C2B"/>
    <w:rsid w:val="00A26C1F"/>
    <w:rsid w:val="00A276E2"/>
    <w:rsid w:val="00A2787B"/>
    <w:rsid w:val="00A3106B"/>
    <w:rsid w:val="00A316AB"/>
    <w:rsid w:val="00A31A5C"/>
    <w:rsid w:val="00A32AA2"/>
    <w:rsid w:val="00A33D2D"/>
    <w:rsid w:val="00A342EE"/>
    <w:rsid w:val="00A355C4"/>
    <w:rsid w:val="00A360F4"/>
    <w:rsid w:val="00A3649D"/>
    <w:rsid w:val="00A3798C"/>
    <w:rsid w:val="00A37D8F"/>
    <w:rsid w:val="00A4018D"/>
    <w:rsid w:val="00A40814"/>
    <w:rsid w:val="00A40A14"/>
    <w:rsid w:val="00A40FEA"/>
    <w:rsid w:val="00A4237B"/>
    <w:rsid w:val="00A43D32"/>
    <w:rsid w:val="00A4483B"/>
    <w:rsid w:val="00A44F0D"/>
    <w:rsid w:val="00A45855"/>
    <w:rsid w:val="00A45EA0"/>
    <w:rsid w:val="00A45F88"/>
    <w:rsid w:val="00A4631C"/>
    <w:rsid w:val="00A467A5"/>
    <w:rsid w:val="00A46D51"/>
    <w:rsid w:val="00A47D53"/>
    <w:rsid w:val="00A5149F"/>
    <w:rsid w:val="00A514BA"/>
    <w:rsid w:val="00A51930"/>
    <w:rsid w:val="00A51A2B"/>
    <w:rsid w:val="00A530D2"/>
    <w:rsid w:val="00A5327F"/>
    <w:rsid w:val="00A5386E"/>
    <w:rsid w:val="00A53C0F"/>
    <w:rsid w:val="00A55288"/>
    <w:rsid w:val="00A5531F"/>
    <w:rsid w:val="00A5566D"/>
    <w:rsid w:val="00A55DBA"/>
    <w:rsid w:val="00A56525"/>
    <w:rsid w:val="00A57B85"/>
    <w:rsid w:val="00A60DB2"/>
    <w:rsid w:val="00A61F72"/>
    <w:rsid w:val="00A62240"/>
    <w:rsid w:val="00A623E5"/>
    <w:rsid w:val="00A62C25"/>
    <w:rsid w:val="00A65989"/>
    <w:rsid w:val="00A65B42"/>
    <w:rsid w:val="00A667AF"/>
    <w:rsid w:val="00A67697"/>
    <w:rsid w:val="00A67AA4"/>
    <w:rsid w:val="00A70249"/>
    <w:rsid w:val="00A70B80"/>
    <w:rsid w:val="00A738D5"/>
    <w:rsid w:val="00A7438D"/>
    <w:rsid w:val="00A75786"/>
    <w:rsid w:val="00A7594D"/>
    <w:rsid w:val="00A75D16"/>
    <w:rsid w:val="00A7646C"/>
    <w:rsid w:val="00A76583"/>
    <w:rsid w:val="00A76BF0"/>
    <w:rsid w:val="00A77674"/>
    <w:rsid w:val="00A77FEF"/>
    <w:rsid w:val="00A80465"/>
    <w:rsid w:val="00A80C01"/>
    <w:rsid w:val="00A84824"/>
    <w:rsid w:val="00A85A0A"/>
    <w:rsid w:val="00A85AB6"/>
    <w:rsid w:val="00A85AC7"/>
    <w:rsid w:val="00A86313"/>
    <w:rsid w:val="00A869D2"/>
    <w:rsid w:val="00A873FF"/>
    <w:rsid w:val="00A9138B"/>
    <w:rsid w:val="00A91BD9"/>
    <w:rsid w:val="00A91C20"/>
    <w:rsid w:val="00A92D56"/>
    <w:rsid w:val="00A948C1"/>
    <w:rsid w:val="00A951C5"/>
    <w:rsid w:val="00A95681"/>
    <w:rsid w:val="00A97BCD"/>
    <w:rsid w:val="00AA18DA"/>
    <w:rsid w:val="00AA19C7"/>
    <w:rsid w:val="00AA1AFD"/>
    <w:rsid w:val="00AA1BA9"/>
    <w:rsid w:val="00AA2A06"/>
    <w:rsid w:val="00AA3492"/>
    <w:rsid w:val="00AA456B"/>
    <w:rsid w:val="00AA77B0"/>
    <w:rsid w:val="00AB0D0E"/>
    <w:rsid w:val="00AB2378"/>
    <w:rsid w:val="00AB2666"/>
    <w:rsid w:val="00AB2A8F"/>
    <w:rsid w:val="00AB3711"/>
    <w:rsid w:val="00AB4093"/>
    <w:rsid w:val="00AB4125"/>
    <w:rsid w:val="00AB5D8F"/>
    <w:rsid w:val="00AB5EE2"/>
    <w:rsid w:val="00AB615E"/>
    <w:rsid w:val="00AC0BC7"/>
    <w:rsid w:val="00AC1C6F"/>
    <w:rsid w:val="00AC38DB"/>
    <w:rsid w:val="00AC3E1F"/>
    <w:rsid w:val="00AC4878"/>
    <w:rsid w:val="00AC543C"/>
    <w:rsid w:val="00AC759C"/>
    <w:rsid w:val="00AD0D90"/>
    <w:rsid w:val="00AD23AD"/>
    <w:rsid w:val="00AD2608"/>
    <w:rsid w:val="00AD28CA"/>
    <w:rsid w:val="00AD3060"/>
    <w:rsid w:val="00AD31BF"/>
    <w:rsid w:val="00AD3369"/>
    <w:rsid w:val="00AD3CC3"/>
    <w:rsid w:val="00AD501F"/>
    <w:rsid w:val="00AD6F76"/>
    <w:rsid w:val="00AD6FCF"/>
    <w:rsid w:val="00AE041F"/>
    <w:rsid w:val="00AE1524"/>
    <w:rsid w:val="00AE1667"/>
    <w:rsid w:val="00AE1766"/>
    <w:rsid w:val="00AE17B3"/>
    <w:rsid w:val="00AE2622"/>
    <w:rsid w:val="00AE2A04"/>
    <w:rsid w:val="00AE32AB"/>
    <w:rsid w:val="00AE32D5"/>
    <w:rsid w:val="00AE4395"/>
    <w:rsid w:val="00AE6421"/>
    <w:rsid w:val="00AE74BF"/>
    <w:rsid w:val="00AF0274"/>
    <w:rsid w:val="00AF0BD9"/>
    <w:rsid w:val="00AF0C5F"/>
    <w:rsid w:val="00AF1502"/>
    <w:rsid w:val="00AF595F"/>
    <w:rsid w:val="00AF605A"/>
    <w:rsid w:val="00AF7DC6"/>
    <w:rsid w:val="00B031A2"/>
    <w:rsid w:val="00B0362F"/>
    <w:rsid w:val="00B04169"/>
    <w:rsid w:val="00B04FD0"/>
    <w:rsid w:val="00B1094C"/>
    <w:rsid w:val="00B1113C"/>
    <w:rsid w:val="00B113D1"/>
    <w:rsid w:val="00B12B7C"/>
    <w:rsid w:val="00B12BDE"/>
    <w:rsid w:val="00B12C80"/>
    <w:rsid w:val="00B12DA8"/>
    <w:rsid w:val="00B137F9"/>
    <w:rsid w:val="00B13BA6"/>
    <w:rsid w:val="00B15577"/>
    <w:rsid w:val="00B15C1A"/>
    <w:rsid w:val="00B1736B"/>
    <w:rsid w:val="00B20197"/>
    <w:rsid w:val="00B2046F"/>
    <w:rsid w:val="00B20E6E"/>
    <w:rsid w:val="00B212E7"/>
    <w:rsid w:val="00B21DC4"/>
    <w:rsid w:val="00B2233A"/>
    <w:rsid w:val="00B2269E"/>
    <w:rsid w:val="00B22989"/>
    <w:rsid w:val="00B2401C"/>
    <w:rsid w:val="00B242C7"/>
    <w:rsid w:val="00B25099"/>
    <w:rsid w:val="00B25DC6"/>
    <w:rsid w:val="00B25FD8"/>
    <w:rsid w:val="00B2695B"/>
    <w:rsid w:val="00B30A0A"/>
    <w:rsid w:val="00B30E80"/>
    <w:rsid w:val="00B31014"/>
    <w:rsid w:val="00B3127C"/>
    <w:rsid w:val="00B31E22"/>
    <w:rsid w:val="00B32E21"/>
    <w:rsid w:val="00B33787"/>
    <w:rsid w:val="00B338A6"/>
    <w:rsid w:val="00B347A2"/>
    <w:rsid w:val="00B36993"/>
    <w:rsid w:val="00B373BD"/>
    <w:rsid w:val="00B374EA"/>
    <w:rsid w:val="00B37716"/>
    <w:rsid w:val="00B37C60"/>
    <w:rsid w:val="00B37F5F"/>
    <w:rsid w:val="00B40FF9"/>
    <w:rsid w:val="00B412C7"/>
    <w:rsid w:val="00B4526D"/>
    <w:rsid w:val="00B45955"/>
    <w:rsid w:val="00B461EE"/>
    <w:rsid w:val="00B50BED"/>
    <w:rsid w:val="00B511DF"/>
    <w:rsid w:val="00B54F30"/>
    <w:rsid w:val="00B626FA"/>
    <w:rsid w:val="00B62F74"/>
    <w:rsid w:val="00B632C7"/>
    <w:rsid w:val="00B67300"/>
    <w:rsid w:val="00B70496"/>
    <w:rsid w:val="00B70498"/>
    <w:rsid w:val="00B717BB"/>
    <w:rsid w:val="00B732FE"/>
    <w:rsid w:val="00B7387F"/>
    <w:rsid w:val="00B74249"/>
    <w:rsid w:val="00B751C2"/>
    <w:rsid w:val="00B756DE"/>
    <w:rsid w:val="00B75957"/>
    <w:rsid w:val="00B75FFF"/>
    <w:rsid w:val="00B76C4B"/>
    <w:rsid w:val="00B77350"/>
    <w:rsid w:val="00B77720"/>
    <w:rsid w:val="00B777AB"/>
    <w:rsid w:val="00B803FA"/>
    <w:rsid w:val="00B8174E"/>
    <w:rsid w:val="00B81F94"/>
    <w:rsid w:val="00B825A9"/>
    <w:rsid w:val="00B829A6"/>
    <w:rsid w:val="00B835D0"/>
    <w:rsid w:val="00B83A2A"/>
    <w:rsid w:val="00B859AF"/>
    <w:rsid w:val="00B85E29"/>
    <w:rsid w:val="00B8657E"/>
    <w:rsid w:val="00B91128"/>
    <w:rsid w:val="00B93111"/>
    <w:rsid w:val="00B935C1"/>
    <w:rsid w:val="00B952A7"/>
    <w:rsid w:val="00B95AC1"/>
    <w:rsid w:val="00B96562"/>
    <w:rsid w:val="00B97004"/>
    <w:rsid w:val="00B97D29"/>
    <w:rsid w:val="00BA0D6F"/>
    <w:rsid w:val="00BA239B"/>
    <w:rsid w:val="00BA3971"/>
    <w:rsid w:val="00BA3989"/>
    <w:rsid w:val="00BA6576"/>
    <w:rsid w:val="00BA6B89"/>
    <w:rsid w:val="00BA6FB0"/>
    <w:rsid w:val="00BB0EC5"/>
    <w:rsid w:val="00BB25F9"/>
    <w:rsid w:val="00BB2FE3"/>
    <w:rsid w:val="00BB34EC"/>
    <w:rsid w:val="00BB37B7"/>
    <w:rsid w:val="00BB3EF3"/>
    <w:rsid w:val="00BB43CD"/>
    <w:rsid w:val="00BB4799"/>
    <w:rsid w:val="00BB5793"/>
    <w:rsid w:val="00BB6009"/>
    <w:rsid w:val="00BB6CC3"/>
    <w:rsid w:val="00BB7D46"/>
    <w:rsid w:val="00BC15A7"/>
    <w:rsid w:val="00BC29D1"/>
    <w:rsid w:val="00BC3088"/>
    <w:rsid w:val="00BC324B"/>
    <w:rsid w:val="00BC3CFD"/>
    <w:rsid w:val="00BC400B"/>
    <w:rsid w:val="00BC53D3"/>
    <w:rsid w:val="00BC606F"/>
    <w:rsid w:val="00BC7400"/>
    <w:rsid w:val="00BC7655"/>
    <w:rsid w:val="00BD0623"/>
    <w:rsid w:val="00BD1913"/>
    <w:rsid w:val="00BD22CE"/>
    <w:rsid w:val="00BD2D50"/>
    <w:rsid w:val="00BD2EAD"/>
    <w:rsid w:val="00BD482A"/>
    <w:rsid w:val="00BD59C7"/>
    <w:rsid w:val="00BD642F"/>
    <w:rsid w:val="00BD6B9A"/>
    <w:rsid w:val="00BE0A93"/>
    <w:rsid w:val="00BE1B4C"/>
    <w:rsid w:val="00BE2578"/>
    <w:rsid w:val="00BE2A87"/>
    <w:rsid w:val="00BE2FBC"/>
    <w:rsid w:val="00BE3F07"/>
    <w:rsid w:val="00BE411D"/>
    <w:rsid w:val="00BE5013"/>
    <w:rsid w:val="00BE616D"/>
    <w:rsid w:val="00BE7D8A"/>
    <w:rsid w:val="00BF1358"/>
    <w:rsid w:val="00BF59FB"/>
    <w:rsid w:val="00BF6CB7"/>
    <w:rsid w:val="00BF75A6"/>
    <w:rsid w:val="00BF7910"/>
    <w:rsid w:val="00BF7FA0"/>
    <w:rsid w:val="00C0098D"/>
    <w:rsid w:val="00C011E3"/>
    <w:rsid w:val="00C018E2"/>
    <w:rsid w:val="00C01B47"/>
    <w:rsid w:val="00C02A0F"/>
    <w:rsid w:val="00C02DED"/>
    <w:rsid w:val="00C033CD"/>
    <w:rsid w:val="00C0358A"/>
    <w:rsid w:val="00C04184"/>
    <w:rsid w:val="00C04544"/>
    <w:rsid w:val="00C04E4A"/>
    <w:rsid w:val="00C05EC6"/>
    <w:rsid w:val="00C06686"/>
    <w:rsid w:val="00C06D8E"/>
    <w:rsid w:val="00C06FA0"/>
    <w:rsid w:val="00C07026"/>
    <w:rsid w:val="00C11920"/>
    <w:rsid w:val="00C13979"/>
    <w:rsid w:val="00C14CD9"/>
    <w:rsid w:val="00C15211"/>
    <w:rsid w:val="00C159AA"/>
    <w:rsid w:val="00C16C92"/>
    <w:rsid w:val="00C17E69"/>
    <w:rsid w:val="00C20406"/>
    <w:rsid w:val="00C21591"/>
    <w:rsid w:val="00C237A0"/>
    <w:rsid w:val="00C239FA"/>
    <w:rsid w:val="00C24278"/>
    <w:rsid w:val="00C26E1D"/>
    <w:rsid w:val="00C300FC"/>
    <w:rsid w:val="00C304DA"/>
    <w:rsid w:val="00C319E5"/>
    <w:rsid w:val="00C33585"/>
    <w:rsid w:val="00C337E9"/>
    <w:rsid w:val="00C33D51"/>
    <w:rsid w:val="00C35562"/>
    <w:rsid w:val="00C359C4"/>
    <w:rsid w:val="00C37518"/>
    <w:rsid w:val="00C40037"/>
    <w:rsid w:val="00C40638"/>
    <w:rsid w:val="00C4114E"/>
    <w:rsid w:val="00C4288F"/>
    <w:rsid w:val="00C43147"/>
    <w:rsid w:val="00C43B2C"/>
    <w:rsid w:val="00C43CEF"/>
    <w:rsid w:val="00C44171"/>
    <w:rsid w:val="00C44A54"/>
    <w:rsid w:val="00C44F22"/>
    <w:rsid w:val="00C455D9"/>
    <w:rsid w:val="00C46060"/>
    <w:rsid w:val="00C462BC"/>
    <w:rsid w:val="00C4794F"/>
    <w:rsid w:val="00C515DE"/>
    <w:rsid w:val="00C5163D"/>
    <w:rsid w:val="00C52DC4"/>
    <w:rsid w:val="00C55CB0"/>
    <w:rsid w:val="00C563E4"/>
    <w:rsid w:val="00C567E4"/>
    <w:rsid w:val="00C56EE7"/>
    <w:rsid w:val="00C573BB"/>
    <w:rsid w:val="00C57426"/>
    <w:rsid w:val="00C6078E"/>
    <w:rsid w:val="00C6086B"/>
    <w:rsid w:val="00C628C8"/>
    <w:rsid w:val="00C630BD"/>
    <w:rsid w:val="00C631DB"/>
    <w:rsid w:val="00C6484E"/>
    <w:rsid w:val="00C6523F"/>
    <w:rsid w:val="00C67150"/>
    <w:rsid w:val="00C708BC"/>
    <w:rsid w:val="00C721E3"/>
    <w:rsid w:val="00C73249"/>
    <w:rsid w:val="00C732C8"/>
    <w:rsid w:val="00C7463F"/>
    <w:rsid w:val="00C751E5"/>
    <w:rsid w:val="00C75332"/>
    <w:rsid w:val="00C756BC"/>
    <w:rsid w:val="00C75840"/>
    <w:rsid w:val="00C761D7"/>
    <w:rsid w:val="00C802A1"/>
    <w:rsid w:val="00C81AF2"/>
    <w:rsid w:val="00C832C1"/>
    <w:rsid w:val="00C842AD"/>
    <w:rsid w:val="00C84AE1"/>
    <w:rsid w:val="00C86105"/>
    <w:rsid w:val="00C86961"/>
    <w:rsid w:val="00C9016B"/>
    <w:rsid w:val="00C91A03"/>
    <w:rsid w:val="00C92464"/>
    <w:rsid w:val="00C93705"/>
    <w:rsid w:val="00C93AE9"/>
    <w:rsid w:val="00C95D77"/>
    <w:rsid w:val="00CA0FC2"/>
    <w:rsid w:val="00CA40EF"/>
    <w:rsid w:val="00CA46BF"/>
    <w:rsid w:val="00CA56E9"/>
    <w:rsid w:val="00CA64AE"/>
    <w:rsid w:val="00CA654F"/>
    <w:rsid w:val="00CA6C64"/>
    <w:rsid w:val="00CA747B"/>
    <w:rsid w:val="00CB112E"/>
    <w:rsid w:val="00CB1A1F"/>
    <w:rsid w:val="00CB21AB"/>
    <w:rsid w:val="00CB23C1"/>
    <w:rsid w:val="00CB25C1"/>
    <w:rsid w:val="00CB3D2B"/>
    <w:rsid w:val="00CB43A6"/>
    <w:rsid w:val="00CB4E08"/>
    <w:rsid w:val="00CB5505"/>
    <w:rsid w:val="00CB5A57"/>
    <w:rsid w:val="00CB5BE3"/>
    <w:rsid w:val="00CB6A29"/>
    <w:rsid w:val="00CB6ECC"/>
    <w:rsid w:val="00CB6FDB"/>
    <w:rsid w:val="00CB7CC8"/>
    <w:rsid w:val="00CC1AED"/>
    <w:rsid w:val="00CC2A2A"/>
    <w:rsid w:val="00CC2CE1"/>
    <w:rsid w:val="00CC3381"/>
    <w:rsid w:val="00CC4242"/>
    <w:rsid w:val="00CC4259"/>
    <w:rsid w:val="00CC42C8"/>
    <w:rsid w:val="00CC4716"/>
    <w:rsid w:val="00CC4950"/>
    <w:rsid w:val="00CC51DF"/>
    <w:rsid w:val="00CC626B"/>
    <w:rsid w:val="00CC6598"/>
    <w:rsid w:val="00CC69EC"/>
    <w:rsid w:val="00CC7AAF"/>
    <w:rsid w:val="00CC7CDB"/>
    <w:rsid w:val="00CD0E8F"/>
    <w:rsid w:val="00CD163D"/>
    <w:rsid w:val="00CD248C"/>
    <w:rsid w:val="00CD2D08"/>
    <w:rsid w:val="00CD40A0"/>
    <w:rsid w:val="00CD47F8"/>
    <w:rsid w:val="00CD4C95"/>
    <w:rsid w:val="00CD5420"/>
    <w:rsid w:val="00CD562F"/>
    <w:rsid w:val="00CD732E"/>
    <w:rsid w:val="00CE0108"/>
    <w:rsid w:val="00CE11D1"/>
    <w:rsid w:val="00CE3E28"/>
    <w:rsid w:val="00CE45C0"/>
    <w:rsid w:val="00CE4C35"/>
    <w:rsid w:val="00CE6411"/>
    <w:rsid w:val="00CE6E0E"/>
    <w:rsid w:val="00CE6E6A"/>
    <w:rsid w:val="00CE6FDB"/>
    <w:rsid w:val="00CE7520"/>
    <w:rsid w:val="00CF0029"/>
    <w:rsid w:val="00CF0DBD"/>
    <w:rsid w:val="00CF1147"/>
    <w:rsid w:val="00CF1585"/>
    <w:rsid w:val="00CF1B10"/>
    <w:rsid w:val="00CF2A97"/>
    <w:rsid w:val="00CF3242"/>
    <w:rsid w:val="00CF4D0E"/>
    <w:rsid w:val="00CF5334"/>
    <w:rsid w:val="00CF57C6"/>
    <w:rsid w:val="00CF72FD"/>
    <w:rsid w:val="00CF7DC6"/>
    <w:rsid w:val="00D0133F"/>
    <w:rsid w:val="00D02CC8"/>
    <w:rsid w:val="00D02D30"/>
    <w:rsid w:val="00D03DBF"/>
    <w:rsid w:val="00D043F6"/>
    <w:rsid w:val="00D04C69"/>
    <w:rsid w:val="00D06442"/>
    <w:rsid w:val="00D06F90"/>
    <w:rsid w:val="00D07D33"/>
    <w:rsid w:val="00D12337"/>
    <w:rsid w:val="00D12BF1"/>
    <w:rsid w:val="00D1415C"/>
    <w:rsid w:val="00D156D8"/>
    <w:rsid w:val="00D16E74"/>
    <w:rsid w:val="00D17CDF"/>
    <w:rsid w:val="00D20A25"/>
    <w:rsid w:val="00D2110D"/>
    <w:rsid w:val="00D2374B"/>
    <w:rsid w:val="00D23976"/>
    <w:rsid w:val="00D24B59"/>
    <w:rsid w:val="00D24CF1"/>
    <w:rsid w:val="00D261A1"/>
    <w:rsid w:val="00D264EB"/>
    <w:rsid w:val="00D2754C"/>
    <w:rsid w:val="00D27CFC"/>
    <w:rsid w:val="00D27F0F"/>
    <w:rsid w:val="00D3139B"/>
    <w:rsid w:val="00D313A8"/>
    <w:rsid w:val="00D3258D"/>
    <w:rsid w:val="00D328FB"/>
    <w:rsid w:val="00D32AC4"/>
    <w:rsid w:val="00D332CE"/>
    <w:rsid w:val="00D33860"/>
    <w:rsid w:val="00D33FFA"/>
    <w:rsid w:val="00D358AB"/>
    <w:rsid w:val="00D37671"/>
    <w:rsid w:val="00D378B8"/>
    <w:rsid w:val="00D37C13"/>
    <w:rsid w:val="00D40669"/>
    <w:rsid w:val="00D409DD"/>
    <w:rsid w:val="00D40A5C"/>
    <w:rsid w:val="00D42231"/>
    <w:rsid w:val="00D44EBD"/>
    <w:rsid w:val="00D45774"/>
    <w:rsid w:val="00D457A3"/>
    <w:rsid w:val="00D45A84"/>
    <w:rsid w:val="00D45E60"/>
    <w:rsid w:val="00D47EB5"/>
    <w:rsid w:val="00D51BE5"/>
    <w:rsid w:val="00D5351F"/>
    <w:rsid w:val="00D56CC4"/>
    <w:rsid w:val="00D57A7E"/>
    <w:rsid w:val="00D60C6B"/>
    <w:rsid w:val="00D62C41"/>
    <w:rsid w:val="00D639AF"/>
    <w:rsid w:val="00D64050"/>
    <w:rsid w:val="00D6409D"/>
    <w:rsid w:val="00D65927"/>
    <w:rsid w:val="00D65C79"/>
    <w:rsid w:val="00D660C0"/>
    <w:rsid w:val="00D7008F"/>
    <w:rsid w:val="00D71C9B"/>
    <w:rsid w:val="00D73334"/>
    <w:rsid w:val="00D73A9E"/>
    <w:rsid w:val="00D7510D"/>
    <w:rsid w:val="00D756D3"/>
    <w:rsid w:val="00D75FB3"/>
    <w:rsid w:val="00D772DD"/>
    <w:rsid w:val="00D77C17"/>
    <w:rsid w:val="00D80103"/>
    <w:rsid w:val="00D8197F"/>
    <w:rsid w:val="00D82010"/>
    <w:rsid w:val="00D82A9F"/>
    <w:rsid w:val="00D82BE9"/>
    <w:rsid w:val="00D83B67"/>
    <w:rsid w:val="00D85735"/>
    <w:rsid w:val="00D869BC"/>
    <w:rsid w:val="00D906AA"/>
    <w:rsid w:val="00D90D53"/>
    <w:rsid w:val="00D91A17"/>
    <w:rsid w:val="00D91DF8"/>
    <w:rsid w:val="00D935BD"/>
    <w:rsid w:val="00D9670C"/>
    <w:rsid w:val="00D97072"/>
    <w:rsid w:val="00D9719C"/>
    <w:rsid w:val="00DA0501"/>
    <w:rsid w:val="00DA090C"/>
    <w:rsid w:val="00DA12B5"/>
    <w:rsid w:val="00DA3FEE"/>
    <w:rsid w:val="00DA5F08"/>
    <w:rsid w:val="00DA613D"/>
    <w:rsid w:val="00DA7799"/>
    <w:rsid w:val="00DA7A88"/>
    <w:rsid w:val="00DB1C9B"/>
    <w:rsid w:val="00DB3412"/>
    <w:rsid w:val="00DB363D"/>
    <w:rsid w:val="00DB3E7A"/>
    <w:rsid w:val="00DB5181"/>
    <w:rsid w:val="00DB542A"/>
    <w:rsid w:val="00DB5C86"/>
    <w:rsid w:val="00DC0578"/>
    <w:rsid w:val="00DC10EF"/>
    <w:rsid w:val="00DC14F6"/>
    <w:rsid w:val="00DC1F39"/>
    <w:rsid w:val="00DC3E42"/>
    <w:rsid w:val="00DC5C0D"/>
    <w:rsid w:val="00DC5D11"/>
    <w:rsid w:val="00DC6CE2"/>
    <w:rsid w:val="00DD0427"/>
    <w:rsid w:val="00DD1C27"/>
    <w:rsid w:val="00DD522F"/>
    <w:rsid w:val="00DD5EF2"/>
    <w:rsid w:val="00DD6B0E"/>
    <w:rsid w:val="00DE1538"/>
    <w:rsid w:val="00DE1929"/>
    <w:rsid w:val="00DE364A"/>
    <w:rsid w:val="00DE3F10"/>
    <w:rsid w:val="00DE3F67"/>
    <w:rsid w:val="00DF028F"/>
    <w:rsid w:val="00DF0890"/>
    <w:rsid w:val="00DF1BCB"/>
    <w:rsid w:val="00DF1D76"/>
    <w:rsid w:val="00DF34BD"/>
    <w:rsid w:val="00DF3A8C"/>
    <w:rsid w:val="00DF409C"/>
    <w:rsid w:val="00DF4780"/>
    <w:rsid w:val="00DF5FA1"/>
    <w:rsid w:val="00DF63AE"/>
    <w:rsid w:val="00DF7729"/>
    <w:rsid w:val="00E0015D"/>
    <w:rsid w:val="00E03B45"/>
    <w:rsid w:val="00E047C5"/>
    <w:rsid w:val="00E05D4E"/>
    <w:rsid w:val="00E062C0"/>
    <w:rsid w:val="00E064AB"/>
    <w:rsid w:val="00E068A5"/>
    <w:rsid w:val="00E06EEA"/>
    <w:rsid w:val="00E075F0"/>
    <w:rsid w:val="00E078FC"/>
    <w:rsid w:val="00E07D68"/>
    <w:rsid w:val="00E1014E"/>
    <w:rsid w:val="00E10FEB"/>
    <w:rsid w:val="00E115A9"/>
    <w:rsid w:val="00E13780"/>
    <w:rsid w:val="00E14CD5"/>
    <w:rsid w:val="00E15352"/>
    <w:rsid w:val="00E160D5"/>
    <w:rsid w:val="00E16C6F"/>
    <w:rsid w:val="00E16EB0"/>
    <w:rsid w:val="00E20164"/>
    <w:rsid w:val="00E21988"/>
    <w:rsid w:val="00E2384E"/>
    <w:rsid w:val="00E249E5"/>
    <w:rsid w:val="00E25924"/>
    <w:rsid w:val="00E2681D"/>
    <w:rsid w:val="00E268F1"/>
    <w:rsid w:val="00E3104E"/>
    <w:rsid w:val="00E32363"/>
    <w:rsid w:val="00E33448"/>
    <w:rsid w:val="00E339D7"/>
    <w:rsid w:val="00E33B25"/>
    <w:rsid w:val="00E3504E"/>
    <w:rsid w:val="00E36081"/>
    <w:rsid w:val="00E36D16"/>
    <w:rsid w:val="00E3731D"/>
    <w:rsid w:val="00E37FED"/>
    <w:rsid w:val="00E405C7"/>
    <w:rsid w:val="00E467B2"/>
    <w:rsid w:val="00E47185"/>
    <w:rsid w:val="00E50570"/>
    <w:rsid w:val="00E510E2"/>
    <w:rsid w:val="00E51974"/>
    <w:rsid w:val="00E52EF6"/>
    <w:rsid w:val="00E533AE"/>
    <w:rsid w:val="00E53DD6"/>
    <w:rsid w:val="00E5640D"/>
    <w:rsid w:val="00E56D89"/>
    <w:rsid w:val="00E56DD6"/>
    <w:rsid w:val="00E5713D"/>
    <w:rsid w:val="00E60068"/>
    <w:rsid w:val="00E619C0"/>
    <w:rsid w:val="00E61E97"/>
    <w:rsid w:val="00E6287B"/>
    <w:rsid w:val="00E62DE1"/>
    <w:rsid w:val="00E6385C"/>
    <w:rsid w:val="00E6389D"/>
    <w:rsid w:val="00E64050"/>
    <w:rsid w:val="00E643C5"/>
    <w:rsid w:val="00E664DC"/>
    <w:rsid w:val="00E70C74"/>
    <w:rsid w:val="00E70E3B"/>
    <w:rsid w:val="00E71359"/>
    <w:rsid w:val="00E72980"/>
    <w:rsid w:val="00E73AED"/>
    <w:rsid w:val="00E74000"/>
    <w:rsid w:val="00E74914"/>
    <w:rsid w:val="00E749A8"/>
    <w:rsid w:val="00E74A1B"/>
    <w:rsid w:val="00E752D0"/>
    <w:rsid w:val="00E76129"/>
    <w:rsid w:val="00E762BC"/>
    <w:rsid w:val="00E77BEF"/>
    <w:rsid w:val="00E81992"/>
    <w:rsid w:val="00E82B0E"/>
    <w:rsid w:val="00E832F4"/>
    <w:rsid w:val="00E844E8"/>
    <w:rsid w:val="00E8571C"/>
    <w:rsid w:val="00E85F00"/>
    <w:rsid w:val="00E8621D"/>
    <w:rsid w:val="00E86FA6"/>
    <w:rsid w:val="00E90369"/>
    <w:rsid w:val="00E918FF"/>
    <w:rsid w:val="00E91DB0"/>
    <w:rsid w:val="00E93370"/>
    <w:rsid w:val="00E9633B"/>
    <w:rsid w:val="00E96E49"/>
    <w:rsid w:val="00E970B7"/>
    <w:rsid w:val="00E97CF2"/>
    <w:rsid w:val="00EA0841"/>
    <w:rsid w:val="00EA118E"/>
    <w:rsid w:val="00EA1321"/>
    <w:rsid w:val="00EA1729"/>
    <w:rsid w:val="00EA19D3"/>
    <w:rsid w:val="00EA1D09"/>
    <w:rsid w:val="00EA2864"/>
    <w:rsid w:val="00EA28E0"/>
    <w:rsid w:val="00EA5D2C"/>
    <w:rsid w:val="00EA5ED5"/>
    <w:rsid w:val="00EA65B3"/>
    <w:rsid w:val="00EA6940"/>
    <w:rsid w:val="00EA75A2"/>
    <w:rsid w:val="00EB1E26"/>
    <w:rsid w:val="00EB218E"/>
    <w:rsid w:val="00EB5105"/>
    <w:rsid w:val="00EB52FD"/>
    <w:rsid w:val="00EB55FF"/>
    <w:rsid w:val="00EB5CDF"/>
    <w:rsid w:val="00EB6172"/>
    <w:rsid w:val="00EB61DB"/>
    <w:rsid w:val="00EC07C3"/>
    <w:rsid w:val="00EC093B"/>
    <w:rsid w:val="00EC18DB"/>
    <w:rsid w:val="00EC2BDF"/>
    <w:rsid w:val="00EC331D"/>
    <w:rsid w:val="00EC37AD"/>
    <w:rsid w:val="00EC564C"/>
    <w:rsid w:val="00EC6433"/>
    <w:rsid w:val="00EC6B37"/>
    <w:rsid w:val="00EC6D6C"/>
    <w:rsid w:val="00EC7B28"/>
    <w:rsid w:val="00ED13F6"/>
    <w:rsid w:val="00ED205B"/>
    <w:rsid w:val="00ED298E"/>
    <w:rsid w:val="00ED3BF7"/>
    <w:rsid w:val="00ED4CF3"/>
    <w:rsid w:val="00ED7B63"/>
    <w:rsid w:val="00ED7CE9"/>
    <w:rsid w:val="00EE0292"/>
    <w:rsid w:val="00EE068A"/>
    <w:rsid w:val="00EE0C85"/>
    <w:rsid w:val="00EE1A1E"/>
    <w:rsid w:val="00EE1FA4"/>
    <w:rsid w:val="00EE21EB"/>
    <w:rsid w:val="00EE238A"/>
    <w:rsid w:val="00EE28E8"/>
    <w:rsid w:val="00EE2B0E"/>
    <w:rsid w:val="00EE2EED"/>
    <w:rsid w:val="00EE3B52"/>
    <w:rsid w:val="00EE420B"/>
    <w:rsid w:val="00EE427C"/>
    <w:rsid w:val="00EE5095"/>
    <w:rsid w:val="00EE5876"/>
    <w:rsid w:val="00EE59E8"/>
    <w:rsid w:val="00EE66AB"/>
    <w:rsid w:val="00EE73D1"/>
    <w:rsid w:val="00EF0007"/>
    <w:rsid w:val="00EF00C9"/>
    <w:rsid w:val="00EF0EB0"/>
    <w:rsid w:val="00EF2565"/>
    <w:rsid w:val="00EF2676"/>
    <w:rsid w:val="00EF2972"/>
    <w:rsid w:val="00EF339E"/>
    <w:rsid w:val="00EF39F8"/>
    <w:rsid w:val="00EF6041"/>
    <w:rsid w:val="00EF60C7"/>
    <w:rsid w:val="00EF6833"/>
    <w:rsid w:val="00EF6C90"/>
    <w:rsid w:val="00EF6FE4"/>
    <w:rsid w:val="00F0012D"/>
    <w:rsid w:val="00F011E1"/>
    <w:rsid w:val="00F01FDB"/>
    <w:rsid w:val="00F02D10"/>
    <w:rsid w:val="00F0334A"/>
    <w:rsid w:val="00F03A55"/>
    <w:rsid w:val="00F0668A"/>
    <w:rsid w:val="00F066E6"/>
    <w:rsid w:val="00F074E4"/>
    <w:rsid w:val="00F076FA"/>
    <w:rsid w:val="00F07D52"/>
    <w:rsid w:val="00F07F05"/>
    <w:rsid w:val="00F114D4"/>
    <w:rsid w:val="00F11FE4"/>
    <w:rsid w:val="00F12A28"/>
    <w:rsid w:val="00F12EF1"/>
    <w:rsid w:val="00F13DCC"/>
    <w:rsid w:val="00F146BE"/>
    <w:rsid w:val="00F14B79"/>
    <w:rsid w:val="00F14D27"/>
    <w:rsid w:val="00F153D6"/>
    <w:rsid w:val="00F16BA5"/>
    <w:rsid w:val="00F17F5A"/>
    <w:rsid w:val="00F20C70"/>
    <w:rsid w:val="00F215F9"/>
    <w:rsid w:val="00F22330"/>
    <w:rsid w:val="00F22620"/>
    <w:rsid w:val="00F226F9"/>
    <w:rsid w:val="00F232E9"/>
    <w:rsid w:val="00F240C8"/>
    <w:rsid w:val="00F25271"/>
    <w:rsid w:val="00F266D3"/>
    <w:rsid w:val="00F26898"/>
    <w:rsid w:val="00F26CD3"/>
    <w:rsid w:val="00F27321"/>
    <w:rsid w:val="00F27694"/>
    <w:rsid w:val="00F31594"/>
    <w:rsid w:val="00F3400A"/>
    <w:rsid w:val="00F34ED0"/>
    <w:rsid w:val="00F3556E"/>
    <w:rsid w:val="00F35787"/>
    <w:rsid w:val="00F36F6C"/>
    <w:rsid w:val="00F4166A"/>
    <w:rsid w:val="00F41D0D"/>
    <w:rsid w:val="00F42509"/>
    <w:rsid w:val="00F43072"/>
    <w:rsid w:val="00F43771"/>
    <w:rsid w:val="00F455D7"/>
    <w:rsid w:val="00F45F9A"/>
    <w:rsid w:val="00F475D9"/>
    <w:rsid w:val="00F5023E"/>
    <w:rsid w:val="00F50419"/>
    <w:rsid w:val="00F5053D"/>
    <w:rsid w:val="00F50A7C"/>
    <w:rsid w:val="00F52631"/>
    <w:rsid w:val="00F53E7B"/>
    <w:rsid w:val="00F53F4E"/>
    <w:rsid w:val="00F5448C"/>
    <w:rsid w:val="00F55167"/>
    <w:rsid w:val="00F55512"/>
    <w:rsid w:val="00F57015"/>
    <w:rsid w:val="00F57264"/>
    <w:rsid w:val="00F60970"/>
    <w:rsid w:val="00F6106E"/>
    <w:rsid w:val="00F61DD3"/>
    <w:rsid w:val="00F638D2"/>
    <w:rsid w:val="00F63FE6"/>
    <w:rsid w:val="00F645ED"/>
    <w:rsid w:val="00F64DB2"/>
    <w:rsid w:val="00F65E5F"/>
    <w:rsid w:val="00F66EE3"/>
    <w:rsid w:val="00F672AE"/>
    <w:rsid w:val="00F67796"/>
    <w:rsid w:val="00F67A6C"/>
    <w:rsid w:val="00F70E80"/>
    <w:rsid w:val="00F71455"/>
    <w:rsid w:val="00F73234"/>
    <w:rsid w:val="00F738AE"/>
    <w:rsid w:val="00F74778"/>
    <w:rsid w:val="00F74998"/>
    <w:rsid w:val="00F74EE6"/>
    <w:rsid w:val="00F765EB"/>
    <w:rsid w:val="00F7677B"/>
    <w:rsid w:val="00F77113"/>
    <w:rsid w:val="00F81373"/>
    <w:rsid w:val="00F8148D"/>
    <w:rsid w:val="00F81EAF"/>
    <w:rsid w:val="00F82FF9"/>
    <w:rsid w:val="00F8367D"/>
    <w:rsid w:val="00F85630"/>
    <w:rsid w:val="00F90BA7"/>
    <w:rsid w:val="00F90E81"/>
    <w:rsid w:val="00F9122B"/>
    <w:rsid w:val="00F91272"/>
    <w:rsid w:val="00F91A7F"/>
    <w:rsid w:val="00F92714"/>
    <w:rsid w:val="00F929F5"/>
    <w:rsid w:val="00F93A1C"/>
    <w:rsid w:val="00F93A46"/>
    <w:rsid w:val="00F93FA2"/>
    <w:rsid w:val="00F94C6A"/>
    <w:rsid w:val="00F94DC7"/>
    <w:rsid w:val="00F95059"/>
    <w:rsid w:val="00F95BFB"/>
    <w:rsid w:val="00F95FA0"/>
    <w:rsid w:val="00F96A2B"/>
    <w:rsid w:val="00F971B9"/>
    <w:rsid w:val="00FA04BD"/>
    <w:rsid w:val="00FA0776"/>
    <w:rsid w:val="00FA0FD2"/>
    <w:rsid w:val="00FA199E"/>
    <w:rsid w:val="00FA21CB"/>
    <w:rsid w:val="00FA4B2E"/>
    <w:rsid w:val="00FA4C17"/>
    <w:rsid w:val="00FA5788"/>
    <w:rsid w:val="00FA6C5C"/>
    <w:rsid w:val="00FA723B"/>
    <w:rsid w:val="00FA7986"/>
    <w:rsid w:val="00FB135F"/>
    <w:rsid w:val="00FB223F"/>
    <w:rsid w:val="00FB2385"/>
    <w:rsid w:val="00FB2885"/>
    <w:rsid w:val="00FB2E8D"/>
    <w:rsid w:val="00FB46CA"/>
    <w:rsid w:val="00FB6F7A"/>
    <w:rsid w:val="00FC2046"/>
    <w:rsid w:val="00FC6C00"/>
    <w:rsid w:val="00FC71A3"/>
    <w:rsid w:val="00FC7AA8"/>
    <w:rsid w:val="00FD0636"/>
    <w:rsid w:val="00FD19FB"/>
    <w:rsid w:val="00FD24E9"/>
    <w:rsid w:val="00FD30E8"/>
    <w:rsid w:val="00FD3D6F"/>
    <w:rsid w:val="00FD458F"/>
    <w:rsid w:val="00FD5211"/>
    <w:rsid w:val="00FD691A"/>
    <w:rsid w:val="00FD6A03"/>
    <w:rsid w:val="00FD78E0"/>
    <w:rsid w:val="00FD7C41"/>
    <w:rsid w:val="00FE0A6F"/>
    <w:rsid w:val="00FE1B03"/>
    <w:rsid w:val="00FE2D26"/>
    <w:rsid w:val="00FE4C1C"/>
    <w:rsid w:val="00FE5C32"/>
    <w:rsid w:val="00FF037F"/>
    <w:rsid w:val="00FF0440"/>
    <w:rsid w:val="00FF1354"/>
    <w:rsid w:val="00FF304A"/>
    <w:rsid w:val="00FF47F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C291B"/>
  <w15:chartTrackingRefBased/>
  <w15:docId w15:val="{94C3575C-22D1-478B-801F-954B79402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BB"/>
  </w:style>
  <w:style w:type="paragraph" w:styleId="Heading1">
    <w:name w:val="heading 1"/>
    <w:basedOn w:val="Normal"/>
    <w:next w:val="Normal"/>
    <w:link w:val="Heading1Char"/>
    <w:uiPriority w:val="9"/>
    <w:qFormat/>
    <w:rsid w:val="001742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674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857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B75B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9B75BC"/>
    <w:rPr>
      <w:color w:val="0563C1" w:themeColor="hyperlink"/>
      <w:u w:val="single"/>
    </w:rPr>
  </w:style>
  <w:style w:type="character" w:styleId="Emphasis">
    <w:name w:val="Emphasis"/>
    <w:basedOn w:val="DefaultParagraphFont"/>
    <w:uiPriority w:val="20"/>
    <w:qFormat/>
    <w:rsid w:val="009B75BC"/>
    <w:rPr>
      <w:i/>
      <w:iCs/>
    </w:rPr>
  </w:style>
  <w:style w:type="paragraph" w:styleId="BalloonText">
    <w:name w:val="Balloon Text"/>
    <w:basedOn w:val="Normal"/>
    <w:link w:val="BalloonTextChar"/>
    <w:uiPriority w:val="99"/>
    <w:semiHidden/>
    <w:unhideWhenUsed/>
    <w:rsid w:val="00572C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C1B"/>
    <w:rPr>
      <w:rFonts w:ascii="Segoe UI" w:hAnsi="Segoe UI" w:cs="Segoe UI"/>
      <w:sz w:val="18"/>
      <w:szCs w:val="18"/>
    </w:rPr>
  </w:style>
  <w:style w:type="paragraph" w:styleId="ListParagraph">
    <w:name w:val="List Paragraph"/>
    <w:basedOn w:val="Normal"/>
    <w:uiPriority w:val="34"/>
    <w:qFormat/>
    <w:rsid w:val="00982419"/>
    <w:pPr>
      <w:ind w:left="720"/>
      <w:contextualSpacing/>
    </w:pPr>
  </w:style>
  <w:style w:type="table" w:styleId="TableGrid">
    <w:name w:val="Table Grid"/>
    <w:basedOn w:val="TableNormal"/>
    <w:uiPriority w:val="39"/>
    <w:rsid w:val="00DE3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
    <w:rsid w:val="000E2762"/>
    <w:pPr>
      <w:widowControl w:val="0"/>
      <w:autoSpaceDE w:val="0"/>
      <w:autoSpaceDN w:val="0"/>
      <w:adjustRightInd w:val="0"/>
      <w:spacing w:after="0" w:line="240" w:lineRule="auto"/>
    </w:pPr>
    <w:rPr>
      <w:rFonts w:ascii="Arial" w:hAnsi="Arial" w:cs="Arial"/>
      <w:sz w:val="24"/>
      <w:szCs w:val="24"/>
      <w14:ligatures w14:val="standardContextual"/>
    </w:rPr>
  </w:style>
  <w:style w:type="paragraph" w:styleId="Header">
    <w:name w:val="header"/>
    <w:basedOn w:val="Normal"/>
    <w:link w:val="HeaderChar"/>
    <w:uiPriority w:val="99"/>
    <w:unhideWhenUsed/>
    <w:rsid w:val="00851C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1C38"/>
  </w:style>
  <w:style w:type="character" w:customStyle="1" w:styleId="Heading1Char">
    <w:name w:val="Heading 1 Char"/>
    <w:basedOn w:val="DefaultParagraphFont"/>
    <w:link w:val="Heading1"/>
    <w:uiPriority w:val="9"/>
    <w:rsid w:val="00174240"/>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9B51ED"/>
    <w:pPr>
      <w:outlineLvl w:val="9"/>
    </w:pPr>
    <w:rPr>
      <w:lang w:val="en-US"/>
    </w:rPr>
  </w:style>
  <w:style w:type="paragraph" w:styleId="TOC1">
    <w:name w:val="toc 1"/>
    <w:basedOn w:val="Normal"/>
    <w:next w:val="Normal"/>
    <w:autoRedefine/>
    <w:uiPriority w:val="39"/>
    <w:unhideWhenUsed/>
    <w:rsid w:val="009B51ED"/>
    <w:pPr>
      <w:spacing w:after="100"/>
    </w:pPr>
  </w:style>
  <w:style w:type="character" w:customStyle="1" w:styleId="Heading2Char">
    <w:name w:val="Heading 2 Char"/>
    <w:basedOn w:val="DefaultParagraphFont"/>
    <w:link w:val="Heading2"/>
    <w:uiPriority w:val="9"/>
    <w:rsid w:val="004674E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857A9"/>
    <w:rPr>
      <w:rFonts w:asciiTheme="majorHAnsi" w:eastAsiaTheme="majorEastAsia" w:hAnsiTheme="majorHAnsi" w:cstheme="majorBidi"/>
      <w:color w:val="1F4D78" w:themeColor="accent1" w:themeShade="7F"/>
      <w:sz w:val="24"/>
      <w:szCs w:val="24"/>
    </w:rPr>
  </w:style>
  <w:style w:type="paragraph" w:styleId="TOC2">
    <w:name w:val="toc 2"/>
    <w:basedOn w:val="Normal"/>
    <w:next w:val="Normal"/>
    <w:autoRedefine/>
    <w:uiPriority w:val="39"/>
    <w:unhideWhenUsed/>
    <w:rsid w:val="00E064AB"/>
    <w:pPr>
      <w:spacing w:after="100"/>
      <w:ind w:left="220"/>
    </w:pPr>
  </w:style>
  <w:style w:type="paragraph" w:styleId="TOC3">
    <w:name w:val="toc 3"/>
    <w:basedOn w:val="Normal"/>
    <w:next w:val="Normal"/>
    <w:autoRedefine/>
    <w:uiPriority w:val="39"/>
    <w:unhideWhenUsed/>
    <w:rsid w:val="00E064AB"/>
    <w:pPr>
      <w:spacing w:after="100"/>
      <w:ind w:left="440"/>
    </w:pPr>
  </w:style>
  <w:style w:type="character" w:styleId="CommentReference">
    <w:name w:val="annotation reference"/>
    <w:basedOn w:val="DefaultParagraphFont"/>
    <w:uiPriority w:val="99"/>
    <w:semiHidden/>
    <w:unhideWhenUsed/>
    <w:rsid w:val="0070262F"/>
    <w:rPr>
      <w:sz w:val="16"/>
      <w:szCs w:val="16"/>
    </w:rPr>
  </w:style>
  <w:style w:type="paragraph" w:styleId="CommentText">
    <w:name w:val="annotation text"/>
    <w:basedOn w:val="Normal"/>
    <w:link w:val="CommentTextChar"/>
    <w:uiPriority w:val="99"/>
    <w:unhideWhenUsed/>
    <w:rsid w:val="0070262F"/>
    <w:pPr>
      <w:spacing w:line="240" w:lineRule="auto"/>
    </w:pPr>
    <w:rPr>
      <w:sz w:val="20"/>
      <w:szCs w:val="20"/>
    </w:rPr>
  </w:style>
  <w:style w:type="character" w:customStyle="1" w:styleId="CommentTextChar">
    <w:name w:val="Comment Text Char"/>
    <w:basedOn w:val="DefaultParagraphFont"/>
    <w:link w:val="CommentText"/>
    <w:uiPriority w:val="99"/>
    <w:rsid w:val="0070262F"/>
    <w:rPr>
      <w:sz w:val="20"/>
      <w:szCs w:val="20"/>
    </w:rPr>
  </w:style>
  <w:style w:type="paragraph" w:styleId="CommentSubject">
    <w:name w:val="annotation subject"/>
    <w:basedOn w:val="CommentText"/>
    <w:next w:val="CommentText"/>
    <w:link w:val="CommentSubjectChar"/>
    <w:uiPriority w:val="99"/>
    <w:semiHidden/>
    <w:unhideWhenUsed/>
    <w:rsid w:val="0070262F"/>
    <w:rPr>
      <w:b/>
      <w:bCs/>
    </w:rPr>
  </w:style>
  <w:style w:type="character" w:customStyle="1" w:styleId="CommentSubjectChar">
    <w:name w:val="Comment Subject Char"/>
    <w:basedOn w:val="CommentTextChar"/>
    <w:link w:val="CommentSubject"/>
    <w:uiPriority w:val="99"/>
    <w:semiHidden/>
    <w:rsid w:val="0070262F"/>
    <w:rPr>
      <w:b/>
      <w:bCs/>
      <w:sz w:val="20"/>
      <w:szCs w:val="20"/>
    </w:rPr>
  </w:style>
  <w:style w:type="paragraph" w:styleId="Footer">
    <w:name w:val="footer"/>
    <w:basedOn w:val="Normal"/>
    <w:link w:val="FooterChar"/>
    <w:uiPriority w:val="99"/>
    <w:unhideWhenUsed/>
    <w:rsid w:val="000C06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06C6"/>
  </w:style>
  <w:style w:type="character" w:customStyle="1" w:styleId="UnresolvedMention1">
    <w:name w:val="Unresolved Mention1"/>
    <w:basedOn w:val="DefaultParagraphFont"/>
    <w:uiPriority w:val="99"/>
    <w:semiHidden/>
    <w:unhideWhenUsed/>
    <w:rsid w:val="00746584"/>
    <w:rPr>
      <w:color w:val="605E5C"/>
      <w:shd w:val="clear" w:color="auto" w:fill="E1DFDD"/>
    </w:rPr>
  </w:style>
  <w:style w:type="character" w:customStyle="1" w:styleId="referenceperson-group">
    <w:name w:val="reference__person-group"/>
    <w:basedOn w:val="DefaultParagraphFont"/>
    <w:rsid w:val="005378F0"/>
  </w:style>
  <w:style w:type="character" w:customStyle="1" w:styleId="referencestring-name">
    <w:name w:val="reference__string-name"/>
    <w:basedOn w:val="DefaultParagraphFont"/>
    <w:rsid w:val="005378F0"/>
  </w:style>
  <w:style w:type="character" w:customStyle="1" w:styleId="referencesurname">
    <w:name w:val="reference__surname"/>
    <w:basedOn w:val="DefaultParagraphFont"/>
    <w:rsid w:val="005378F0"/>
  </w:style>
  <w:style w:type="character" w:customStyle="1" w:styleId="referencegiven-names">
    <w:name w:val="reference__given-names"/>
    <w:basedOn w:val="DefaultParagraphFont"/>
    <w:rsid w:val="005378F0"/>
  </w:style>
  <w:style w:type="character" w:customStyle="1" w:styleId="referenceyear">
    <w:name w:val="reference__year"/>
    <w:basedOn w:val="DefaultParagraphFont"/>
    <w:rsid w:val="005378F0"/>
  </w:style>
  <w:style w:type="character" w:customStyle="1" w:styleId="referencearticle-title">
    <w:name w:val="reference__article-title"/>
    <w:basedOn w:val="DefaultParagraphFont"/>
    <w:rsid w:val="005378F0"/>
  </w:style>
  <w:style w:type="character" w:customStyle="1" w:styleId="referencesource">
    <w:name w:val="reference__source"/>
    <w:basedOn w:val="DefaultParagraphFont"/>
    <w:rsid w:val="005378F0"/>
  </w:style>
  <w:style w:type="character" w:customStyle="1" w:styleId="referencevolume">
    <w:name w:val="reference__volume"/>
    <w:basedOn w:val="DefaultParagraphFont"/>
    <w:rsid w:val="005378F0"/>
  </w:style>
  <w:style w:type="character" w:customStyle="1" w:styleId="referenceissue">
    <w:name w:val="reference__issue"/>
    <w:basedOn w:val="DefaultParagraphFont"/>
    <w:rsid w:val="005378F0"/>
  </w:style>
  <w:style w:type="character" w:customStyle="1" w:styleId="referencefpage">
    <w:name w:val="reference__fpage"/>
    <w:basedOn w:val="DefaultParagraphFont"/>
    <w:rsid w:val="005378F0"/>
  </w:style>
  <w:style w:type="character" w:customStyle="1" w:styleId="referencelpage">
    <w:name w:val="reference__lpage"/>
    <w:basedOn w:val="DefaultParagraphFont"/>
    <w:rsid w:val="005378F0"/>
  </w:style>
  <w:style w:type="character" w:styleId="UnresolvedMention">
    <w:name w:val="Unresolved Mention"/>
    <w:basedOn w:val="DefaultParagraphFont"/>
    <w:uiPriority w:val="99"/>
    <w:semiHidden/>
    <w:unhideWhenUsed/>
    <w:rsid w:val="000645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387599">
      <w:bodyDiv w:val="1"/>
      <w:marLeft w:val="0"/>
      <w:marRight w:val="0"/>
      <w:marTop w:val="0"/>
      <w:marBottom w:val="0"/>
      <w:divBdr>
        <w:top w:val="none" w:sz="0" w:space="0" w:color="auto"/>
        <w:left w:val="none" w:sz="0" w:space="0" w:color="auto"/>
        <w:bottom w:val="none" w:sz="0" w:space="0" w:color="auto"/>
        <w:right w:val="none" w:sz="0" w:space="0" w:color="auto"/>
      </w:divBdr>
    </w:div>
    <w:div w:id="1085347153">
      <w:bodyDiv w:val="1"/>
      <w:marLeft w:val="0"/>
      <w:marRight w:val="0"/>
      <w:marTop w:val="0"/>
      <w:marBottom w:val="0"/>
      <w:divBdr>
        <w:top w:val="none" w:sz="0" w:space="0" w:color="auto"/>
        <w:left w:val="none" w:sz="0" w:space="0" w:color="auto"/>
        <w:bottom w:val="none" w:sz="0" w:space="0" w:color="auto"/>
        <w:right w:val="none" w:sz="0" w:space="0" w:color="auto"/>
      </w:divBdr>
    </w:div>
    <w:div w:id="1648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77/09504222221093180" TargetMode="External"/><Relationship Id="rId18" Type="http://schemas.openxmlformats.org/officeDocument/2006/relationships/hyperlink" Target="https://doi.org/10.1080/10439463.2018.1451529" TargetMode="External"/><Relationship Id="rId26" Type="http://schemas.openxmlformats.org/officeDocument/2006/relationships/hyperlink" Target="https://ncvo-app-wagtail-mediaa721a567-uwkfinin077j.s3.amazonaws.com/documents/ncvo_time_well_spent__public_services_report.pdf" TargetMode="External"/><Relationship Id="rId3" Type="http://schemas.openxmlformats.org/officeDocument/2006/relationships/styles" Target="styles.xml"/><Relationship Id="rId21" Type="http://schemas.openxmlformats.org/officeDocument/2006/relationships/hyperlink" Target="https://doi.org/10.1350/pojo.2014.87.2.667"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ollege.police.uk/guidance/training-special-constables" TargetMode="External"/><Relationship Id="rId17" Type="http://schemas.openxmlformats.org/officeDocument/2006/relationships/hyperlink" Target="https://s3.eu-west-2.amazonaws.com/assets.creode.advancehe-document-manager/documents/hea/private/id114_employability_and_work-based_learning_591_1568036713.pdf" TargetMode="External"/><Relationship Id="rId25" Type="http://schemas.openxmlformats.org/officeDocument/2006/relationships/hyperlink" Target="https://s3.eu-west"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doi.org/10.1080/07294360.2021.1901663" TargetMode="External"/><Relationship Id="rId20" Type="http://schemas.openxmlformats.org/officeDocument/2006/relationships/hyperlink" Target="https://www.nao.org.uk/wp-content/uploads/2023/01/investigation-into-the-performance-of-uk-security-vetting-summary.pdf" TargetMode="External"/><Relationship Id="rId29" Type="http://schemas.openxmlformats.org/officeDocument/2006/relationships/hyperlink" Target="https://doi.org/10.1177/0032258X1667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cva.cymru/wp-content/uploads/2020/02/public_services_and_volunteeringfinal_eng.pdf%20(28" TargetMode="External"/><Relationship Id="rId24" Type="http://schemas.openxmlformats.org/officeDocument/2006/relationships/hyperlink" Target="https://www.racfoundation.org/research/safety/young-driver-fact-sheet"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assets.publishing.service.gov.uk/government/uploads/system/uploads/attachment_data/file/118233/response-policing-21st.pdf" TargetMode="External"/><Relationship Id="rId23" Type="http://schemas.openxmlformats.org/officeDocument/2006/relationships/hyperlink" Target="https://www.cepol.europa.eu/publications/european-law-enforcement-research-bulletin-issue-22" TargetMode="External"/><Relationship Id="rId28" Type="http://schemas.openxmlformats.org/officeDocument/2006/relationships/hyperlink" Target="https://www.gov.wales/sites/default/files/publications/2021-02/future-wales-the-national-plan-2040.pdf" TargetMode="External"/><Relationship Id="rId10" Type="http://schemas.openxmlformats.org/officeDocument/2006/relationships/hyperlink" Target="http://data.europa.eu/doi/10.2801/794471" TargetMode="External"/><Relationship Id="rId19" Type="http://schemas.openxmlformats.org/officeDocument/2006/relationships/hyperlink" Target="https://theconversation.com/we-can-no-longer-justify-unpaid-labour-why-uni-students-need-to-be-paid-for-work-placements-203421"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doi.org/10.1080/03075079.2014.988702" TargetMode="External"/><Relationship Id="rId14" Type="http://schemas.openxmlformats.org/officeDocument/2006/relationships/hyperlink" Target="https://www.hesa.ac.uk/news/25-01-2022/sb262-higher-education-student-statistics/numbers" TargetMode="External"/><Relationship Id="rId22" Type="http://schemas.openxmlformats.org/officeDocument/2006/relationships/hyperlink" Target="https://doi.org/10.1093/police/paab057" TargetMode="External"/><Relationship Id="rId27" Type="http://schemas.openxmlformats.org/officeDocument/2006/relationships/hyperlink" Target="https://www.unison.org.uk/news/article/2019/01/datapolice-volunteers/"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hyperlink" Target="https://doi.org/10.1080/0309877X.2017.1365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44383-F974-4492-9692-AE5DE2EADA4A}">
  <ds:schemaRefs>
    <ds:schemaRef ds:uri="http://schemas.openxmlformats.org/officeDocument/2006/bibliography"/>
  </ds:schemaRefs>
</ds:datastoreItem>
</file>

<file path=docMetadata/LabelInfo.xml><?xml version="1.0" encoding="utf-8"?>
<clbl:labelList xmlns:clbl="http://schemas.microsoft.com/office/2020/mipLabelMetadata">
  <clbl:label id="{553f0066-c24e-444c-9c2a-7427c31ebeab}" enabled="1" method="Standard" siteId="{e5aafe7c-971b-4ab7-b039-141ad36acec0}"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8132</Words>
  <Characters>46359</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rogers</dc:creator>
  <cp:keywords/>
  <dc:description/>
  <cp:lastModifiedBy>Ian Pepper</cp:lastModifiedBy>
  <cp:revision>3</cp:revision>
  <cp:lastPrinted>2023-07-10T11:52:00Z</cp:lastPrinted>
  <dcterms:created xsi:type="dcterms:W3CDTF">2024-01-29T16:29:00Z</dcterms:created>
  <dcterms:modified xsi:type="dcterms:W3CDTF">2024-01-29T16:30:00Z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ca96fd8-5f9a-4146-8576-c9b4c82bae20_Enabled">
    <vt:lpwstr>true</vt:lpwstr>
  </property>
  <property fmtid="{D5CDD505-2E9C-101B-9397-08002B2CF9AE}" pid="3" name="MSIP_Label_8ca96fd8-5f9a-4146-8576-c9b4c82bae20_SetDate">
    <vt:lpwstr>2023-08-04T09:51:57Z</vt:lpwstr>
  </property>
  <property fmtid="{D5CDD505-2E9C-101B-9397-08002B2CF9AE}" pid="4" name="MSIP_Label_8ca96fd8-5f9a-4146-8576-c9b4c82bae20_Method">
    <vt:lpwstr>Standard</vt:lpwstr>
  </property>
  <property fmtid="{D5CDD505-2E9C-101B-9397-08002B2CF9AE}" pid="5" name="MSIP_Label_8ca96fd8-5f9a-4146-8576-c9b4c82bae20_Name">
    <vt:lpwstr>OFFICIAL</vt:lpwstr>
  </property>
  <property fmtid="{D5CDD505-2E9C-101B-9397-08002B2CF9AE}" pid="6" name="MSIP_Label_8ca96fd8-5f9a-4146-8576-c9b4c82bae20_SiteId">
    <vt:lpwstr>680d633d-1744-457e-8440-60d694f69e7b</vt:lpwstr>
  </property>
  <property fmtid="{D5CDD505-2E9C-101B-9397-08002B2CF9AE}" pid="7" name="MSIP_Label_8ca96fd8-5f9a-4146-8576-c9b4c82bae20_ActionId">
    <vt:lpwstr>2a1c07a7-2736-4956-ac2a-2c4af1cd6463</vt:lpwstr>
  </property>
  <property fmtid="{D5CDD505-2E9C-101B-9397-08002B2CF9AE}" pid="8" name="MSIP_Label_8ca96fd8-5f9a-4146-8576-c9b4c82bae20_ContentBits">
    <vt:lpwstr>0</vt:lpwstr>
  </property>
</Properties>
</file>